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117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537727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5377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537727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3D768158" w:rsidR="001B5504" w:rsidRPr="00537727" w:rsidRDefault="002500F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537727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5377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537727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5377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537727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5377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537727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5377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537727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64F2C05" w:rsidR="001B5504" w:rsidRPr="00537727" w:rsidRDefault="00FD205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37727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B15A5B8" w:rsidR="001B5504" w:rsidRPr="00537727" w:rsidRDefault="0053772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37727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537727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40D27EC2" w14:textId="77777777" w:rsidR="002500F0" w:rsidRPr="00537727" w:rsidRDefault="002500F0" w:rsidP="002500F0">
            <w:pPr>
              <w:pStyle w:val="WW-Predefinito"/>
              <w:rPr>
                <w:rFonts w:ascii="Titillium Web" w:hAnsi="Titillium Web" w:cs="Times New Roman"/>
                <w:i/>
                <w:iCs/>
              </w:rPr>
            </w:pPr>
            <w:r w:rsidRPr="00537727">
              <w:rPr>
                <w:rFonts w:ascii="Titillium Web" w:hAnsi="Titillium Web" w:cs="Times New Roman"/>
                <w:i/>
                <w:iCs/>
              </w:rPr>
              <w:t xml:space="preserve">lunedì, 10 giugno – </w:t>
            </w:r>
          </w:p>
          <w:p w14:paraId="6655AFEA" w14:textId="77777777" w:rsidR="002500F0" w:rsidRPr="00537727" w:rsidRDefault="002500F0" w:rsidP="002500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117 tomba &lt; a umazione &gt; saccheggiata</w:t>
            </w:r>
          </w:p>
          <w:p w14:paraId="004AA33E" w14:textId="77777777" w:rsidR="002500F0" w:rsidRPr="00537727" w:rsidRDefault="002500F0" w:rsidP="002500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 xml:space="preserve">A m. 6 a sud della </w:t>
            </w:r>
            <w:r w:rsidRPr="00537727">
              <w:rPr>
                <w:rFonts w:ascii="Titillium Web" w:hAnsi="Titillium Web" w:cs="Times New Roman"/>
                <w:i/>
                <w:iCs/>
                <w:strike/>
                <w:szCs w:val="24"/>
              </w:rPr>
              <w:t xml:space="preserve">72a 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116, a m. 0,90 di profondità si rinviene una tomba saccheggiata. Le ossa dello scheletro sono sparse fra i cocci e i vasetti;</w:t>
            </w:r>
          </w:p>
          <w:p w14:paraId="4A651EF8" w14:textId="77777777" w:rsidR="002500F0" w:rsidRPr="00537727" w:rsidRDefault="002500F0" w:rsidP="002500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ascos</w:t>
            </w:r>
            <w:proofErr w:type="spellEnd"/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a figura di testa femminile, con orifizio trilobato ed ansa verticale. La parte dei capelli e del vaso presso l’orifizio sono a ver. n.; di disegno molto accurato e conservatissimo. È alta 0,19</w:t>
            </w:r>
          </w:p>
          <w:p w14:paraId="2461F8B2" w14:textId="77777777" w:rsidR="002500F0" w:rsidRPr="00537727" w:rsidRDefault="002500F0" w:rsidP="002500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tazzetta 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 xml:space="preserve">a due anse </w:t>
            </w:r>
            <w:proofErr w:type="spellStart"/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orrizontali</w:t>
            </w:r>
            <w:proofErr w:type="spellEnd"/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 xml:space="preserve">; decorata a motivi geometrici (palmette in nero) è in </w:t>
            </w:r>
            <w:proofErr w:type="spellStart"/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</w:p>
          <w:p w14:paraId="5D8E9C67" w14:textId="77777777" w:rsidR="002500F0" w:rsidRPr="00537727" w:rsidRDefault="002500F0" w:rsidP="002500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due </w:t>
            </w:r>
            <w:proofErr w:type="spellStart"/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lekytos</w:t>
            </w:r>
            <w:proofErr w:type="spellEnd"/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picc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 xml:space="preserve">olini con palmette a ver. n. e graffite; sono frammentarie nell’ansa e </w:t>
            </w:r>
            <w:proofErr w:type="spellStart"/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bocchiolo</w:t>
            </w:r>
            <w:proofErr w:type="spellEnd"/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.</w:t>
            </w:r>
          </w:p>
          <w:p w14:paraId="43131028" w14:textId="77777777" w:rsidR="002500F0" w:rsidRPr="00537727" w:rsidRDefault="002500F0" w:rsidP="002500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</w:t>
            </w:r>
            <w:proofErr w:type="spellStart"/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lekytos</w:t>
            </w:r>
            <w:proofErr w:type="spellEnd"/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pic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colina con figurazione a ver. n. graffite, in frammenti, alta 0,10</w:t>
            </w:r>
          </w:p>
          <w:p w14:paraId="4D5FA838" w14:textId="77777777" w:rsidR="002500F0" w:rsidRPr="00537727" w:rsidRDefault="002500F0" w:rsidP="002500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</w:t>
            </w:r>
            <w:proofErr w:type="spellStart"/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lekytos</w:t>
            </w:r>
            <w:proofErr w:type="spellEnd"/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 xml:space="preserve"> piccolina a ver. n. frammentaria</w:t>
            </w:r>
          </w:p>
          <w:p w14:paraId="69C55671" w14:textId="77777777" w:rsidR="002500F0" w:rsidRPr="00537727" w:rsidRDefault="002500F0" w:rsidP="002500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*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uno </w:t>
            </w:r>
            <w:proofErr w:type="spellStart"/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piccolissim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o, frammentario all’orlo, a v.n.</w:t>
            </w:r>
          </w:p>
          <w:p w14:paraId="52920EAE" w14:textId="24D597CF" w:rsidR="002500F0" w:rsidRPr="00537727" w:rsidRDefault="002500F0" w:rsidP="002500F0">
            <w:pPr>
              <w:rPr>
                <w:rFonts w:ascii="Titillium Web" w:hAnsi="Titillium Web" w:cs="Times New Roman"/>
                <w:szCs w:val="24"/>
              </w:rPr>
            </w:pPr>
            <w:r w:rsidRPr="005377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- due piattelli di terra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 xml:space="preserve"> color cenere d’impasto locale e frammenti di altri simili</w:t>
            </w:r>
          </w:p>
          <w:p w14:paraId="1A6B7E7E" w14:textId="66A4A64F" w:rsidR="001B5504" w:rsidRPr="00537727" w:rsidRDefault="002500F0" w:rsidP="002500F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 xml:space="preserve">* è una lekythos senza la parte superiore – </w:t>
            </w:r>
          </w:p>
        </w:tc>
      </w:tr>
      <w:tr w:rsidR="001B5504" w:rsidRPr="00537727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537727" w:rsidRDefault="001B5504" w:rsidP="00FD205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35C93123" w14:textId="77777777" w:rsidR="001B5504" w:rsidRPr="00537727" w:rsidRDefault="008E7453" w:rsidP="00FD205E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537727">
              <w:rPr>
                <w:rFonts w:ascii="Titillium Web" w:hAnsi="Titillium Web" w:cs="Times New Roman"/>
                <w:szCs w:val="24"/>
              </w:rPr>
              <w:t xml:space="preserve">Non è stato possibile ricostruire né la posizione e </w:t>
            </w:r>
            <w:r w:rsidRPr="00537727">
              <w:rPr>
                <w:rFonts w:ascii="Titillium Web" w:hAnsi="Titillium Web" w:cs="Times New Roman"/>
                <w:szCs w:val="24"/>
              </w:rPr>
              <w:t xml:space="preserve">né </w:t>
            </w:r>
            <w:r w:rsidRPr="00537727">
              <w:rPr>
                <w:rFonts w:ascii="Titillium Web" w:hAnsi="Titillium Web" w:cs="Times New Roman"/>
                <w:szCs w:val="24"/>
              </w:rPr>
              <w:t xml:space="preserve">l’organizzazione del corredo. Fra i resti ossei sono stati ritrovati uno 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skyphos</w:t>
            </w:r>
            <w:r w:rsidRPr="00537727">
              <w:rPr>
                <w:rFonts w:ascii="Titillium Web" w:hAnsi="Titillium Web" w:cs="Times New Roman"/>
                <w:szCs w:val="24"/>
              </w:rPr>
              <w:t xml:space="preserve"> attico a </w:t>
            </w:r>
            <w:proofErr w:type="spellStart"/>
            <w:r w:rsidRPr="00537727">
              <w:rPr>
                <w:rFonts w:ascii="Titillium Web" w:hAnsi="Titillium Web" w:cs="Times New Roman"/>
                <w:szCs w:val="24"/>
              </w:rPr>
              <w:t>f.n</w:t>
            </w:r>
            <w:proofErr w:type="spellEnd"/>
            <w:r w:rsidRPr="00537727">
              <w:rPr>
                <w:rFonts w:ascii="Titillium Web" w:hAnsi="Titillium Web" w:cs="Times New Roman"/>
                <w:szCs w:val="24"/>
              </w:rPr>
              <w:t xml:space="preserve">. (n. 1), cinque 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lekythoi</w:t>
            </w:r>
            <w:r w:rsidRPr="00537727">
              <w:rPr>
                <w:rFonts w:ascii="Titillium Web" w:hAnsi="Titillium Web" w:cs="Times New Roman"/>
                <w:szCs w:val="24"/>
              </w:rPr>
              <w:t xml:space="preserve"> attiche a </w:t>
            </w:r>
            <w:proofErr w:type="spellStart"/>
            <w:r w:rsidRPr="00537727">
              <w:rPr>
                <w:rFonts w:ascii="Titillium Web" w:hAnsi="Titillium Web" w:cs="Times New Roman"/>
                <w:szCs w:val="24"/>
              </w:rPr>
              <w:t>f.n</w:t>
            </w:r>
            <w:proofErr w:type="spellEnd"/>
            <w:r w:rsidRPr="00537727">
              <w:rPr>
                <w:rFonts w:ascii="Titillium Web" w:hAnsi="Titillium Web" w:cs="Times New Roman"/>
                <w:szCs w:val="24"/>
              </w:rPr>
              <w:t>., di cui una perduta (nn. 2-6*), un’</w:t>
            </w:r>
            <w:r w:rsidRPr="00537727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537727">
              <w:rPr>
                <w:rFonts w:ascii="Titillium Web" w:hAnsi="Titillium Web" w:cs="Times New Roman"/>
                <w:szCs w:val="24"/>
              </w:rPr>
              <w:t xml:space="preserve"> configurata a testa femminile a </w:t>
            </w:r>
            <w:proofErr w:type="spellStart"/>
            <w:r w:rsidRPr="00537727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537727">
              <w:rPr>
                <w:rFonts w:ascii="Titillium Web" w:hAnsi="Titillium Web" w:cs="Times New Roman"/>
                <w:szCs w:val="24"/>
              </w:rPr>
              <w:t xml:space="preserve">. (n. 7) e due piatti in </w:t>
            </w:r>
            <w:r w:rsidRPr="00537727">
              <w:rPr>
                <w:rFonts w:ascii="Titillium Web" w:hAnsi="Titillium Web" w:cs="Times New Roman"/>
                <w:szCs w:val="24"/>
              </w:rPr>
              <w:lastRenderedPageBreak/>
              <w:t>ceramica grigia di produzione locale (nn. 8-9). A questi ultimi si aggiunge un numero imprecisato di esemplari analoghi, indicati dal Proni come «frammenti di altri simili» (n. 10*).</w:t>
            </w:r>
          </w:p>
          <w:p w14:paraId="2505CDCB" w14:textId="7742F200" w:rsidR="0070736D" w:rsidRPr="00537727" w:rsidRDefault="00A1274F" w:rsidP="00FD205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="0070736D" w:rsidRPr="00537727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Skyphos attico</w:t>
              </w:r>
            </w:hyperlink>
            <w:r w:rsidR="0070736D" w:rsidRPr="00537727">
              <w:rPr>
                <w:rFonts w:ascii="Titillium Web" w:hAnsi="Titillium Web"/>
                <w:szCs w:val="24"/>
              </w:rPr>
              <w:t xml:space="preserve"> (IG 1076; figure nere)</w:t>
            </w:r>
          </w:p>
          <w:p w14:paraId="6AB4B105" w14:textId="6500B161" w:rsidR="0070736D" w:rsidRPr="00537727" w:rsidRDefault="00A1274F" w:rsidP="00FD205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 xml:space="preserve">2. </w:t>
            </w:r>
            <w:hyperlink r:id="rId6" w:history="1">
              <w:r w:rsidR="0070736D" w:rsidRPr="00537727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Lekythos attica</w:t>
              </w:r>
            </w:hyperlink>
            <w:r w:rsidR="0070736D" w:rsidRPr="00537727">
              <w:rPr>
                <w:rFonts w:ascii="Titillium Web" w:hAnsi="Titillium Web"/>
                <w:szCs w:val="24"/>
              </w:rPr>
              <w:t xml:space="preserve"> (IG 1079; figure nere)</w:t>
            </w:r>
          </w:p>
          <w:p w14:paraId="30F80993" w14:textId="18BE447C" w:rsidR="0070736D" w:rsidRPr="00537727" w:rsidRDefault="00A1274F" w:rsidP="00FD205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 xml:space="preserve">3. </w:t>
            </w:r>
            <w:r w:rsidR="0070736D" w:rsidRPr="00537727">
              <w:rPr>
                <w:rFonts w:ascii="Titillium Web" w:hAnsi="Titillium Web"/>
                <w:szCs w:val="24"/>
              </w:rPr>
              <w:t>Lekythos attica (IG 1080; figure nere)</w:t>
            </w:r>
          </w:p>
          <w:p w14:paraId="36941070" w14:textId="2C2CE61F" w:rsidR="0070736D" w:rsidRPr="00537727" w:rsidRDefault="00A1274F" w:rsidP="00FD205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 xml:space="preserve">4. </w:t>
            </w:r>
            <w:hyperlink r:id="rId7" w:history="1">
              <w:r w:rsidR="0070736D" w:rsidRPr="00537727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Lekythos attica</w:t>
              </w:r>
            </w:hyperlink>
            <w:r w:rsidR="0070736D" w:rsidRPr="00537727">
              <w:rPr>
                <w:rFonts w:ascii="Titillium Web" w:hAnsi="Titillium Web"/>
                <w:szCs w:val="24"/>
              </w:rPr>
              <w:t xml:space="preserve"> (IG 1081; figure nere)</w:t>
            </w:r>
          </w:p>
          <w:p w14:paraId="69476FD4" w14:textId="5FC3C44F" w:rsidR="0070736D" w:rsidRPr="00537727" w:rsidRDefault="00A1274F" w:rsidP="00FD205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 xml:space="preserve">5. </w:t>
            </w:r>
            <w:hyperlink r:id="rId8" w:history="1">
              <w:r w:rsidR="0070736D" w:rsidRPr="00537727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Oinochoe attica configurata a testa femminile</w:t>
              </w:r>
            </w:hyperlink>
            <w:r w:rsidR="0070736D" w:rsidRPr="00537727">
              <w:rPr>
                <w:rFonts w:ascii="Titillium Web" w:hAnsi="Titillium Web"/>
                <w:szCs w:val="24"/>
              </w:rPr>
              <w:t xml:space="preserve"> (IG 1898; figure rosse)</w:t>
            </w:r>
          </w:p>
          <w:p w14:paraId="7499FB5E" w14:textId="49076D34" w:rsidR="0070736D" w:rsidRPr="00537727" w:rsidRDefault="00A1274F" w:rsidP="00FD205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 xml:space="preserve">6. </w:t>
            </w:r>
            <w:hyperlink r:id="rId9" w:history="1">
              <w:r w:rsidR="0070736D" w:rsidRPr="00537727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Lekythos attica</w:t>
              </w:r>
            </w:hyperlink>
            <w:r w:rsidR="0070736D" w:rsidRPr="00537727">
              <w:rPr>
                <w:rFonts w:ascii="Titillium Web" w:hAnsi="Titillium Web"/>
                <w:szCs w:val="24"/>
              </w:rPr>
              <w:t xml:space="preserve"> (IG 1078; vernice nera)</w:t>
            </w:r>
          </w:p>
          <w:p w14:paraId="524D3FCE" w14:textId="77777777" w:rsidR="0070736D" w:rsidRPr="00537727" w:rsidRDefault="0070736D" w:rsidP="00FD205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7*. Lekythos attica (vernice nera)</w:t>
            </w:r>
          </w:p>
          <w:p w14:paraId="7895A902" w14:textId="25B1B466" w:rsidR="0070736D" w:rsidRPr="00537727" w:rsidRDefault="00A1274F" w:rsidP="00FD205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 xml:space="preserve">8. </w:t>
            </w:r>
            <w:r w:rsidR="0070736D" w:rsidRPr="00537727">
              <w:rPr>
                <w:rFonts w:ascii="Titillium Web" w:hAnsi="Titillium Web"/>
                <w:szCs w:val="24"/>
              </w:rPr>
              <w:t>Piatto etrusco-padano (IG 1082; ceramica grigia)</w:t>
            </w:r>
          </w:p>
          <w:p w14:paraId="2081B680" w14:textId="6FB85DD9" w:rsidR="0070736D" w:rsidRPr="00537727" w:rsidRDefault="00A1274F" w:rsidP="00FD205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 xml:space="preserve">9. </w:t>
            </w:r>
            <w:r w:rsidR="0070736D" w:rsidRPr="00537727">
              <w:rPr>
                <w:rFonts w:ascii="Titillium Web" w:hAnsi="Titillium Web"/>
                <w:szCs w:val="24"/>
              </w:rPr>
              <w:t>Piatto etrusco-padano (IG 1083; ceramica grigia)</w:t>
            </w:r>
          </w:p>
          <w:p w14:paraId="5EE32F9C" w14:textId="2B43213F" w:rsidR="0070736D" w:rsidRPr="00537727" w:rsidRDefault="0070736D" w:rsidP="00FD205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10*. Piatti etrusco-padani (ceramica grigia)</w:t>
            </w:r>
          </w:p>
        </w:tc>
      </w:tr>
      <w:tr w:rsidR="001B5504" w:rsidRPr="00537727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1BEE4F23" w:rsidR="001B5504" w:rsidRPr="00537727" w:rsidRDefault="002500F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37727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4F99828" w:rsidR="001B5504" w:rsidRPr="00537727" w:rsidRDefault="00FD205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37727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5377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37727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5377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1B5504" w:rsidRPr="00537727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5377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1B5504" w:rsidRPr="00537727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5377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zCs w:val="24"/>
              </w:rPr>
              <w:t>Primi decenni del V sec. a.C.</w:t>
            </w:r>
          </w:p>
        </w:tc>
      </w:tr>
      <w:tr w:rsidR="001B5504" w:rsidRPr="00537727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5377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Berti</w:t>
            </w:r>
            <w:r w:rsidRPr="00537727">
              <w:rPr>
                <w:rFonts w:ascii="Titillium Web" w:hAnsi="Titillium Web"/>
                <w:szCs w:val="24"/>
              </w:rPr>
              <w:t xml:space="preserve"> 1983, p. 47, tav. VI.</w:t>
            </w:r>
          </w:p>
        </w:tc>
      </w:tr>
      <w:tr w:rsidR="001B5504" w:rsidRPr="00537727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5377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7727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5377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66B0F"/>
    <w:rsid w:val="000D72F4"/>
    <w:rsid w:val="001B5504"/>
    <w:rsid w:val="001F2833"/>
    <w:rsid w:val="002500F0"/>
    <w:rsid w:val="0029024B"/>
    <w:rsid w:val="002977D7"/>
    <w:rsid w:val="002F1500"/>
    <w:rsid w:val="00472AF4"/>
    <w:rsid w:val="00474DE6"/>
    <w:rsid w:val="00537727"/>
    <w:rsid w:val="00560743"/>
    <w:rsid w:val="005B5AFF"/>
    <w:rsid w:val="0068458A"/>
    <w:rsid w:val="0070736D"/>
    <w:rsid w:val="00710B38"/>
    <w:rsid w:val="007145BC"/>
    <w:rsid w:val="007178E5"/>
    <w:rsid w:val="007D54CD"/>
    <w:rsid w:val="008E7453"/>
    <w:rsid w:val="00942E70"/>
    <w:rsid w:val="00943EAC"/>
    <w:rsid w:val="00950348"/>
    <w:rsid w:val="00975CA9"/>
    <w:rsid w:val="00997946"/>
    <w:rsid w:val="009E4922"/>
    <w:rsid w:val="009E6DFB"/>
    <w:rsid w:val="00A1274F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E0947"/>
    <w:rsid w:val="00FD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paragraph" w:customStyle="1" w:styleId="WW-Predefinito">
    <w:name w:val="WW-Predefinito"/>
    <w:rsid w:val="002500F0"/>
    <w:pPr>
      <w:widowControl w:val="0"/>
      <w:suppressAutoHyphens/>
      <w:autoSpaceDN w:val="0"/>
      <w:spacing w:after="0"/>
      <w:jc w:val="left"/>
    </w:pPr>
    <w:rPr>
      <w:rFonts w:eastAsia="Arial Unicode MS" w:cs="Arial Unicode MS"/>
      <w:color w:val="000000"/>
      <w:kern w:val="3"/>
      <w:szCs w:val="24"/>
      <w:lang w:eastAsia="zh-CN" w:bidi="hi-IN"/>
      <w14:ligatures w14:val="non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E0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c.ox.ac.uk/XDB/ASP/recordDetails.asp?id=%7b2788A2A9-7EF4-4306-8EA5-EBED2DBEB81E%7d&amp;noResults=1&amp;recordCount=1&amp;databaseID=%7b12FC52A7-0E32-4A81-9FFA-C8C6CF430677%7d&amp;search=%20%7bAND%7d%2021838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rc.ox.ac.uk/XDB/ASP/recordDetails.asp?id=%7b18EA53AE-F20C-46FA-9847-D1D5F3F194D9%7d&amp;noResults=1&amp;recordCount=1&amp;databaseID=%7b12FC52A7-0E32-4A81-9FFA-C8C6CF430677%7d&amp;search=%20%7bAND%7d%2090084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c.ox.ac.uk/XDB/ASP/recordDetails.asp?id=%7b10B1FEC9-B34B-4E99-AA37-6E39AEBC8C0F%7d&amp;noResults=2&amp;recordCount=2&amp;databaseID=%7b12FC52A7-0E32-4A81-9FFA-C8C6CF430677%7d&amp;search=%20%7bAND%7d%20900852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arc.ox.ac.uk/XDB/ASP/recordDetails.asp?id=%7b59E0F0DC-15D6-445B-9632-08B2B775A812%7d&amp;noResults=1&amp;recordCount=1&amp;databaseID=%7b12FC52A7-0E32-4A81-9FFA-C8C6CF430677%7d&amp;search=%20%7bAND%7d%2035230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rc.ox.ac.uk/XDB/ASP/recordDetails.asp?id=%7b9843F2D2-0628-4F1F-8E67-D31294618BA0%7d&amp;noResults=1&amp;recordCount=1&amp;databaseID=%7b12FC52A7-0E32-4A81-9FFA-C8C6CF430677%7d&amp;search=%20%7bAND%7d%209008495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21</cp:revision>
  <dcterms:created xsi:type="dcterms:W3CDTF">2026-04-28T14:33:00Z</dcterms:created>
  <dcterms:modified xsi:type="dcterms:W3CDTF">2026-05-17T17:00:00Z</dcterms:modified>
</cp:coreProperties>
</file>