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188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1017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81017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1017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1017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1017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81017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1017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1017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1017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82D5AAA" w14:textId="77777777" w:rsidR="00093CB4" w:rsidRPr="0081017D" w:rsidRDefault="00993D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017D">
              <w:rPr>
                <w:rFonts w:ascii="Titillium Web" w:hAnsi="Titillium Web"/>
                <w:i/>
                <w:iCs/>
                <w:szCs w:val="24"/>
              </w:rPr>
              <w:t>Tomba 188 a umazione.</w:t>
            </w:r>
          </w:p>
          <w:p w14:paraId="1EFBE023" w14:textId="77777777" w:rsidR="00093CB4" w:rsidRPr="0081017D" w:rsidRDefault="00993D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017D">
              <w:rPr>
                <w:rFonts w:ascii="Titillium Web" w:hAnsi="Titillium Web"/>
                <w:i/>
                <w:iCs/>
                <w:szCs w:val="24"/>
              </w:rPr>
              <w:t>A m. 20 dal canale e a m. 36 dal bordo S., a m. 0,9 poggia uno scheletro orientato da N-O a S-E</w:t>
            </w:r>
          </w:p>
          <w:p w14:paraId="3FD250EB" w14:textId="77777777" w:rsidR="00093CB4" w:rsidRPr="0081017D" w:rsidRDefault="00993D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017D">
              <w:rPr>
                <w:rFonts w:ascii="Titillium Web" w:hAnsi="Titillium Web"/>
                <w:i/>
                <w:iCs/>
                <w:szCs w:val="24"/>
              </w:rPr>
              <w:t>A destra presso la spalla aveva:</w:t>
            </w:r>
          </w:p>
          <w:p w14:paraId="027715AD" w14:textId="77777777" w:rsidR="00093CB4" w:rsidRPr="0081017D" w:rsidRDefault="00993D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017D">
              <w:rPr>
                <w:rFonts w:ascii="Titillium Web" w:hAnsi="Titillium Web"/>
                <w:i/>
                <w:iCs/>
                <w:szCs w:val="24"/>
              </w:rPr>
              <w:t>1 oinocoe a ver. n., a beccuccio d’anitra; frammentato nella bocca, alto m. 0,25.</w:t>
            </w:r>
          </w:p>
          <w:p w14:paraId="2D873A35" w14:textId="77777777" w:rsidR="00093CB4" w:rsidRPr="0081017D" w:rsidRDefault="00993D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017D">
              <w:rPr>
                <w:rFonts w:ascii="Titillium Web" w:hAnsi="Titillium Web"/>
                <w:i/>
                <w:iCs/>
                <w:szCs w:val="24"/>
              </w:rPr>
              <w:t>2 skyfos a ver. n., con pieduccio, interi – alti m. 0,11-0,12.</w:t>
            </w:r>
          </w:p>
          <w:p w14:paraId="37D0CB1D" w14:textId="77777777" w:rsidR="00093CB4" w:rsidRPr="0081017D" w:rsidRDefault="00993D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017D">
              <w:rPr>
                <w:rFonts w:ascii="Titillium Web" w:hAnsi="Titillium Web"/>
                <w:i/>
                <w:iCs/>
                <w:szCs w:val="24"/>
              </w:rPr>
              <w:t>1 boccalino a ver. nera scadente e beccuccio a punta con piccolo orifizio circolare e ansa orizzontale – alto m. 0,16. Intero.</w:t>
            </w:r>
          </w:p>
          <w:p w14:paraId="600CE96E" w14:textId="77777777" w:rsidR="00093CB4" w:rsidRPr="0081017D" w:rsidRDefault="00993D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017D">
              <w:rPr>
                <w:rFonts w:ascii="Titillium Web" w:hAnsi="Titillium Web"/>
                <w:i/>
                <w:iCs/>
                <w:szCs w:val="24"/>
              </w:rPr>
              <w:t>Presso la mano des.:</w:t>
            </w:r>
          </w:p>
          <w:p w14:paraId="6A640F41" w14:textId="77777777" w:rsidR="00093CB4" w:rsidRPr="0081017D" w:rsidRDefault="00993D5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1017D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81017D">
              <w:rPr>
                <w:rFonts w:ascii="Titillium Web" w:hAnsi="Titillium Web"/>
                <w:i/>
                <w:iCs/>
                <w:szCs w:val="24"/>
              </w:rPr>
              <w:t xml:space="preserve"> scodelle a ver. nera intere (una rotta);</w:t>
            </w:r>
          </w:p>
          <w:p w14:paraId="1BAA18D7" w14:textId="77777777" w:rsidR="00093CB4" w:rsidRPr="0081017D" w:rsidRDefault="00993D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017D">
              <w:rPr>
                <w:rFonts w:ascii="Titillium Web" w:hAnsi="Titillium Web"/>
                <w:i/>
                <w:iCs/>
                <w:szCs w:val="24"/>
              </w:rPr>
              <w:t>1 scodella a pieduccio a ver. n., intera.</w:t>
            </w:r>
          </w:p>
          <w:p w14:paraId="6787BCFB" w14:textId="77777777" w:rsidR="00093CB4" w:rsidRPr="0081017D" w:rsidRDefault="00993D5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017D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81017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1017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017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017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101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017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101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017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D69D0F5" w14:textId="77777777" w:rsidR="00093CB4" w:rsidRPr="0081017D" w:rsidRDefault="00993D5F" w:rsidP="0081017D">
            <w:pPr>
              <w:jc w:val="center"/>
              <w:rPr>
                <w:rFonts w:ascii="Titillium Web" w:hAnsi="Titillium Web"/>
                <w:szCs w:val="24"/>
              </w:rPr>
            </w:pPr>
            <w:r w:rsidRPr="0081017D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81017D">
              <w:rPr>
                <w:rFonts w:ascii="Titillium Web" w:eastAsia="Titillium" w:hAnsi="Titillium Web" w:cs="Titillium"/>
                <w:szCs w:val="24"/>
              </w:rPr>
              <w:t xml:space="preserve"> 1983, p. 45; </w:t>
            </w:r>
            <w:r w:rsidRPr="0081017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1017D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CB4"/>
    <w:rsid w:val="000D72F4"/>
    <w:rsid w:val="001C17CC"/>
    <w:rsid w:val="002977D7"/>
    <w:rsid w:val="00472AF4"/>
    <w:rsid w:val="00551AF8"/>
    <w:rsid w:val="005B5AFF"/>
    <w:rsid w:val="006162A4"/>
    <w:rsid w:val="006346F7"/>
    <w:rsid w:val="006800B5"/>
    <w:rsid w:val="006D6EFB"/>
    <w:rsid w:val="007145BC"/>
    <w:rsid w:val="0081017D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2026-05-17T20:44:00Z</dcterms:modified>
</cp:coreProperties>
</file>