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5D3269" w:rsidR="001B5504" w:rsidTr="5D18E191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1922</w:t>
            </w:r>
          </w:p>
        </w:tc>
      </w:tr>
      <w:tr w:rsidRPr="005D3269" w:rsidR="001B5504" w:rsidTr="5D18E191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Pr="005D3269" w:rsidR="001B5504" w:rsidTr="5D18E191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Pr="005D3269" w:rsidR="001B5504" w:rsidTr="5D18E191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Pr="005D3269" w:rsidR="001B5504" w:rsidTr="5D18E191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0,50 m</w:t>
            </w:r>
          </w:p>
        </w:tc>
      </w:tr>
      <w:tr w:rsidRPr="005D3269" w:rsidR="001B5504" w:rsidTr="5D18E191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5D3269" w:rsidR="001B5504" w:rsidTr="5D18E191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01C3562F" w14:textId="1EF5F976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N-S</w:t>
            </w:r>
          </w:p>
        </w:tc>
      </w:tr>
      <w:tr w:rsidRPr="005D3269" w:rsidR="001B5504" w:rsidTr="5D18E191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5D3269" w14:paraId="6599D472" w14:textId="3A8F25F1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/</w:t>
            </w:r>
          </w:p>
        </w:tc>
      </w:tr>
      <w:tr w:rsidRPr="005D3269" w:rsidR="001B5504" w:rsidTr="5D18E191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1A6B7E7E" w14:textId="647E6804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5D3269">
              <w:rPr>
                <w:rFonts w:ascii="Titillium Web" w:hAnsi="Titillium Web"/>
                <w:i/>
                <w:iCs/>
                <w:szCs w:val="24"/>
              </w:rPr>
              <w:t>3 maggio –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Sopraluogo in Valle Trebba e visita al materiale di scavo, dell’Ispettore – dott. A. Negrioli –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Tomba 20 a umazione.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A m. 6 a nord-est dalla 19 (a m. 72 dalla 0) alla profondità di 0,50 si rinviene uno scheletro non bene orientato e in parte sconvolto, io credo dall’immissione di un’altra tomba: la 22.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Lo scheletro (della 20) sembra orientato da nord a sud. Presso i piedi erano disposti: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1 perla di vetro turchino, con foro pervio.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15 aryballoi ovoidali a vern. n. parte decorati con linee incrociatesi fra loro e parte da palmette dipinte sul ventre: due di essi hanno da un lato la palmetta e dall’altro lato due teste affrontate e in mezzo a loro un oggetto che non si riconosce – si notano tracce di pittura.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1 oinochoe intero a fig. rosse di stile trascuratissimo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1 skyphos piccolo a vern. n., intero.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1 piatto di terra cenerognola, intero (piatto per pesce).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11 piattelli comuni di terra nerastra locale (fra rotti e interi).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8 conchiglie comuni erano raggruppate presso gli aryballoi</w:t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5D3269">
              <w:rPr>
                <w:rFonts w:ascii="Titillium Web" w:hAnsi="Titillium Web"/>
                <w:i/>
                <w:iCs/>
                <w:szCs w:val="24"/>
              </w:rPr>
              <w:t>2 frammenti informi, di ferro.</w:t>
            </w:r>
          </w:p>
        </w:tc>
      </w:tr>
      <w:tr w:rsidRPr="009349D1" w:rsidR="001B5504" w:rsidTr="5D18E191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5D18E191" w:rsidRDefault="22698D5C" w14:paraId="0E5E1E93" w14:textId="1B908712">
            <w:pPr>
              <w:pStyle w:val="Normale"/>
              <w:jc w:val="center"/>
              <w:rPr>
                <w:rFonts w:ascii="Titillium Web" w:hAnsi="Titillium Web" w:cs="Times New Roman"/>
              </w:rPr>
            </w:pPr>
            <w:r w:rsidRPr="5D18E191" w:rsidR="014BF383">
              <w:rPr>
                <w:rFonts w:ascii="Titillium Web" w:hAnsi="Titillium Web" w:cs="Times New Roman"/>
              </w:rPr>
              <w:t>La tomba presentava tracce di manomissione che il Proni attribuisce all’installazione della successiva T. 22, posta alla stessa profondità. Ciò che rimaneva del corredo era collocato presso i piedi dell’inumato e comprendeva</w:t>
            </w:r>
            <w:r w:rsidRPr="5D18E191" w:rsidR="4CB2A23B">
              <w:rPr>
                <w:rFonts w:ascii="Titillium Web" w:hAnsi="Titillium Web" w:cs="Times New Roman"/>
              </w:rPr>
              <w:t xml:space="preserve"> una quindicina di </w:t>
            </w:r>
            <w:r w:rsidRPr="5D18E191" w:rsidR="4CB2A23B">
              <w:rPr>
                <w:rFonts w:ascii="Titillium Web" w:hAnsi="Titillium Web" w:cs="Times New Roman"/>
                <w:i w:val="1"/>
                <w:iCs w:val="1"/>
              </w:rPr>
              <w:t>lekythoi</w:t>
            </w:r>
            <w:r w:rsidRPr="5D18E191" w:rsidR="4CB2A23B">
              <w:rPr>
                <w:rFonts w:ascii="Titillium Web" w:hAnsi="Titillium Web" w:cs="Times New Roman"/>
              </w:rPr>
              <w:t xml:space="preserve"> a figure nere e a figure rosse (</w:t>
            </w:r>
            <w:r w:rsidRPr="5D18E191" w:rsidR="4CB2A23B">
              <w:rPr>
                <w:rFonts w:ascii="Titillium Web" w:hAnsi="Titillium Web" w:cs="Times New Roman"/>
              </w:rPr>
              <w:t>nn</w:t>
            </w:r>
            <w:r w:rsidRPr="5D18E191" w:rsidR="4CB2A23B">
              <w:rPr>
                <w:rFonts w:ascii="Titillium Web" w:hAnsi="Titillium Web" w:cs="Times New Roman"/>
              </w:rPr>
              <w:t>. 1-15),</w:t>
            </w:r>
            <w:r w:rsidRPr="5D18E191" w:rsidR="014BF383">
              <w:rPr>
                <w:rFonts w:ascii="Titillium Web" w:hAnsi="Titillium Web" w:cs="Times New Roman"/>
              </w:rPr>
              <w:t xml:space="preserve"> </w:t>
            </w:r>
            <w:r w:rsidRPr="5D18E191" w:rsidR="014BF383">
              <w:rPr>
                <w:rFonts w:ascii="Titillium Web" w:hAnsi="Titillium Web" w:cs="Times New Roman"/>
              </w:rPr>
              <w:t>un’</w:t>
            </w:r>
            <w:r w:rsidRPr="5D18E191" w:rsidR="014BF383">
              <w:rPr>
                <w:rFonts w:ascii="Titillium Web" w:hAnsi="Titillium Web" w:cs="Times New Roman"/>
                <w:i w:val="1"/>
                <w:iCs w:val="1"/>
              </w:rPr>
              <w:t>oinochoe</w:t>
            </w:r>
            <w:r w:rsidRPr="5D18E191" w:rsidR="014BF383">
              <w:rPr>
                <w:rFonts w:ascii="Titillium Web" w:hAnsi="Titillium Web" w:cs="Times New Roman"/>
              </w:rPr>
              <w:t xml:space="preserve"> attica a </w:t>
            </w:r>
            <w:r w:rsidRPr="5D18E191" w:rsidR="6EF93EAD">
              <w:rPr>
                <w:rFonts w:ascii="Titillium Web" w:hAnsi="Titillium Web" w:cs="Times New Roman"/>
              </w:rPr>
              <w:t>figure rosse</w:t>
            </w:r>
            <w:r w:rsidRPr="5D18E191" w:rsidR="014BF383">
              <w:rPr>
                <w:rFonts w:ascii="Titillium Web" w:hAnsi="Titillium Web" w:cs="Times New Roman"/>
              </w:rPr>
              <w:t xml:space="preserve"> (n. 1</w:t>
            </w:r>
            <w:r w:rsidRPr="5D18E191" w:rsidR="0747F8A0">
              <w:rPr>
                <w:rFonts w:ascii="Titillium Web" w:hAnsi="Titillium Web" w:cs="Times New Roman"/>
              </w:rPr>
              <w:t>6</w:t>
            </w:r>
            <w:r w:rsidRPr="5D18E191" w:rsidR="014BF383">
              <w:rPr>
                <w:rFonts w:ascii="Titillium Web" w:hAnsi="Titillium Web" w:cs="Times New Roman"/>
              </w:rPr>
              <w:t>),</w:t>
            </w:r>
            <w:r w:rsidRPr="5D18E191" w:rsidR="014BF383">
              <w:rPr>
                <w:rFonts w:ascii="Titillium Web" w:hAnsi="Titillium Web" w:cs="Times New Roman"/>
              </w:rPr>
              <w:t xml:space="preserve"> uno </w:t>
            </w:r>
            <w:r w:rsidRPr="5D18E191" w:rsidR="014BF383">
              <w:rPr>
                <w:rFonts w:ascii="Titillium Web" w:hAnsi="Titillium Web" w:cs="Times New Roman"/>
                <w:i w:val="1"/>
                <w:iCs w:val="1"/>
              </w:rPr>
              <w:t xml:space="preserve">skyphos </w:t>
            </w:r>
            <w:r w:rsidRPr="5D18E191" w:rsidR="014BF383">
              <w:rPr>
                <w:rFonts w:ascii="Titillium Web" w:hAnsi="Titillium Web" w:cs="Times New Roman"/>
              </w:rPr>
              <w:t xml:space="preserve">a </w:t>
            </w:r>
            <w:r w:rsidRPr="5D18E191" w:rsidR="6EF93EAD">
              <w:rPr>
                <w:rFonts w:ascii="Titillium Web" w:hAnsi="Titillium Web" w:cs="Times New Roman"/>
              </w:rPr>
              <w:t>vernice nera</w:t>
            </w:r>
            <w:r w:rsidRPr="5D18E191" w:rsidR="014BF383">
              <w:rPr>
                <w:rFonts w:ascii="Titillium Web" w:hAnsi="Titillium Web" w:cs="Times New Roman"/>
              </w:rPr>
              <w:t xml:space="preserve"> (n. 1</w:t>
            </w:r>
            <w:r w:rsidRPr="5D18E191" w:rsidR="4A6D60A4">
              <w:rPr>
                <w:rFonts w:ascii="Titillium Web" w:hAnsi="Titillium Web" w:cs="Times New Roman"/>
              </w:rPr>
              <w:t>7</w:t>
            </w:r>
            <w:r w:rsidRPr="5D18E191" w:rsidR="014BF383">
              <w:rPr>
                <w:rFonts w:ascii="Titillium Web" w:hAnsi="Titillium Web" w:cs="Times New Roman"/>
              </w:rPr>
              <w:t>), dodici piatti di produzione locale in ceramica grigia (</w:t>
            </w:r>
            <w:r w:rsidRPr="5D18E191" w:rsidR="014BF383">
              <w:rPr>
                <w:rFonts w:ascii="Titillium Web" w:hAnsi="Titillium Web" w:cs="Times New Roman"/>
              </w:rPr>
              <w:t>nn</w:t>
            </w:r>
            <w:r w:rsidRPr="5D18E191" w:rsidR="014BF383">
              <w:rPr>
                <w:rFonts w:ascii="Titillium Web" w:hAnsi="Titillium Web" w:cs="Times New Roman"/>
              </w:rPr>
              <w:t>. 1</w:t>
            </w:r>
            <w:r w:rsidRPr="5D18E191" w:rsidR="309991EA">
              <w:rPr>
                <w:rFonts w:ascii="Titillium Web" w:hAnsi="Titillium Web" w:cs="Times New Roman"/>
              </w:rPr>
              <w:t>8</w:t>
            </w:r>
            <w:r w:rsidRPr="5D18E191" w:rsidR="014BF383">
              <w:rPr>
                <w:rFonts w:ascii="Titillium Web" w:hAnsi="Titillium Web" w:cs="Times New Roman"/>
              </w:rPr>
              <w:t>-</w:t>
            </w:r>
            <w:r w:rsidRPr="5D18E191" w:rsidR="5762FFC1">
              <w:rPr>
                <w:rFonts w:ascii="Titillium Web" w:hAnsi="Titillium Web" w:cs="Times New Roman"/>
              </w:rPr>
              <w:t>29</w:t>
            </w:r>
            <w:r w:rsidRPr="5D18E191" w:rsidR="014BF383">
              <w:rPr>
                <w:rFonts w:ascii="Titillium Web" w:hAnsi="Titillium Web" w:cs="Times New Roman"/>
              </w:rPr>
              <w:t>*), un vago in pasta vitrea (n. 3</w:t>
            </w:r>
            <w:r w:rsidRPr="5D18E191" w:rsidR="55E73984">
              <w:rPr>
                <w:rFonts w:ascii="Titillium Web" w:hAnsi="Titillium Web" w:cs="Times New Roman"/>
              </w:rPr>
              <w:t>0</w:t>
            </w:r>
            <w:r w:rsidRPr="5D18E191" w:rsidR="014BF383">
              <w:rPr>
                <w:rFonts w:ascii="Titillium Web" w:hAnsi="Titillium Web" w:cs="Times New Roman"/>
              </w:rPr>
              <w:t>), un gruppo di conchiglie (n. 3</w:t>
            </w:r>
            <w:r w:rsidRPr="5D18E191" w:rsidR="3BC0FB9C">
              <w:rPr>
                <w:rFonts w:ascii="Titillium Web" w:hAnsi="Titillium Web" w:cs="Times New Roman"/>
              </w:rPr>
              <w:t>1</w:t>
            </w:r>
            <w:r w:rsidRPr="5D18E191" w:rsidR="014BF383">
              <w:rPr>
                <w:rFonts w:ascii="Titillium Web" w:hAnsi="Titillium Web" w:cs="Times New Roman"/>
              </w:rPr>
              <w:t xml:space="preserve">) e due </w:t>
            </w:r>
            <w:r w:rsidRPr="5D18E191" w:rsidR="014BF383">
              <w:rPr>
                <w:rFonts w:ascii="Titillium Web" w:hAnsi="Titillium Web" w:cs="Times New Roman"/>
              </w:rPr>
              <w:t>frr</w:t>
            </w:r>
            <w:r w:rsidRPr="5D18E191" w:rsidR="014BF383">
              <w:rPr>
                <w:rFonts w:ascii="Titillium Web" w:hAnsi="Titillium Web" w:cs="Times New Roman"/>
              </w:rPr>
              <w:t>. informi di ferro (n. 3</w:t>
            </w:r>
            <w:r w:rsidRPr="5D18E191" w:rsidR="2B54CE25">
              <w:rPr>
                <w:rFonts w:ascii="Titillium Web" w:hAnsi="Titillium Web" w:cs="Times New Roman"/>
              </w:rPr>
              <w:t>2</w:t>
            </w:r>
            <w:r w:rsidRPr="5D18E191" w:rsidR="014BF383">
              <w:rPr>
                <w:rFonts w:ascii="Titillium Web" w:hAnsi="Titillium Web" w:cs="Times New Roman"/>
              </w:rPr>
              <w:t>). Risultano attualmente perduti due piatti (</w:t>
            </w:r>
            <w:r w:rsidRPr="5D18E191" w:rsidR="014BF383">
              <w:rPr>
                <w:rFonts w:ascii="Titillium Web" w:hAnsi="Titillium Web" w:cs="Times New Roman"/>
              </w:rPr>
              <w:t>nn</w:t>
            </w:r>
            <w:r w:rsidRPr="5D18E191" w:rsidR="014BF383">
              <w:rPr>
                <w:rFonts w:ascii="Titillium Web" w:hAnsi="Titillium Web" w:cs="Times New Roman"/>
              </w:rPr>
              <w:t>. 2</w:t>
            </w:r>
            <w:r w:rsidRPr="5D18E191" w:rsidR="574D99A9">
              <w:rPr>
                <w:rFonts w:ascii="Titillium Web" w:hAnsi="Titillium Web" w:cs="Times New Roman"/>
              </w:rPr>
              <w:t>8</w:t>
            </w:r>
            <w:r w:rsidRPr="5D18E191" w:rsidR="014BF383">
              <w:rPr>
                <w:rFonts w:ascii="Titillium Web" w:hAnsi="Titillium Web" w:cs="Times New Roman"/>
              </w:rPr>
              <w:t>*-</w:t>
            </w:r>
            <w:r w:rsidRPr="5D18E191" w:rsidR="6589E327">
              <w:rPr>
                <w:rFonts w:ascii="Titillium Web" w:hAnsi="Titillium Web" w:cs="Times New Roman"/>
              </w:rPr>
              <w:t>29</w:t>
            </w:r>
            <w:r w:rsidRPr="5D18E191" w:rsidR="014BF383">
              <w:rPr>
                <w:rFonts w:ascii="Titillium Web" w:hAnsi="Titillium Web" w:cs="Times New Roman"/>
              </w:rPr>
              <w:t>*).</w:t>
            </w:r>
          </w:p>
          <w:p w:rsidRPr="005D3269" w:rsidR="004E426F" w:rsidP="5D18E191" w:rsidRDefault="00596660" w14:paraId="2CE72F75" w14:textId="2523C833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1.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1716; figure nere)</w:t>
            </w:r>
            <w:proofErr w:type="spellStart"/>
            <w:proofErr w:type="spellEnd"/>
          </w:p>
          <w:p w:rsidRPr="005D3269" w:rsidR="004E426F" w:rsidP="5D18E191" w:rsidRDefault="00596660" w14:paraId="1E188D0F" w14:textId="5A786AAA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2.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1717; figure nere)</w:t>
            </w:r>
          </w:p>
          <w:p w:rsidRPr="005D3269" w:rsidR="004E426F" w:rsidP="5D18E191" w:rsidRDefault="00596660" w14:paraId="0D0DB6D9" w14:textId="52DF8924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3.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1718; figure nere)</w:t>
            </w:r>
          </w:p>
          <w:p w:rsidRPr="005D3269" w:rsidR="004E426F" w:rsidP="5D18E191" w:rsidRDefault="00596660" w14:paraId="70320D17" w14:textId="556A2B43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4.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1719; figure nere)</w:t>
            </w:r>
          </w:p>
          <w:p w:rsidRPr="005D3269" w:rsidR="004E426F" w:rsidP="5D18E191" w:rsidRDefault="00596660" w14:paraId="0E5E6B6C" w14:textId="0AC5010B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5.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1720; figure nere)</w:t>
            </w:r>
          </w:p>
          <w:p w:rsidRPr="005D3269" w:rsidR="004E426F" w:rsidP="5D18E191" w:rsidRDefault="00596660" w14:paraId="3B79EDF2" w14:textId="0B065705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6.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1721; figure nere)</w:t>
            </w:r>
          </w:p>
          <w:p w:rsidRPr="005D3269" w:rsidR="004E426F" w:rsidP="5D18E191" w:rsidRDefault="00596660" w14:paraId="6CA986AE" w14:textId="2F0F8FF3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7.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1722; figure nere)</w:t>
            </w:r>
          </w:p>
          <w:p w:rsidRPr="005D3269" w:rsidR="004E426F" w:rsidP="5D18E191" w:rsidRDefault="00596660" w14:paraId="0D436E03" w14:textId="42EA348F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8.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1723; figure nere)</w:t>
            </w:r>
          </w:p>
          <w:p w:rsidRPr="005D3269" w:rsidR="004E426F" w:rsidP="5D18E191" w:rsidRDefault="00596660" w14:paraId="1F87B403" w14:textId="6D7FC46B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9.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1724; figure nere)</w:t>
            </w:r>
          </w:p>
          <w:p w:rsidRPr="005D3269" w:rsidR="004E426F" w:rsidP="5D18E191" w:rsidRDefault="00596660" w14:paraId="11DF246C" w14:textId="7D7B836E">
            <w:pPr>
              <w:jc w:val="center"/>
              <w:rPr>
                <w:rFonts w:ascii="Titillium Web" w:hAnsi="Titillium Web"/>
              </w:rPr>
            </w:pPr>
            <w:r w:rsidRPr="5D18E191" w:rsidR="24C73D19">
              <w:rPr>
                <w:rFonts w:ascii="Titillium Web" w:hAnsi="Titillium Web"/>
              </w:rPr>
              <w:t xml:space="preserve">10. Lekythos </w:t>
            </w:r>
            <w:r w:rsidRPr="5D18E191" w:rsidR="24C73D19">
              <w:rPr>
                <w:rFonts w:ascii="Titillium Web" w:hAnsi="Titillium Web"/>
              </w:rPr>
              <w:t>aryballica</w:t>
            </w:r>
            <w:r w:rsidRPr="5D18E191" w:rsidR="24C73D19">
              <w:rPr>
                <w:rFonts w:ascii="Titillium Web" w:hAnsi="Titillium Web"/>
              </w:rPr>
              <w:t xml:space="preserve"> attica (?) (IG 15989; figure nere)</w:t>
            </w:r>
          </w:p>
          <w:p w:rsidRPr="005D3269" w:rsidR="004E426F" w:rsidP="5D18E191" w:rsidRDefault="00596660" w14:paraId="74847D7A" w14:textId="4479BC5B">
            <w:pPr>
              <w:jc w:val="center"/>
              <w:rPr>
                <w:rFonts w:ascii="Titillium Web" w:hAnsi="Titillium Web"/>
              </w:rPr>
            </w:pPr>
            <w:r w:rsidRPr="5D18E191" w:rsidR="498FC38B">
              <w:rPr>
                <w:rFonts w:ascii="Titillium Web" w:hAnsi="Titillium Web"/>
              </w:rPr>
              <w:t>1</w:t>
            </w:r>
            <w:r w:rsidRPr="5D18E191" w:rsidR="5E6EB399">
              <w:rPr>
                <w:rFonts w:ascii="Titillium Web" w:hAnsi="Titillium Web"/>
              </w:rPr>
              <w:t>1</w:t>
            </w:r>
            <w:r w:rsidRPr="5D18E191" w:rsidR="49759593">
              <w:rPr>
                <w:rFonts w:ascii="Titillium Web" w:hAnsi="Titillium Web"/>
              </w:rPr>
              <w:t xml:space="preserve">. </w:t>
            </w:r>
            <w:r w:rsidRPr="5D18E191" w:rsidR="202ADE8B">
              <w:rPr>
                <w:rFonts w:ascii="Titillium Web" w:hAnsi="Titillium Web"/>
              </w:rPr>
              <w:t xml:space="preserve">Lekythos </w:t>
            </w:r>
            <w:r w:rsidRPr="5D18E191" w:rsidR="202ADE8B">
              <w:rPr>
                <w:rFonts w:ascii="Titillium Web" w:hAnsi="Titillium Web"/>
              </w:rPr>
              <w:t>aryballica</w:t>
            </w:r>
            <w:r w:rsidRPr="5D18E191" w:rsidR="202ADE8B">
              <w:rPr>
                <w:rFonts w:ascii="Titillium Web" w:hAnsi="Titillium Web"/>
              </w:rPr>
              <w:t xml:space="preserve"> attica (IG 1727; figure rosse)</w:t>
            </w:r>
          </w:p>
          <w:p w:rsidRPr="005D3269" w:rsidR="004E426F" w:rsidP="5D18E191" w:rsidRDefault="00596660" w14:paraId="19CEB100" w14:textId="584202C6">
            <w:pPr>
              <w:jc w:val="center"/>
              <w:rPr>
                <w:rFonts w:ascii="Titillium Web" w:hAnsi="Titillium Web"/>
              </w:rPr>
            </w:pPr>
            <w:r w:rsidRPr="5D18E191" w:rsidR="399BB855">
              <w:rPr>
                <w:rFonts w:ascii="Titillium Web" w:hAnsi="Titillium Web"/>
              </w:rPr>
              <w:t>1</w:t>
            </w:r>
            <w:r w:rsidRPr="5D18E191" w:rsidR="6B140015">
              <w:rPr>
                <w:rFonts w:ascii="Titillium Web" w:hAnsi="Titillium Web"/>
              </w:rPr>
              <w:t>2</w:t>
            </w:r>
            <w:r w:rsidRPr="5D18E191" w:rsidR="49759593">
              <w:rPr>
                <w:rFonts w:ascii="Titillium Web" w:hAnsi="Titillium Web"/>
              </w:rPr>
              <w:t xml:space="preserve">. </w:t>
            </w:r>
            <w:r w:rsidRPr="5D18E191" w:rsidR="202ADE8B">
              <w:rPr>
                <w:rFonts w:ascii="Titillium Web" w:hAnsi="Titillium Web"/>
              </w:rPr>
              <w:t xml:space="preserve">Lekythos </w:t>
            </w:r>
            <w:r w:rsidRPr="5D18E191" w:rsidR="202ADE8B">
              <w:rPr>
                <w:rFonts w:ascii="Titillium Web" w:hAnsi="Titillium Web"/>
              </w:rPr>
              <w:t>aryballica</w:t>
            </w:r>
            <w:r w:rsidRPr="5D18E191" w:rsidR="202ADE8B">
              <w:rPr>
                <w:rFonts w:ascii="Titillium Web" w:hAnsi="Titillium Web"/>
              </w:rPr>
              <w:t xml:space="preserve"> attica (IG 1726; figure rosse)</w:t>
            </w:r>
          </w:p>
          <w:p w:rsidRPr="005D3269" w:rsidR="004E426F" w:rsidP="5D18E191" w:rsidRDefault="00596660" w14:paraId="29691442" w14:textId="0E79A954">
            <w:pPr>
              <w:jc w:val="center"/>
              <w:rPr>
                <w:rFonts w:ascii="Titillium Web" w:hAnsi="Titillium Web"/>
              </w:rPr>
            </w:pPr>
            <w:r w:rsidRPr="5D18E191" w:rsidR="6DF16B2B">
              <w:rPr>
                <w:rFonts w:ascii="Titillium Web" w:hAnsi="Titillium Web"/>
              </w:rPr>
              <w:t>1</w:t>
            </w:r>
            <w:r w:rsidRPr="5D18E191" w:rsidR="347880BD">
              <w:rPr>
                <w:rFonts w:ascii="Titillium Web" w:hAnsi="Titillium Web"/>
              </w:rPr>
              <w:t>3</w:t>
            </w:r>
            <w:r w:rsidRPr="5D18E191" w:rsidR="49759593">
              <w:rPr>
                <w:rFonts w:ascii="Titillium Web" w:hAnsi="Titillium Web"/>
              </w:rPr>
              <w:t xml:space="preserve">. </w:t>
            </w:r>
            <w:r w:rsidRPr="5D18E191" w:rsidR="202ADE8B">
              <w:rPr>
                <w:rFonts w:ascii="Titillium Web" w:hAnsi="Titillium Web"/>
              </w:rPr>
              <w:t xml:space="preserve">Lekythos </w:t>
            </w:r>
            <w:r w:rsidRPr="5D18E191" w:rsidR="202ADE8B">
              <w:rPr>
                <w:rFonts w:ascii="Titillium Web" w:hAnsi="Titillium Web"/>
              </w:rPr>
              <w:t>aryballica</w:t>
            </w:r>
            <w:r w:rsidRPr="5D18E191" w:rsidR="202ADE8B">
              <w:rPr>
                <w:rFonts w:ascii="Titillium Web" w:hAnsi="Titillium Web"/>
              </w:rPr>
              <w:t xml:space="preserve"> attica (IG 15988; figure rosse)</w:t>
            </w:r>
          </w:p>
          <w:p w:rsidRPr="005D3269" w:rsidR="004E426F" w:rsidP="5D18E191" w:rsidRDefault="00596660" w14:paraId="3F3AF7DA" w14:textId="6F06AE49">
            <w:pPr>
              <w:jc w:val="center"/>
              <w:rPr>
                <w:rFonts w:ascii="Titillium Web" w:hAnsi="Titillium Web"/>
              </w:rPr>
            </w:pPr>
            <w:r w:rsidRPr="5D18E191" w:rsidR="7088E564">
              <w:rPr>
                <w:rFonts w:ascii="Titillium Web" w:hAnsi="Titillium Web"/>
              </w:rPr>
              <w:t>1</w:t>
            </w:r>
            <w:r w:rsidRPr="5D18E191" w:rsidR="15540DBC">
              <w:rPr>
                <w:rFonts w:ascii="Titillium Web" w:hAnsi="Titillium Web"/>
              </w:rPr>
              <w:t>4</w:t>
            </w:r>
            <w:r w:rsidRPr="5D18E191" w:rsidR="49759593">
              <w:rPr>
                <w:rFonts w:ascii="Titillium Web" w:hAnsi="Titillium Web"/>
              </w:rPr>
              <w:t xml:space="preserve">. </w:t>
            </w:r>
            <w:r w:rsidRPr="5D18E191" w:rsidR="202ADE8B">
              <w:rPr>
                <w:rFonts w:ascii="Titillium Web" w:hAnsi="Titillium Web"/>
              </w:rPr>
              <w:t xml:space="preserve">Lekythos </w:t>
            </w:r>
            <w:r w:rsidRPr="5D18E191" w:rsidR="202ADE8B">
              <w:rPr>
                <w:rFonts w:ascii="Titillium Web" w:hAnsi="Titillium Web"/>
              </w:rPr>
              <w:t>aryballica</w:t>
            </w:r>
            <w:r w:rsidRPr="5D18E191" w:rsidR="202ADE8B">
              <w:rPr>
                <w:rFonts w:ascii="Titillium Web" w:hAnsi="Titillium Web"/>
              </w:rPr>
              <w:t xml:space="preserve"> attica (IG 1728; figure rosse)</w:t>
            </w:r>
          </w:p>
          <w:p w:rsidRPr="005D3269" w:rsidR="004E426F" w:rsidP="5D18E191" w:rsidRDefault="00596660" w14:paraId="544331CC" w14:textId="66B2D684">
            <w:pPr>
              <w:jc w:val="center"/>
              <w:rPr>
                <w:rFonts w:ascii="Titillium Web" w:hAnsi="Titillium Web"/>
              </w:rPr>
            </w:pPr>
            <w:r w:rsidRPr="5D18E191" w:rsidR="7088E564">
              <w:rPr>
                <w:rFonts w:ascii="Titillium Web" w:hAnsi="Titillium Web"/>
              </w:rPr>
              <w:t>1</w:t>
            </w:r>
            <w:r w:rsidRPr="5D18E191" w:rsidR="721A5C62">
              <w:rPr>
                <w:rFonts w:ascii="Titillium Web" w:hAnsi="Titillium Web"/>
              </w:rPr>
              <w:t>5</w:t>
            </w:r>
            <w:r w:rsidRPr="5D18E191" w:rsidR="49759593">
              <w:rPr>
                <w:rFonts w:ascii="Titillium Web" w:hAnsi="Titillium Web"/>
              </w:rPr>
              <w:t xml:space="preserve">. </w:t>
            </w:r>
            <w:r w:rsidRPr="5D18E191" w:rsidR="202ADE8B">
              <w:rPr>
                <w:rFonts w:ascii="Titillium Web" w:hAnsi="Titillium Web"/>
              </w:rPr>
              <w:t xml:space="preserve">Lekythos </w:t>
            </w:r>
            <w:r w:rsidRPr="5D18E191" w:rsidR="202ADE8B">
              <w:rPr>
                <w:rFonts w:ascii="Titillium Web" w:hAnsi="Titillium Web"/>
              </w:rPr>
              <w:t>aryballica</w:t>
            </w:r>
            <w:r w:rsidRPr="5D18E191" w:rsidR="202ADE8B">
              <w:rPr>
                <w:rFonts w:ascii="Titillium Web" w:hAnsi="Titillium Web"/>
              </w:rPr>
              <w:t xml:space="preserve"> attica (IG 1729; figure rosse)</w:t>
            </w:r>
          </w:p>
          <w:p w:rsidR="395E9FBC" w:rsidP="5D18E191" w:rsidRDefault="395E9FBC" w14:paraId="4A7A48FF" w14:textId="48A67C35">
            <w:pPr>
              <w:pStyle w:val="Normale"/>
              <w:jc w:val="center"/>
              <w:rPr>
                <w:rFonts w:ascii="Titillium Web" w:hAnsi="Titillium Web"/>
              </w:rPr>
            </w:pPr>
            <w:r w:rsidRPr="5D18E191" w:rsidR="395E9FBC">
              <w:rPr>
                <w:rFonts w:ascii="Titillium Web" w:hAnsi="Titillium Web"/>
              </w:rPr>
              <w:t xml:space="preserve">16. </w:t>
            </w:r>
            <w:hyperlink r:id="Ra3cac1fec31f4ec3">
              <w:r w:rsidRPr="5D18E191" w:rsidR="395E9FBC">
                <w:rPr>
                  <w:rStyle w:val="Collegamentoipertestuale"/>
                  <w:rFonts w:ascii="Titillium Web" w:hAnsi="Titillium Web"/>
                  <w:b w:val="1"/>
                  <w:bCs w:val="1"/>
                </w:rPr>
                <w:t>Oinochoe attica a bocca trilobata</w:t>
              </w:r>
            </w:hyperlink>
            <w:r w:rsidRPr="5D18E191" w:rsidR="395E9FBC">
              <w:rPr>
                <w:rFonts w:ascii="Titillium Web" w:hAnsi="Titillium Web"/>
              </w:rPr>
              <w:t xml:space="preserve"> (IG 1715; figure rosse)</w:t>
            </w:r>
          </w:p>
          <w:p w:rsidR="0EBAED20" w:rsidP="5D18E191" w:rsidRDefault="0EBAED20" w14:paraId="6E87FEFE" w14:textId="3A72CF85">
            <w:pPr>
              <w:jc w:val="center"/>
              <w:rPr>
                <w:rFonts w:ascii="Titillium Web" w:hAnsi="Titillium Web"/>
              </w:rPr>
            </w:pPr>
            <w:r w:rsidRPr="5D18E191" w:rsidR="0EBAED20">
              <w:rPr>
                <w:rFonts w:ascii="Titillium Web" w:hAnsi="Titillium Web"/>
              </w:rPr>
              <w:t>17. Skyphos di produzione incerta (?) (IG 1707; vernice nera)</w:t>
            </w:r>
          </w:p>
          <w:p w:rsidRPr="005D3269" w:rsidR="004E426F" w:rsidP="04C5959F" w:rsidRDefault="5CF6DD7B" w14:paraId="76AEBDDC" w14:textId="28E91DB1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1</w:t>
            </w:r>
            <w:r w:rsidRPr="04C5959F" w:rsidR="1E60F5B0">
              <w:rPr>
                <w:rFonts w:ascii="Titillium Web" w:hAnsi="Titillium Web"/>
              </w:rPr>
              <w:t>8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1736; ceramica grigia)</w:t>
            </w:r>
          </w:p>
          <w:p w:rsidRPr="005D3269" w:rsidR="004E426F" w:rsidP="04C5959F" w:rsidRDefault="5B551386" w14:paraId="28B699B5" w14:textId="1214C0AD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19</w:t>
            </w:r>
            <w:r w:rsidRPr="04C5959F" w:rsidR="5CF6DD7B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1731; ceramica grigia)</w:t>
            </w:r>
          </w:p>
          <w:p w:rsidRPr="005D3269" w:rsidR="004E426F" w:rsidP="04C5959F" w:rsidRDefault="5CF6DD7B" w14:paraId="0033871B" w14:textId="15E51CC9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4F279180">
              <w:rPr>
                <w:rFonts w:ascii="Titillium Web" w:hAnsi="Titillium Web"/>
              </w:rPr>
              <w:t>0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1732; ceramica grigia)</w:t>
            </w:r>
          </w:p>
          <w:p w:rsidRPr="005D3269" w:rsidR="004E426F" w:rsidP="04C5959F" w:rsidRDefault="5CF6DD7B" w14:paraId="53D2BBD3" w14:textId="43B37AB0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6C15BCDE">
              <w:rPr>
                <w:rFonts w:ascii="Titillium Web" w:hAnsi="Titillium Web"/>
              </w:rPr>
              <w:t>1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1733; ceramica grigia)</w:t>
            </w:r>
          </w:p>
          <w:p w:rsidRPr="005D3269" w:rsidR="004E426F" w:rsidP="04C5959F" w:rsidRDefault="5CF6DD7B" w14:paraId="567C5D27" w14:textId="60C5E820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79ADFCEC">
              <w:rPr>
                <w:rFonts w:ascii="Titillium Web" w:hAnsi="Titillium Web"/>
              </w:rPr>
              <w:t>2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1734; ceramica grigia)</w:t>
            </w:r>
          </w:p>
          <w:p w:rsidRPr="005D3269" w:rsidR="004E426F" w:rsidP="04C5959F" w:rsidRDefault="5CF6DD7B" w14:paraId="7C0E7EAD" w14:textId="7DACCA17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20862A18">
              <w:rPr>
                <w:rFonts w:ascii="Titillium Web" w:hAnsi="Titillium Web"/>
              </w:rPr>
              <w:t>3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15992; ceramica grigia)</w:t>
            </w:r>
          </w:p>
          <w:p w:rsidRPr="005D3269" w:rsidR="004E426F" w:rsidP="04C5959F" w:rsidRDefault="5CF6DD7B" w14:paraId="531EA710" w14:textId="62B02509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4EFEB03A">
              <w:rPr>
                <w:rFonts w:ascii="Titillium Web" w:hAnsi="Titillium Web"/>
              </w:rPr>
              <w:t>4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15993; ceramica grigia)</w:t>
            </w:r>
          </w:p>
          <w:p w:rsidRPr="005D3269" w:rsidR="004E426F" w:rsidP="04C5959F" w:rsidRDefault="5CF6DD7B" w14:paraId="59FBE029" w14:textId="459A5626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7EB7BADE">
              <w:rPr>
                <w:rFonts w:ascii="Titillium Web" w:hAnsi="Titillium Web"/>
              </w:rPr>
              <w:t>5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15994; ceramica grigia)</w:t>
            </w:r>
          </w:p>
          <w:p w:rsidRPr="005D3269" w:rsidR="004E426F" w:rsidP="04C5959F" w:rsidRDefault="5CF6DD7B" w14:paraId="2ED36C72" w14:textId="62E5C63B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686FF18A">
              <w:rPr>
                <w:rFonts w:ascii="Titillium Web" w:hAnsi="Titillium Web"/>
              </w:rPr>
              <w:t>6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15995; ceramica grigia)</w:t>
            </w:r>
          </w:p>
          <w:p w:rsidRPr="005D3269" w:rsidR="004E426F" w:rsidP="04C5959F" w:rsidRDefault="5CF6DD7B" w14:paraId="7FF42C4C" w14:textId="0BA48AF2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05C7154F">
              <w:rPr>
                <w:rFonts w:ascii="Titillium Web" w:hAnsi="Titillium Web"/>
              </w:rPr>
              <w:t>7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(IG 16033; ceramica grigia)</w:t>
            </w:r>
          </w:p>
          <w:p w:rsidRPr="005D3269" w:rsidR="004E426F" w:rsidP="04C5959F" w:rsidRDefault="5CF6DD7B" w14:paraId="55546C79" w14:textId="4CE8EC45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</w:t>
            </w:r>
            <w:r w:rsidRPr="04C5959F" w:rsidR="09F119F3">
              <w:rPr>
                <w:rFonts w:ascii="Titillium Web" w:hAnsi="Titillium Web"/>
              </w:rPr>
              <w:t>8</w:t>
            </w:r>
            <w:r w:rsidRPr="04C5959F" w:rsidR="4C741E5D">
              <w:rPr>
                <w:rFonts w:ascii="Titillium Web" w:hAnsi="Titillium Web"/>
              </w:rPr>
              <w:t>*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(ceramica grigia)</w:t>
            </w:r>
          </w:p>
          <w:p w:rsidRPr="005D3269" w:rsidR="004E426F" w:rsidP="04C5959F" w:rsidRDefault="182990FF" w14:paraId="22D24A61" w14:textId="15770F25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29</w:t>
            </w:r>
            <w:r w:rsidRPr="04C5959F" w:rsidR="4C741E5D">
              <w:rPr>
                <w:rFonts w:ascii="Titillium Web" w:hAnsi="Titillium Web"/>
              </w:rPr>
              <w:t>*</w:t>
            </w:r>
            <w:r w:rsidRPr="04C5959F" w:rsidR="5CF6DD7B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Piatto di produzione locale (ceramica grigia)</w:t>
            </w:r>
          </w:p>
          <w:p w:rsidRPr="005D3269" w:rsidR="004E426F" w:rsidP="04C5959F" w:rsidRDefault="5CF6DD7B" w14:paraId="787C3EB5" w14:textId="59A2C1F2">
            <w:pPr>
              <w:jc w:val="center"/>
              <w:rPr>
                <w:rFonts w:ascii="Titillium Web" w:hAnsi="Titillium Web"/>
              </w:rPr>
            </w:pPr>
            <w:r w:rsidRPr="04C5959F">
              <w:rPr>
                <w:rFonts w:ascii="Titillium Web" w:hAnsi="Titillium Web"/>
              </w:rPr>
              <w:t>3</w:t>
            </w:r>
            <w:r w:rsidRPr="04C5959F" w:rsidR="50EEBA94">
              <w:rPr>
                <w:rFonts w:ascii="Titillium Web" w:hAnsi="Titillium Web"/>
              </w:rPr>
              <w:t>0</w:t>
            </w:r>
            <w:r w:rsidRPr="04C5959F">
              <w:rPr>
                <w:rFonts w:ascii="Titillium Web" w:hAnsi="Titillium Web"/>
              </w:rPr>
              <w:t xml:space="preserve">. </w:t>
            </w:r>
            <w:r w:rsidRPr="04C5959F" w:rsidR="36AB5F49">
              <w:rPr>
                <w:rFonts w:ascii="Titillium Web" w:hAnsi="Titillium Web"/>
              </w:rPr>
              <w:t>Vago in pasta vitrea (IG 15997)</w:t>
            </w:r>
          </w:p>
          <w:p w:rsidRPr="005D3269" w:rsidR="004E426F" w:rsidP="04C5959F" w:rsidRDefault="5CF6DD7B" w14:paraId="517E8CEE" w14:textId="3E744811">
            <w:pPr>
              <w:jc w:val="center"/>
              <w:rPr>
                <w:rFonts w:ascii="Titillium Web" w:hAnsi="Titillium Web"/>
                <w:lang w:val="de-DE"/>
              </w:rPr>
            </w:pPr>
            <w:r w:rsidRPr="04C5959F">
              <w:rPr>
                <w:rFonts w:ascii="Titillium Web" w:hAnsi="Titillium Web"/>
                <w:lang w:val="de-DE"/>
              </w:rPr>
              <w:t>3</w:t>
            </w:r>
            <w:r w:rsidRPr="04C5959F" w:rsidR="1546CF9C">
              <w:rPr>
                <w:rFonts w:ascii="Titillium Web" w:hAnsi="Titillium Web"/>
                <w:lang w:val="de-DE"/>
              </w:rPr>
              <w:t>1</w:t>
            </w:r>
            <w:r w:rsidRPr="04C5959F">
              <w:rPr>
                <w:rFonts w:ascii="Titillium Web" w:hAnsi="Titillium Web"/>
                <w:lang w:val="de-DE"/>
              </w:rPr>
              <w:t xml:space="preserve">. </w:t>
            </w:r>
            <w:r w:rsidRPr="04C5959F" w:rsidR="36AB5F49">
              <w:rPr>
                <w:rFonts w:ascii="Titillium Web" w:hAnsi="Titillium Web"/>
                <w:lang w:val="de-DE"/>
              </w:rPr>
              <w:t>Conchiglie (IG 15998)</w:t>
            </w:r>
          </w:p>
          <w:p w:rsidRPr="005D3269" w:rsidR="00DF18B0" w:rsidP="04C5959F" w:rsidRDefault="5CF6DD7B" w14:paraId="5EE32F9C" w14:textId="567CD68B">
            <w:pPr>
              <w:jc w:val="center"/>
              <w:rPr>
                <w:rFonts w:ascii="Titillium Web" w:hAnsi="Titillium Web"/>
                <w:i/>
                <w:iCs/>
                <w:lang w:val="de-DE"/>
              </w:rPr>
            </w:pPr>
            <w:r w:rsidRPr="04C5959F">
              <w:rPr>
                <w:rFonts w:ascii="Titillium Web" w:hAnsi="Titillium Web"/>
                <w:lang w:val="de-DE"/>
              </w:rPr>
              <w:t>3</w:t>
            </w:r>
            <w:r w:rsidRPr="04C5959F" w:rsidR="76B18632">
              <w:rPr>
                <w:rFonts w:ascii="Titillium Web" w:hAnsi="Titillium Web"/>
                <w:lang w:val="de-DE"/>
              </w:rPr>
              <w:t>2</w:t>
            </w:r>
            <w:r w:rsidRPr="04C5959F">
              <w:rPr>
                <w:rFonts w:ascii="Titillium Web" w:hAnsi="Titillium Web"/>
                <w:lang w:val="de-DE"/>
              </w:rPr>
              <w:t xml:space="preserve">. </w:t>
            </w:r>
            <w:r w:rsidRPr="04C5959F" w:rsidR="36AB5F49">
              <w:rPr>
                <w:rFonts w:ascii="Titillium Web" w:hAnsi="Titillium Web"/>
                <w:lang w:val="de-DE"/>
              </w:rPr>
              <w:t>Aes rude (?) (IG 15996</w:t>
            </w:r>
            <w:r w:rsidRPr="04C5959F">
              <w:rPr>
                <w:rFonts w:ascii="Titillium Web" w:hAnsi="Titillium Web"/>
                <w:lang w:val="de-DE"/>
              </w:rPr>
              <w:t>; ferro</w:t>
            </w:r>
            <w:r w:rsidRPr="04C5959F" w:rsidR="36AB5F49">
              <w:rPr>
                <w:rFonts w:ascii="Titillium Web" w:hAnsi="Titillium Web"/>
                <w:lang w:val="de-DE"/>
              </w:rPr>
              <w:t>)</w:t>
            </w:r>
          </w:p>
        </w:tc>
      </w:tr>
      <w:tr w:rsidRPr="005D3269" w:rsidR="001B5504" w:rsidTr="5D18E191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A725F6" w14:paraId="3ED37A74" w14:textId="30DF7099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Presso i piedi</w:t>
            </w:r>
          </w:p>
        </w:tc>
      </w:tr>
      <w:tr w:rsidRPr="005D3269" w:rsidR="001B5504" w:rsidTr="5D18E191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5D3269" w:rsidRDefault="005D3269" w14:paraId="66E8A271" w14:textId="73F935BA">
            <w:pPr>
              <w:contextualSpacing/>
              <w:jc w:val="center"/>
              <w:rPr>
                <w:rFonts w:ascii="Titillium Web" w:hAnsi="Titillium Web" w:cs="Times New Roman"/>
                <w:color w:val="000000"/>
                <w:szCs w:val="24"/>
              </w:rPr>
            </w:pPr>
            <w:r w:rsidRPr="005D3269">
              <w:rPr>
                <w:rFonts w:ascii="Titillium Web" w:hAnsi="Titillium Web" w:cs="Times New Roman"/>
                <w:color w:val="000000"/>
                <w:szCs w:val="24"/>
              </w:rPr>
              <w:t>Si escludono tre coppe di produzione locale in ceramica depurata, in quanto non menzionate nel GdS.</w:t>
            </w:r>
          </w:p>
        </w:tc>
      </w:tr>
      <w:tr w:rsidRPr="005D3269" w:rsidR="001B5504" w:rsidTr="5D18E191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5D3269" w:rsidR="001B5504" w:rsidTr="5D18E191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5D3269" w:rsidR="001B5504" w:rsidTr="5D18E191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Pr="005D3269" w:rsidR="001B5504" w:rsidTr="5D18E191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440AB2F6" w14:textId="65221464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zCs w:val="24"/>
              </w:rPr>
              <w:t>Terzo quarto del IV sec. a.C.</w:t>
            </w:r>
          </w:p>
        </w:tc>
      </w:tr>
      <w:tr w:rsidRPr="005D3269" w:rsidR="001B5504" w:rsidTr="5D18E191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Negrioli</w:t>
            </w:r>
            <w:r w:rsidRPr="005D3269">
              <w:rPr>
                <w:rFonts w:ascii="Titillium Web" w:hAnsi="Titillium Web"/>
                <w:szCs w:val="24"/>
              </w:rPr>
              <w:t xml:space="preserve"> 1924, p. 295, n. 3; </w:t>
            </w:r>
            <w:r w:rsidRPr="005D3269">
              <w:rPr>
                <w:rFonts w:ascii="Titillium Web" w:hAnsi="Titillium Web"/>
                <w:smallCaps/>
                <w:szCs w:val="24"/>
              </w:rPr>
              <w:t>Berti</w:t>
            </w:r>
            <w:r w:rsidRPr="005D3269">
              <w:rPr>
                <w:rFonts w:ascii="Titillium Web" w:hAnsi="Titillium Web"/>
                <w:szCs w:val="24"/>
              </w:rPr>
              <w:t xml:space="preserve"> 1983, p. 54; </w:t>
            </w:r>
            <w:r w:rsidRPr="005D3269">
              <w:rPr>
                <w:rFonts w:ascii="Titillium Web" w:hAnsi="Titillium Web"/>
                <w:smallCaps/>
                <w:szCs w:val="24"/>
              </w:rPr>
              <w:t>Serra</w:t>
            </w:r>
            <w:r w:rsidRPr="005D3269">
              <w:rPr>
                <w:rFonts w:ascii="Titillium Web" w:hAnsi="Titillium Web"/>
                <w:szCs w:val="24"/>
              </w:rPr>
              <w:t xml:space="preserve"> 2025, p. 110, tab. 7, p. 126, tab.11, p. 233.</w:t>
            </w:r>
          </w:p>
        </w:tc>
      </w:tr>
      <w:tr w:rsidRPr="005D3269" w:rsidR="001B5504" w:rsidTr="5D18E191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5D3269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D3269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5D3269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9024B"/>
    <w:rsid w:val="002977D7"/>
    <w:rsid w:val="002F1500"/>
    <w:rsid w:val="003232A9"/>
    <w:rsid w:val="003E29A2"/>
    <w:rsid w:val="00472AF4"/>
    <w:rsid w:val="004E426F"/>
    <w:rsid w:val="00596660"/>
    <w:rsid w:val="005B5AFF"/>
    <w:rsid w:val="005D3269"/>
    <w:rsid w:val="0068458A"/>
    <w:rsid w:val="00710B38"/>
    <w:rsid w:val="007145BC"/>
    <w:rsid w:val="007D54CD"/>
    <w:rsid w:val="009349D1"/>
    <w:rsid w:val="00942E70"/>
    <w:rsid w:val="00943EAC"/>
    <w:rsid w:val="00950348"/>
    <w:rsid w:val="009551D9"/>
    <w:rsid w:val="00975CA9"/>
    <w:rsid w:val="00997946"/>
    <w:rsid w:val="009E4922"/>
    <w:rsid w:val="00A52A70"/>
    <w:rsid w:val="00A725F6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DF18B0"/>
    <w:rsid w:val="00E0524C"/>
    <w:rsid w:val="00E62BC9"/>
    <w:rsid w:val="00F479C0"/>
    <w:rsid w:val="014BF383"/>
    <w:rsid w:val="0159B3A6"/>
    <w:rsid w:val="01ADBEF8"/>
    <w:rsid w:val="04C5959F"/>
    <w:rsid w:val="05C7154F"/>
    <w:rsid w:val="0695FC8B"/>
    <w:rsid w:val="0747F8A0"/>
    <w:rsid w:val="09F119F3"/>
    <w:rsid w:val="0EBAED20"/>
    <w:rsid w:val="0F7975C1"/>
    <w:rsid w:val="13E106F3"/>
    <w:rsid w:val="1546CF9C"/>
    <w:rsid w:val="15540DBC"/>
    <w:rsid w:val="15EE5A6E"/>
    <w:rsid w:val="173A0B57"/>
    <w:rsid w:val="182990FF"/>
    <w:rsid w:val="1DEDF4ED"/>
    <w:rsid w:val="1E60F5B0"/>
    <w:rsid w:val="1F84463C"/>
    <w:rsid w:val="202ADE8B"/>
    <w:rsid w:val="20862A18"/>
    <w:rsid w:val="22698D5C"/>
    <w:rsid w:val="24C73D19"/>
    <w:rsid w:val="2B54CE25"/>
    <w:rsid w:val="309991EA"/>
    <w:rsid w:val="32CBC8B3"/>
    <w:rsid w:val="347880BD"/>
    <w:rsid w:val="36AB5F49"/>
    <w:rsid w:val="38A72734"/>
    <w:rsid w:val="395E9FBC"/>
    <w:rsid w:val="399BB855"/>
    <w:rsid w:val="3BC0FB9C"/>
    <w:rsid w:val="49117830"/>
    <w:rsid w:val="4937985A"/>
    <w:rsid w:val="49759593"/>
    <w:rsid w:val="498FC38B"/>
    <w:rsid w:val="4A6D60A4"/>
    <w:rsid w:val="4C741E5D"/>
    <w:rsid w:val="4CB2A23B"/>
    <w:rsid w:val="4EFEB03A"/>
    <w:rsid w:val="4F279180"/>
    <w:rsid w:val="50EEBA94"/>
    <w:rsid w:val="55E73984"/>
    <w:rsid w:val="574D99A9"/>
    <w:rsid w:val="5762FFC1"/>
    <w:rsid w:val="5B551386"/>
    <w:rsid w:val="5CF6DD7B"/>
    <w:rsid w:val="5D0E125E"/>
    <w:rsid w:val="5D18E191"/>
    <w:rsid w:val="5E6EB399"/>
    <w:rsid w:val="633C7502"/>
    <w:rsid w:val="65630287"/>
    <w:rsid w:val="6589E327"/>
    <w:rsid w:val="686FF18A"/>
    <w:rsid w:val="6B140015"/>
    <w:rsid w:val="6C15BCDE"/>
    <w:rsid w:val="6DF16B2B"/>
    <w:rsid w:val="6EF93EAD"/>
    <w:rsid w:val="7088E564"/>
    <w:rsid w:val="721A5C62"/>
    <w:rsid w:val="768076D6"/>
    <w:rsid w:val="76B18632"/>
    <w:rsid w:val="79ADFCEC"/>
    <w:rsid w:val="7D992C32"/>
    <w:rsid w:val="7EB7B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596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www.carc.ox.ac.uk/XDB/ASP/recordDetails.asp?id=%7bAB822CFF-04EF-4395-B744-4B2E1CEDF81B%7d&amp;noResults=1&amp;recordCount=1&amp;databaseID=%7b12FC52A7-0E32-4A81-9FFA-C8C6CF430677%7d&amp;search=%20%7bAND%7d%20230536" TargetMode="External" Id="Ra3cac1fec31f4ec3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22</revision>
  <dcterms:created xsi:type="dcterms:W3CDTF">2026-04-28T14:33:00.0000000Z</dcterms:created>
  <dcterms:modified xsi:type="dcterms:W3CDTF">2026-05-17T14:56:44.0948587Z</dcterms:modified>
</coreProperties>
</file>