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294A2" w14:textId="77777777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225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E71BE" w14:paraId="08355105" w14:textId="77777777" w:rsidTr="002665C6">
        <w:trPr>
          <w:jc w:val="center"/>
        </w:trPr>
        <w:tc>
          <w:tcPr>
            <w:tcW w:w="1650" w:type="pct"/>
            <w:vAlign w:val="center"/>
          </w:tcPr>
          <w:p w14:paraId="667CDDB8" w14:textId="77777777" w:rsidR="0086297F" w:rsidRPr="00CE71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71B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5F52D800" w14:textId="77777777" w:rsidR="0086297F" w:rsidRPr="00CE71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71BE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CE71BE" w14:paraId="0B155A93" w14:textId="77777777" w:rsidTr="002665C6">
        <w:trPr>
          <w:jc w:val="center"/>
        </w:trPr>
        <w:tc>
          <w:tcPr>
            <w:tcW w:w="1650" w:type="pct"/>
            <w:vAlign w:val="center"/>
          </w:tcPr>
          <w:p w14:paraId="0071D834" w14:textId="77777777" w:rsidR="0086297F" w:rsidRPr="00CE71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71B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2A7FFCE3" w14:textId="77777777" w:rsidR="0086297F" w:rsidRPr="00CE71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71BE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CE71BE" w14:paraId="798DF2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4D406AAB" w14:textId="77777777" w:rsidR="0086297F" w:rsidRPr="00CE71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71B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3B48F93A" w14:textId="77777777" w:rsidR="0086297F" w:rsidRPr="00CE71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71B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CE71BE" w14:paraId="3DC44F8A" w14:textId="77777777" w:rsidTr="002665C6">
        <w:trPr>
          <w:jc w:val="center"/>
        </w:trPr>
        <w:tc>
          <w:tcPr>
            <w:tcW w:w="1650" w:type="pct"/>
            <w:vAlign w:val="center"/>
          </w:tcPr>
          <w:p w14:paraId="55A855F3" w14:textId="77777777" w:rsidR="0086297F" w:rsidRPr="00CE71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71B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35F61D06" w14:textId="77777777" w:rsidR="0086297F" w:rsidRPr="00CE71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71B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CE71BE" w14:paraId="6E1CD256" w14:textId="77777777" w:rsidTr="002665C6">
        <w:trPr>
          <w:jc w:val="center"/>
        </w:trPr>
        <w:tc>
          <w:tcPr>
            <w:tcW w:w="1650" w:type="pct"/>
            <w:vAlign w:val="center"/>
          </w:tcPr>
          <w:p w14:paraId="2F2C2B3D" w14:textId="77777777" w:rsidR="0086297F" w:rsidRPr="00CE71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71B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4C838F49" w14:textId="77777777" w:rsidR="0086297F" w:rsidRPr="00CE71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71BE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CE71BE" w14:paraId="6EFE46E9" w14:textId="77777777" w:rsidTr="002665C6">
        <w:trPr>
          <w:jc w:val="center"/>
        </w:trPr>
        <w:tc>
          <w:tcPr>
            <w:tcW w:w="1650" w:type="pct"/>
            <w:vAlign w:val="center"/>
          </w:tcPr>
          <w:p w14:paraId="62BE1FE1" w14:textId="77777777" w:rsidR="0086297F" w:rsidRPr="00CE71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71B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32D9F7A5" w14:textId="77777777" w:rsidR="0086297F" w:rsidRPr="00CE71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71B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E71BE" w14:paraId="233F0017" w14:textId="77777777" w:rsidTr="002665C6">
        <w:trPr>
          <w:jc w:val="center"/>
        </w:trPr>
        <w:tc>
          <w:tcPr>
            <w:tcW w:w="1650" w:type="pct"/>
            <w:vAlign w:val="center"/>
          </w:tcPr>
          <w:p w14:paraId="2BF34DE9" w14:textId="77777777" w:rsidR="0086297F" w:rsidRPr="00CE71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71B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3000A176" w14:textId="77777777" w:rsidR="0086297F" w:rsidRPr="00CE71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71B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E71BE" w14:paraId="7BB140ED" w14:textId="77777777" w:rsidTr="002665C6">
        <w:trPr>
          <w:jc w:val="center"/>
        </w:trPr>
        <w:tc>
          <w:tcPr>
            <w:tcW w:w="1650" w:type="pct"/>
            <w:vAlign w:val="center"/>
          </w:tcPr>
          <w:p w14:paraId="42F32C20" w14:textId="77777777" w:rsidR="0086297F" w:rsidRPr="00CE71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71B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05F0A331" w14:textId="77777777" w:rsidR="0086297F" w:rsidRPr="00CE71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71B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E71BE" w14:paraId="48111AEA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14B1CB" w14:textId="77777777" w:rsidR="0086297F" w:rsidRPr="00CE71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71B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6F58F96" w14:textId="77777777" w:rsidR="00A82CD9" w:rsidRPr="00CE71BE" w:rsidRDefault="00AD02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E71BE">
              <w:rPr>
                <w:rFonts w:ascii="Titillium Web" w:hAnsi="Titillium Web"/>
                <w:i/>
                <w:iCs/>
                <w:szCs w:val="24"/>
              </w:rPr>
              <w:t>Tomba 225 – umata (violata)</w:t>
            </w:r>
          </w:p>
          <w:p w14:paraId="75925B56" w14:textId="77777777" w:rsidR="00A82CD9" w:rsidRPr="00CE71BE" w:rsidRDefault="00AD02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E71BE">
              <w:rPr>
                <w:rFonts w:ascii="Titillium Web" w:hAnsi="Titillium Web"/>
                <w:i/>
                <w:iCs/>
                <w:szCs w:val="24"/>
              </w:rPr>
              <w:t xml:space="preserve">A m. 3,50 a Sud della 223, a m. 0,85 di </w:t>
            </w:r>
            <w:proofErr w:type="spellStart"/>
            <w:r w:rsidRPr="00CE71BE">
              <w:rPr>
                <w:rFonts w:ascii="Titillium Web" w:hAnsi="Titillium Web"/>
                <w:i/>
                <w:iCs/>
                <w:szCs w:val="24"/>
              </w:rPr>
              <w:t>prof.tà</w:t>
            </w:r>
            <w:proofErr w:type="spellEnd"/>
            <w:r w:rsidRPr="00CE71BE">
              <w:rPr>
                <w:rFonts w:ascii="Titillium Web" w:hAnsi="Titillium Web"/>
                <w:i/>
                <w:iCs/>
                <w:szCs w:val="24"/>
              </w:rPr>
              <w:t xml:space="preserve"> si rinvengono vari ossi umani sconvolti.</w:t>
            </w:r>
          </w:p>
          <w:p w14:paraId="0AC6D706" w14:textId="77777777" w:rsidR="00A82CD9" w:rsidRPr="00CE71BE" w:rsidRDefault="00AD02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E71BE">
              <w:rPr>
                <w:rFonts w:ascii="Titillium Web" w:hAnsi="Titillium Web"/>
                <w:i/>
                <w:iCs/>
                <w:szCs w:val="24"/>
              </w:rPr>
              <w:t>In un gruppetto erano i seguenti oggetti:</w:t>
            </w:r>
          </w:p>
          <w:p w14:paraId="0933C07F" w14:textId="77777777" w:rsidR="00A82CD9" w:rsidRPr="00CE71BE" w:rsidRDefault="00AD02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E71BE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CE71BE">
              <w:rPr>
                <w:rFonts w:ascii="Titillium Web" w:hAnsi="Titillium Web"/>
                <w:i/>
                <w:iCs/>
                <w:szCs w:val="24"/>
              </w:rPr>
              <w:t>skyfos</w:t>
            </w:r>
            <w:proofErr w:type="spellEnd"/>
            <w:r w:rsidRPr="00CE71BE">
              <w:rPr>
                <w:rFonts w:ascii="Titillium Web" w:hAnsi="Titillium Web"/>
                <w:i/>
                <w:iCs/>
                <w:szCs w:val="24"/>
              </w:rPr>
              <w:t xml:space="preserve"> a ver. n. con due anse di cui una ad anello - Alto 0,75</w:t>
            </w:r>
          </w:p>
          <w:p w14:paraId="216C8E46" w14:textId="77777777" w:rsidR="00A82CD9" w:rsidRPr="00CE71BE" w:rsidRDefault="00AD02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E71BE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CE71BE">
              <w:rPr>
                <w:rFonts w:ascii="Titillium Web" w:hAnsi="Titillium Web"/>
                <w:i/>
                <w:iCs/>
                <w:szCs w:val="24"/>
              </w:rPr>
              <w:t>oinocoe</w:t>
            </w:r>
            <w:proofErr w:type="spellEnd"/>
            <w:r w:rsidRPr="00CE71BE">
              <w:rPr>
                <w:rFonts w:ascii="Titillium Web" w:hAnsi="Titillium Web"/>
                <w:i/>
                <w:iCs/>
                <w:szCs w:val="24"/>
              </w:rPr>
              <w:t xml:space="preserve"> piccolo fusiforme, a ver. n. con l’ansa staccata - Alto 0,125</w:t>
            </w:r>
          </w:p>
          <w:p w14:paraId="5C9AC781" w14:textId="77777777" w:rsidR="00A82CD9" w:rsidRPr="00CE71BE" w:rsidRDefault="00AD02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E71BE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CE71BE">
              <w:rPr>
                <w:rFonts w:ascii="Titillium Web" w:hAnsi="Titillium Web"/>
                <w:i/>
                <w:iCs/>
                <w:szCs w:val="24"/>
              </w:rPr>
              <w:t>oinocoe</w:t>
            </w:r>
            <w:proofErr w:type="spellEnd"/>
            <w:r w:rsidRPr="00CE71BE">
              <w:rPr>
                <w:rFonts w:ascii="Titillium Web" w:hAnsi="Titillium Web"/>
                <w:i/>
                <w:iCs/>
                <w:szCs w:val="24"/>
              </w:rPr>
              <w:t xml:space="preserve"> con bocca trilobata e ansa verticale (spezzato nell’ansa e nella bocca) con sul ventre</w:t>
            </w:r>
          </w:p>
          <w:p w14:paraId="38E482EB" w14:textId="77777777" w:rsidR="00A82CD9" w:rsidRPr="00CE71BE" w:rsidRDefault="00AD02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E71BE">
              <w:rPr>
                <w:rFonts w:ascii="Titillium Web" w:hAnsi="Titillium Web"/>
                <w:i/>
                <w:iCs/>
                <w:szCs w:val="24"/>
              </w:rPr>
              <w:t xml:space="preserve">dipinta una figura (rossa) di donna volta a </w:t>
            </w:r>
            <w:proofErr w:type="spellStart"/>
            <w:r w:rsidRPr="00CE71BE">
              <w:rPr>
                <w:rFonts w:ascii="Titillium Web" w:hAnsi="Titillium Web"/>
                <w:i/>
                <w:iCs/>
                <w:szCs w:val="24"/>
              </w:rPr>
              <w:t>sin</w:t>
            </w:r>
            <w:proofErr w:type="spellEnd"/>
            <w:r w:rsidRPr="00CE71BE">
              <w:rPr>
                <w:rFonts w:ascii="Titillium Web" w:hAnsi="Titillium Web"/>
                <w:i/>
                <w:iCs/>
                <w:szCs w:val="24"/>
              </w:rPr>
              <w:t>. con tenia sul capo e nella destra una tazza. Alto</w:t>
            </w:r>
          </w:p>
          <w:p w14:paraId="317F5028" w14:textId="77777777" w:rsidR="00A82CD9" w:rsidRPr="00CE71BE" w:rsidRDefault="00AD02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E71BE">
              <w:rPr>
                <w:rFonts w:ascii="Titillium Web" w:hAnsi="Titillium Web"/>
                <w:i/>
                <w:iCs/>
                <w:szCs w:val="24"/>
              </w:rPr>
              <w:t>0,125</w:t>
            </w:r>
          </w:p>
          <w:p w14:paraId="7C32DFC0" w14:textId="77777777" w:rsidR="00A82CD9" w:rsidRPr="00CE71BE" w:rsidRDefault="00AD026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E71BE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CE71BE">
              <w:rPr>
                <w:rFonts w:ascii="Titillium Web" w:hAnsi="Titillium Web"/>
                <w:i/>
                <w:iCs/>
                <w:szCs w:val="24"/>
              </w:rPr>
              <w:t xml:space="preserve"> piccole tazzine a v.n., intere, diam. 0,085</w:t>
            </w:r>
          </w:p>
          <w:p w14:paraId="46BEC50E" w14:textId="77777777" w:rsidR="00A82CD9" w:rsidRPr="00CE71BE" w:rsidRDefault="00AD02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E71BE">
              <w:rPr>
                <w:rFonts w:ascii="Titillium Web" w:hAnsi="Titillium Web"/>
                <w:i/>
                <w:iCs/>
                <w:szCs w:val="24"/>
              </w:rPr>
              <w:t>1 piccola tazzina grezza frammentata, diam. 0,085</w:t>
            </w:r>
          </w:p>
          <w:p w14:paraId="1F9A911D" w14:textId="77777777" w:rsidR="00A82CD9" w:rsidRPr="00CE71BE" w:rsidRDefault="00AD02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E71BE">
              <w:rPr>
                <w:rFonts w:ascii="Titillium Web" w:hAnsi="Titillium Web"/>
                <w:i/>
                <w:iCs/>
                <w:szCs w:val="24"/>
              </w:rPr>
              <w:t>1 piatto di argilla rossa, con piede - intero diam. 0,19</w:t>
            </w:r>
          </w:p>
          <w:p w14:paraId="07BDD603" w14:textId="77777777" w:rsidR="00A82CD9" w:rsidRPr="00CE71BE" w:rsidRDefault="00AD02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E71BE">
              <w:rPr>
                <w:rFonts w:ascii="Titillium Web" w:hAnsi="Titillium Web"/>
                <w:i/>
                <w:iCs/>
                <w:szCs w:val="24"/>
              </w:rPr>
              <w:t>2 idem senza piede, più piccoli - diam 0,15</w:t>
            </w:r>
          </w:p>
          <w:p w14:paraId="18C7E7B7" w14:textId="77777777" w:rsidR="00A82CD9" w:rsidRPr="00CE71BE" w:rsidRDefault="00AD02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E71BE">
              <w:rPr>
                <w:rFonts w:ascii="Titillium Web" w:hAnsi="Titillium Web"/>
                <w:i/>
                <w:iCs/>
                <w:szCs w:val="24"/>
              </w:rPr>
              <w:t>1 cannello in bronzo, frammentato, lungo 0,20</w:t>
            </w:r>
          </w:p>
        </w:tc>
      </w:tr>
      <w:tr w:rsidR="0086297F" w:rsidRPr="00CE71BE" w14:paraId="517F9593" w14:textId="77777777" w:rsidTr="002665C6">
        <w:trPr>
          <w:jc w:val="center"/>
        </w:trPr>
        <w:tc>
          <w:tcPr>
            <w:tcW w:w="1650" w:type="pct"/>
            <w:vAlign w:val="center"/>
          </w:tcPr>
          <w:p w14:paraId="53426F21" w14:textId="77777777" w:rsidR="0086297F" w:rsidRPr="00CE71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71B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6AE22F3" w14:textId="3F0E80EA" w:rsidR="0086297F" w:rsidRPr="00CE71BE" w:rsidRDefault="00114783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71BE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CE71BE" w14:paraId="63F10B1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69A0551" w14:textId="77777777" w:rsidR="0086297F" w:rsidRPr="00CE71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71B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7DCAB0E4" w14:textId="77777777" w:rsidR="0086297F" w:rsidRPr="00CE71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71B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E71BE" w14:paraId="6CA71B59" w14:textId="77777777" w:rsidTr="002665C6">
        <w:trPr>
          <w:jc w:val="center"/>
        </w:trPr>
        <w:tc>
          <w:tcPr>
            <w:tcW w:w="1650" w:type="pct"/>
            <w:vAlign w:val="center"/>
          </w:tcPr>
          <w:p w14:paraId="31428F47" w14:textId="77777777" w:rsidR="0086297F" w:rsidRPr="00CE71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71B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17F532F" w14:textId="77777777" w:rsidR="0086297F" w:rsidRPr="00CE71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71B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E71BE" w14:paraId="6805D0F0" w14:textId="77777777" w:rsidTr="002665C6">
        <w:trPr>
          <w:jc w:val="center"/>
        </w:trPr>
        <w:tc>
          <w:tcPr>
            <w:tcW w:w="1650" w:type="pct"/>
            <w:vAlign w:val="center"/>
          </w:tcPr>
          <w:p w14:paraId="61D10709" w14:textId="77777777" w:rsidR="0086297F" w:rsidRPr="00CE71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71B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2B07DF14" w14:textId="77777777" w:rsidR="0086297F" w:rsidRPr="00CE71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71B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E71BE" w14:paraId="3515F1EB" w14:textId="77777777" w:rsidTr="002665C6">
        <w:trPr>
          <w:jc w:val="center"/>
        </w:trPr>
        <w:tc>
          <w:tcPr>
            <w:tcW w:w="1650" w:type="pct"/>
            <w:vAlign w:val="center"/>
          </w:tcPr>
          <w:p w14:paraId="422D7CC0" w14:textId="77777777" w:rsidR="0086297F" w:rsidRPr="00CE71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71B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617AB5D" w14:textId="77777777" w:rsidR="00A82CD9" w:rsidRPr="00CE71BE" w:rsidRDefault="00AD0267" w:rsidP="00CE71BE">
            <w:pPr>
              <w:jc w:val="center"/>
              <w:rPr>
                <w:rFonts w:ascii="Titillium Web" w:hAnsi="Titillium Web"/>
                <w:szCs w:val="24"/>
              </w:rPr>
            </w:pPr>
            <w:r w:rsidRPr="00CE71BE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CE71BE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25EE83C3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46713"/>
    <w:rsid w:val="000D72F4"/>
    <w:rsid w:val="00114783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82CD9"/>
    <w:rsid w:val="00AB321D"/>
    <w:rsid w:val="00AD459D"/>
    <w:rsid w:val="00B165C4"/>
    <w:rsid w:val="00C21EE0"/>
    <w:rsid w:val="00CE71BE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23987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2026-05-18T09:23:00Z</dcterms:modified>
</cp:coreProperties>
</file>