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226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5D1CFD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5D1CF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D1CFD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5D1CF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D1CFD">
              <w:rPr>
                <w:rFonts w:ascii="Titillium Web" w:hAnsi="Titillium Web"/>
                <w:szCs w:val="24"/>
              </w:rPr>
              <w:t>1924</w:t>
            </w:r>
          </w:p>
        </w:tc>
      </w:tr>
      <w:tr w:rsidR="0086297F" w:rsidRPr="005D1CFD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5D1CF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D1CFD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5D1CF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D1CFD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5D1CFD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5D1CF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D1CFD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5D1CF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D1CFD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5D1CFD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5D1CF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D1CFD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5D1CF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D1CFD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5D1CFD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5D1CF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D1CFD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5D1CF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D1CFD">
              <w:rPr>
                <w:rFonts w:ascii="Titillium Web" w:hAnsi="Titillium Web"/>
                <w:szCs w:val="24"/>
              </w:rPr>
              <w:t>1,05 m</w:t>
            </w:r>
          </w:p>
        </w:tc>
      </w:tr>
      <w:tr w:rsidR="0086297F" w:rsidRPr="005D1CFD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5D1CF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D1CFD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5D1CF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D1CFD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5D1CFD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5D1CF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D1CFD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5D1CF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D1CFD">
              <w:rPr>
                <w:rFonts w:ascii="Titillium Web" w:hAnsi="Titillium Web"/>
                <w:szCs w:val="24"/>
              </w:rPr>
              <w:t>NNW-SSE</w:t>
            </w:r>
          </w:p>
        </w:tc>
      </w:tr>
      <w:tr w:rsidR="0086297F" w:rsidRPr="005D1CFD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5D1CF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D1CFD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5D1CF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D1CFD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5D1CFD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5D1CF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D1CFD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17B6B080" w14:textId="77777777" w:rsidR="005D5037" w:rsidRPr="005D1CFD" w:rsidRDefault="0062446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D1CFD">
              <w:rPr>
                <w:rFonts w:ascii="Titillium Web" w:hAnsi="Titillium Web"/>
                <w:i/>
                <w:iCs/>
                <w:szCs w:val="24"/>
              </w:rPr>
              <w:t>Tomba 226 – umata</w:t>
            </w:r>
          </w:p>
          <w:p w14:paraId="569DE767" w14:textId="77777777" w:rsidR="005D5037" w:rsidRPr="005D1CFD" w:rsidRDefault="0062446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D1CFD">
              <w:rPr>
                <w:rFonts w:ascii="Titillium Web" w:hAnsi="Titillium Web"/>
                <w:i/>
                <w:iCs/>
                <w:szCs w:val="24"/>
              </w:rPr>
              <w:t>Scavata quando non c’erano ancora dei punti di riferimento –</w:t>
            </w:r>
          </w:p>
          <w:p w14:paraId="02C35082" w14:textId="77777777" w:rsidR="005D5037" w:rsidRPr="005D1CFD" w:rsidRDefault="0062446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D1CFD">
              <w:rPr>
                <w:rFonts w:ascii="Titillium Web" w:hAnsi="Titillium Web"/>
                <w:i/>
                <w:iCs/>
                <w:szCs w:val="24"/>
              </w:rPr>
              <w:t>A m. 7 dal dosso E a m. 2 a Sud del frumento e a m. 33 scolo B, a m. 1,05 di prof.tà, giaceva uno scheletro orientato da N-N-O a S-S-E.</w:t>
            </w:r>
          </w:p>
          <w:p w14:paraId="19F448E5" w14:textId="77777777" w:rsidR="005D5037" w:rsidRPr="005D1CFD" w:rsidRDefault="0062446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D1CFD">
              <w:rPr>
                <w:rFonts w:ascii="Titillium Web" w:hAnsi="Titillium Web"/>
                <w:i/>
                <w:iCs/>
                <w:szCs w:val="24"/>
              </w:rPr>
              <w:t>Lo scheletro era completamente marcito; poiché era nell’acqua e aveva perso la testa</w:t>
            </w:r>
          </w:p>
          <w:p w14:paraId="4B9D3F7A" w14:textId="77777777" w:rsidR="005D5037" w:rsidRPr="005D1CFD" w:rsidRDefault="0062446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D1CFD">
              <w:rPr>
                <w:rFonts w:ascii="Titillium Web" w:hAnsi="Titillium Web"/>
                <w:i/>
                <w:iCs/>
                <w:szCs w:val="24"/>
              </w:rPr>
              <w:t>1 armillina di argento (?) a due capi sovrapposti - diam 0,055</w:t>
            </w:r>
          </w:p>
          <w:p w14:paraId="6A990455" w14:textId="77777777" w:rsidR="005D5037" w:rsidRPr="005D1CFD" w:rsidRDefault="0062446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D1CFD">
              <w:rPr>
                <w:rFonts w:ascii="Titillium Web" w:hAnsi="Titillium Web"/>
                <w:i/>
                <w:iCs/>
                <w:szCs w:val="24"/>
              </w:rPr>
              <w:t>a des. presso la mano:</w:t>
            </w:r>
          </w:p>
          <w:p w14:paraId="0B4828FE" w14:textId="77777777" w:rsidR="005D5037" w:rsidRPr="005D1CFD" w:rsidRDefault="0062446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D1CFD">
              <w:rPr>
                <w:rFonts w:ascii="Titillium Web" w:hAnsi="Titillium Web"/>
                <w:i/>
                <w:iCs/>
                <w:szCs w:val="24"/>
              </w:rPr>
              <w:t>2 skyfos a piede stretto e lungo, a ver. nera uno di essi è leggermente frammentario e l’altro è intero - altezza 0,15</w:t>
            </w:r>
          </w:p>
          <w:p w14:paraId="6A595244" w14:textId="77777777" w:rsidR="005D5037" w:rsidRPr="005D1CFD" w:rsidRDefault="0062446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D1CFD">
              <w:rPr>
                <w:rFonts w:ascii="Titillium Web" w:hAnsi="Titillium Web"/>
                <w:i/>
                <w:iCs/>
                <w:szCs w:val="24"/>
              </w:rPr>
              <w:t>presso ai piedi aveva:</w:t>
            </w:r>
          </w:p>
          <w:p w14:paraId="7FB5EB2B" w14:textId="77777777" w:rsidR="005D5037" w:rsidRPr="005D1CFD" w:rsidRDefault="0062446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D1CFD">
              <w:rPr>
                <w:rFonts w:ascii="Titillium Web" w:hAnsi="Titillium Web"/>
                <w:i/>
                <w:iCs/>
                <w:szCs w:val="24"/>
              </w:rPr>
              <w:t>1 tazzina a ver. nera con impressioni di palmette; intera - diam 0,115</w:t>
            </w:r>
          </w:p>
          <w:p w14:paraId="010BC31E" w14:textId="77777777" w:rsidR="005D5037" w:rsidRPr="005D1CFD" w:rsidRDefault="0062446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D1CFD">
              <w:rPr>
                <w:rFonts w:ascii="Titillium Web" w:hAnsi="Titillium Web"/>
                <w:i/>
                <w:iCs/>
                <w:szCs w:val="24"/>
              </w:rPr>
              <w:t>1 altra più grande, liscia, con sigla graffita nel fondello - diam 0,12</w:t>
            </w:r>
          </w:p>
          <w:p w14:paraId="3B48F7FE" w14:textId="77777777" w:rsidR="005D5037" w:rsidRPr="005D1CFD" w:rsidRDefault="0062446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D1CFD">
              <w:rPr>
                <w:rFonts w:ascii="Titillium Web" w:hAnsi="Titillium Web"/>
                <w:i/>
                <w:iCs/>
                <w:szCs w:val="24"/>
              </w:rPr>
              <w:t>1 piattello, intero, di argilla color cenere, grezzo</w:t>
            </w:r>
          </w:p>
          <w:p w14:paraId="795E978C" w14:textId="77777777" w:rsidR="005D5037" w:rsidRPr="005D1CFD" w:rsidRDefault="0062446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D1CFD">
              <w:rPr>
                <w:rFonts w:ascii="Titillium Web" w:hAnsi="Titillium Web"/>
                <w:i/>
                <w:iCs/>
                <w:szCs w:val="24"/>
              </w:rPr>
              <w:t>1 altro di terra giallo chiara, grezzo, frammentato</w:t>
            </w:r>
          </w:p>
          <w:p w14:paraId="3CE8DE14" w14:textId="77777777" w:rsidR="005D5037" w:rsidRPr="005D1CFD" w:rsidRDefault="0062446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D1CFD">
              <w:rPr>
                <w:rFonts w:ascii="Titillium Web" w:hAnsi="Titillium Web"/>
                <w:i/>
                <w:iCs/>
                <w:szCs w:val="24"/>
              </w:rPr>
              <w:t>1 oinocoe a forma di fiasca, con costolature longitudinali lungo il ventre e viticci e linee incise attorno il collo, con bocca trilobata e ansa a fune attorcigliata con impressione di due testina alle estremità dell’ansa, sia alla bocca del vaso, sia sull’attacco presso la spalla.</w:t>
            </w:r>
          </w:p>
          <w:p w14:paraId="4C9C87CC" w14:textId="77777777" w:rsidR="005D5037" w:rsidRPr="005D1CFD" w:rsidRDefault="0062446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D1CFD">
              <w:rPr>
                <w:rFonts w:ascii="Titillium Web" w:hAnsi="Titillium Web"/>
                <w:i/>
                <w:iCs/>
                <w:szCs w:val="24"/>
              </w:rPr>
              <w:t>È verniciato con bruno scuro, scadente.</w:t>
            </w:r>
          </w:p>
          <w:p w14:paraId="2C12717B" w14:textId="77777777" w:rsidR="005D5037" w:rsidRPr="005D1CFD" w:rsidRDefault="0062446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D1CFD">
              <w:rPr>
                <w:rFonts w:ascii="Titillium Web" w:hAnsi="Titillium Web"/>
                <w:i/>
                <w:iCs/>
                <w:szCs w:val="24"/>
              </w:rPr>
              <w:t>È alto alla bocca 0,16 (ha l’ansa staccata)</w:t>
            </w:r>
          </w:p>
        </w:tc>
      </w:tr>
      <w:tr w:rsidR="0086297F" w:rsidRPr="005D1CFD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5D1CF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D1CFD">
              <w:rPr>
                <w:rFonts w:ascii="Titillium Web" w:hAnsi="Titillium Web"/>
                <w:smallCaps/>
                <w:szCs w:val="24"/>
              </w:rPr>
              <w:lastRenderedPageBreak/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5D1CF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D1CFD">
              <w:rPr>
                <w:rFonts w:ascii="Titillium Web" w:hAnsi="Titillium Web"/>
                <w:szCs w:val="24"/>
              </w:rPr>
              <w:t>Fianco destro</w:t>
            </w:r>
          </w:p>
        </w:tc>
      </w:tr>
      <w:tr w:rsidR="0086297F" w:rsidRPr="005D1CFD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5D1CF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D1CFD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5D1CF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D1CFD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5D1CFD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5D1CF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D1CFD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5D1CF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D1CFD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5D1CFD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5D1CF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D1CFD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5D1CF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D1CFD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5D1CFD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5D1CF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D1CFD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5A984364" w14:textId="77777777" w:rsidR="005D5037" w:rsidRPr="005D1CFD" w:rsidRDefault="00624464" w:rsidP="005D1CFD">
            <w:pPr>
              <w:jc w:val="center"/>
              <w:rPr>
                <w:rFonts w:ascii="Titillium Web" w:hAnsi="Titillium Web"/>
                <w:szCs w:val="24"/>
              </w:rPr>
            </w:pPr>
            <w:r w:rsidRPr="005D1CFD">
              <w:rPr>
                <w:rFonts w:ascii="Titillium Web" w:eastAsia="Titillium" w:hAnsi="Titillium Web" w:cs="Titillium"/>
                <w:smallCaps/>
                <w:szCs w:val="24"/>
              </w:rPr>
              <w:t>Romagnoli</w:t>
            </w:r>
            <w:r w:rsidRPr="005D1CFD">
              <w:rPr>
                <w:rFonts w:ascii="Titillium Web" w:eastAsia="Titillium" w:hAnsi="Titillium Web" w:cs="Titillium"/>
                <w:szCs w:val="24"/>
              </w:rPr>
              <w:t xml:space="preserve"> 2015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472AF4"/>
    <w:rsid w:val="00551AF8"/>
    <w:rsid w:val="005B5AFF"/>
    <w:rsid w:val="005D1CFD"/>
    <w:rsid w:val="005D5037"/>
    <w:rsid w:val="006162A4"/>
    <w:rsid w:val="006346F7"/>
    <w:rsid w:val="006D6EFB"/>
    <w:rsid w:val="007145BC"/>
    <w:rsid w:val="0086297F"/>
    <w:rsid w:val="0093523D"/>
    <w:rsid w:val="009E4922"/>
    <w:rsid w:val="00AB321D"/>
    <w:rsid w:val="00B165C4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257</Words>
  <Characters>1468</Characters>
  <Application>Microsoft Office Word</Application>
  <DocSecurity>0</DocSecurity>
  <Lines>12</Lines>
  <Paragraphs>3</Paragraphs>
  <ScaleCrop>false</ScaleCrop>
  <Company/>
  <LinksUpToDate>false</LinksUpToDate>
  <CharactersWithSpaces>1722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2026-05-18T09:23:00Z</dcterms:modified>
</cp:coreProperties>
</file>