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234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6597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659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97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659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973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86597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659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97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659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97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6597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659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97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659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97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6597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659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97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659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97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6597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659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97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659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973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86597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659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97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659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97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6597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659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97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659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97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6597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659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97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659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97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6597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659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97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6DA0742" w14:textId="77777777" w:rsidR="00210E91" w:rsidRPr="0086597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5973">
              <w:rPr>
                <w:rFonts w:ascii="Titillium Web" w:hAnsi="Titillium Web"/>
                <w:i/>
                <w:iCs/>
                <w:szCs w:val="24"/>
              </w:rPr>
              <w:t>Tomba 234 a cremazione</w:t>
            </w:r>
          </w:p>
          <w:p w14:paraId="25556DE8" w14:textId="77777777" w:rsidR="00210E91" w:rsidRPr="0086597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5973">
              <w:rPr>
                <w:rFonts w:ascii="Titillium Web" w:hAnsi="Titillium Web"/>
                <w:i/>
                <w:iCs/>
                <w:szCs w:val="24"/>
              </w:rPr>
              <w:t>A m. 21 dallo scolo B, e a m. 5 dallo scavo vecchio (nord), a m. 0,60 di prof.tà appare</w:t>
            </w:r>
          </w:p>
          <w:p w14:paraId="59662BBB" w14:textId="77777777" w:rsidR="00210E91" w:rsidRPr="0086597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5973">
              <w:rPr>
                <w:rFonts w:ascii="Titillium Web" w:hAnsi="Titillium Web"/>
                <w:i/>
                <w:iCs/>
                <w:szCs w:val="24"/>
              </w:rPr>
              <w:t>*1 dolietto ovoidale d’argilla rossa, ben cotto alto 0,40 (leggermente incrinato) coperto da</w:t>
            </w:r>
          </w:p>
          <w:p w14:paraId="3FA88597" w14:textId="77777777" w:rsidR="00210E91" w:rsidRPr="0086597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5973">
              <w:rPr>
                <w:rFonts w:ascii="Titillium Web" w:hAnsi="Titillium Web"/>
                <w:i/>
                <w:iCs/>
                <w:szCs w:val="24"/>
              </w:rPr>
              <w:t>1 ciotola di argilla eguale e di spessore notevole, in fram.ti</w:t>
            </w:r>
          </w:p>
          <w:p w14:paraId="3F19D7D5" w14:textId="77777777" w:rsidR="00210E91" w:rsidRPr="0086597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5973">
              <w:rPr>
                <w:rFonts w:ascii="Titillium Web" w:hAnsi="Titillium Web"/>
                <w:i/>
                <w:iCs/>
                <w:szCs w:val="24"/>
              </w:rPr>
              <w:t>Entro il dolio fra le ceneri:</w:t>
            </w:r>
          </w:p>
          <w:p w14:paraId="5D79E862" w14:textId="77777777" w:rsidR="00210E91" w:rsidRPr="0086597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5973">
              <w:rPr>
                <w:rFonts w:ascii="Titillium Web" w:hAnsi="Titillium Web"/>
                <w:i/>
                <w:iCs/>
                <w:szCs w:val="24"/>
              </w:rPr>
              <w:t>1 aryballos ovoidale, con il ventre decorato da linee incrociantesi, intero; alto 0,13 è intero.</w:t>
            </w:r>
          </w:p>
          <w:p w14:paraId="28D4E7EC" w14:textId="77777777" w:rsidR="00210E91" w:rsidRPr="0086597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5973">
              <w:rPr>
                <w:rFonts w:ascii="Titillium Web" w:hAnsi="Titillium Web"/>
                <w:i/>
                <w:iCs/>
                <w:szCs w:val="24"/>
              </w:rPr>
              <w:t>*Il dolio ha ingiro attorno al ventre righe di color bianco e rosso bruno -</w:t>
            </w:r>
          </w:p>
          <w:p w14:paraId="0AD206EE" w14:textId="77777777" w:rsidR="00210E91" w:rsidRPr="0086597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5973">
              <w:rPr>
                <w:rFonts w:ascii="Titillium Web" w:hAnsi="Titillium Web"/>
                <w:i/>
                <w:iCs/>
                <w:szCs w:val="24"/>
              </w:rPr>
              <w:t>Fra le ceneri qualche piccolo fram.to di metallo sformato dal rogo (ferro?)</w:t>
            </w:r>
          </w:p>
        </w:tc>
      </w:tr>
      <w:tr w:rsidR="0086297F" w:rsidRPr="0086597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659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97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659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973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86597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659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97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659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97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6597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659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97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659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97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6597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659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97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659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97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6597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659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97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66082CC" w14:textId="77777777" w:rsidR="00210E91" w:rsidRPr="00865973" w:rsidRDefault="00000000" w:rsidP="00865973">
            <w:pPr>
              <w:jc w:val="center"/>
              <w:rPr>
                <w:rFonts w:ascii="Titillium Web" w:hAnsi="Titillium Web"/>
                <w:szCs w:val="24"/>
              </w:rPr>
            </w:pPr>
            <w:r w:rsidRPr="00865973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865973">
              <w:rPr>
                <w:rFonts w:ascii="Titillium Web" w:eastAsia="Titillium" w:hAnsi="Titillium Web" w:cs="Titillium"/>
                <w:szCs w:val="24"/>
              </w:rPr>
              <w:t xml:space="preserve"> 1981, pp. 94-95, n.38; </w:t>
            </w:r>
            <w:r w:rsidRPr="00865973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865973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10E91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65973"/>
    <w:rsid w:val="009E4922"/>
    <w:rsid w:val="00AB321D"/>
    <w:rsid w:val="00B165C4"/>
    <w:rsid w:val="00C21EE0"/>
    <w:rsid w:val="00C960EA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2026-05-18T09:31:00Z</dcterms:modified>
</cp:coreProperties>
</file>