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238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5579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557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579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557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5794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45579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557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579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557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579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5579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557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579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557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5794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45579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557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579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557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5794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45579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557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579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557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5794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45579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557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579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557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579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5579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557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579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557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579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5579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557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579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557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579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5579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557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579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83F065B" w14:textId="77777777" w:rsidR="00142A1D" w:rsidRPr="00455794" w:rsidRDefault="0000642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55794">
              <w:rPr>
                <w:rFonts w:ascii="Titillium Web" w:hAnsi="Titillium Web"/>
                <w:i/>
                <w:iCs/>
                <w:szCs w:val="24"/>
              </w:rPr>
              <w:t>Tomba 238 a cremazione –</w:t>
            </w:r>
          </w:p>
          <w:p w14:paraId="04E3B04C" w14:textId="77777777" w:rsidR="00142A1D" w:rsidRPr="00455794" w:rsidRDefault="0000642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55794">
              <w:rPr>
                <w:rFonts w:ascii="Titillium Web" w:hAnsi="Titillium Web"/>
                <w:i/>
                <w:iCs/>
                <w:szCs w:val="24"/>
              </w:rPr>
              <w:t>A m. 12 dallo scolo B e a m. 6 dal limite nord del vecchio scavo, a m. 1,10 di profondità poggiava:</w:t>
            </w:r>
          </w:p>
          <w:p w14:paraId="2DEF01EB" w14:textId="77777777" w:rsidR="00142A1D" w:rsidRPr="00455794" w:rsidRDefault="0000642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55794">
              <w:rPr>
                <w:rFonts w:ascii="Titillium Web" w:hAnsi="Titillium Web"/>
                <w:i/>
                <w:iCs/>
                <w:szCs w:val="24"/>
              </w:rPr>
              <w:t>1 dolietto di argilla color cenerognolo, mancante delle anse, a forma ovoidale, intero alto 0,23; il quale conteneva le ossa combuste.</w:t>
            </w:r>
          </w:p>
          <w:p w14:paraId="45295196" w14:textId="77777777" w:rsidR="00142A1D" w:rsidRPr="00455794" w:rsidRDefault="0000642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55794">
              <w:rPr>
                <w:rFonts w:ascii="Titillium Web" w:hAnsi="Titillium Web"/>
                <w:i/>
                <w:iCs/>
                <w:szCs w:val="24"/>
              </w:rPr>
              <w:t>Li presso erano:</w:t>
            </w:r>
          </w:p>
          <w:p w14:paraId="5D2BD0B1" w14:textId="77777777" w:rsidR="00142A1D" w:rsidRPr="00455794" w:rsidRDefault="0000642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55794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455794">
              <w:rPr>
                <w:rFonts w:ascii="Titillium Web" w:hAnsi="Titillium Web"/>
                <w:i/>
                <w:iCs/>
                <w:szCs w:val="24"/>
              </w:rPr>
              <w:t xml:space="preserve"> piattelli di impasto locale, grezzi, color cenerognolo con ingubbiatura rossa di color burno scuro –</w:t>
            </w:r>
          </w:p>
          <w:p w14:paraId="74F1F109" w14:textId="77777777" w:rsidR="00142A1D" w:rsidRPr="00455794" w:rsidRDefault="0000642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55794">
              <w:rPr>
                <w:rFonts w:ascii="Titillium Web" w:hAnsi="Titillium Web"/>
                <w:i/>
                <w:iCs/>
                <w:szCs w:val="24"/>
              </w:rPr>
              <w:t xml:space="preserve">1 tazzina a ver. n. con due anse orizzontali in frammenti; </w:t>
            </w:r>
            <w:proofErr w:type="gramStart"/>
            <w:r w:rsidRPr="00455794">
              <w:rPr>
                <w:rFonts w:ascii="Titillium Web" w:hAnsi="Titillium Web"/>
                <w:i/>
                <w:iCs/>
                <w:szCs w:val="24"/>
              </w:rPr>
              <w:t>nel interno</w:t>
            </w:r>
            <w:proofErr w:type="gramEnd"/>
            <w:r w:rsidRPr="00455794">
              <w:rPr>
                <w:rFonts w:ascii="Titillium Web" w:hAnsi="Titillium Web"/>
                <w:i/>
                <w:iCs/>
                <w:szCs w:val="24"/>
              </w:rPr>
              <w:t xml:space="preserve"> del medaglione sono delle lineette impresse in circolo –</w:t>
            </w:r>
          </w:p>
          <w:p w14:paraId="00B8E534" w14:textId="77777777" w:rsidR="00142A1D" w:rsidRPr="00455794" w:rsidRDefault="0000642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55794">
              <w:rPr>
                <w:rFonts w:ascii="Titillium Web" w:hAnsi="Titillium Web"/>
                <w:i/>
                <w:iCs/>
                <w:szCs w:val="24"/>
              </w:rPr>
              <w:t>1 piccola scodella di impasto locale, color cenere, entro la quale erano</w:t>
            </w:r>
          </w:p>
          <w:p w14:paraId="503DA3FA" w14:textId="77777777" w:rsidR="00142A1D" w:rsidRPr="00455794" w:rsidRDefault="0000642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55794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455794">
              <w:rPr>
                <w:rFonts w:ascii="Titillium Web" w:hAnsi="Titillium Web"/>
                <w:i/>
                <w:iCs/>
                <w:szCs w:val="24"/>
              </w:rPr>
              <w:t xml:space="preserve"> conchiglie –</w:t>
            </w:r>
          </w:p>
          <w:p w14:paraId="67C88E7A" w14:textId="77777777" w:rsidR="00142A1D" w:rsidRPr="00455794" w:rsidRDefault="0000642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55794">
              <w:rPr>
                <w:rFonts w:ascii="Titillium Web" w:hAnsi="Titillium Web"/>
                <w:i/>
                <w:iCs/>
                <w:szCs w:val="24"/>
              </w:rPr>
              <w:t>Altro</w:t>
            </w:r>
          </w:p>
        </w:tc>
      </w:tr>
      <w:tr w:rsidR="0086297F" w:rsidRPr="0045579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557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579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557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5794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45579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557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579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557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579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5579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557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579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557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579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5579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557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579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557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579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5579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557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579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40ECFC4" w14:textId="77777777" w:rsidR="00142A1D" w:rsidRPr="00455794" w:rsidRDefault="00006422" w:rsidP="00455794">
            <w:pPr>
              <w:jc w:val="center"/>
              <w:rPr>
                <w:rFonts w:ascii="Titillium Web" w:hAnsi="Titillium Web"/>
                <w:szCs w:val="24"/>
              </w:rPr>
            </w:pPr>
            <w:r w:rsidRPr="00455794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455794">
              <w:rPr>
                <w:rFonts w:ascii="Titillium Web" w:eastAsia="Titillium" w:hAnsi="Titillium Web" w:cs="Titillium"/>
                <w:szCs w:val="24"/>
              </w:rPr>
              <w:t xml:space="preserve"> 1981, pp. 136-137, n. 97, tav. XXV; </w:t>
            </w:r>
            <w:r w:rsidRPr="00455794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455794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30384"/>
    <w:rsid w:val="00142A1D"/>
    <w:rsid w:val="001C17CC"/>
    <w:rsid w:val="002977D7"/>
    <w:rsid w:val="00455794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2026-05-18T09:34:00Z</dcterms:modified>
</cp:coreProperties>
</file>