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617A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5617A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617A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617A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617A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5617A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617A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617A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617A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5DA3165" w14:textId="77777777" w:rsidR="00660150" w:rsidRPr="005617A4" w:rsidRDefault="00CF2C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17A4">
              <w:rPr>
                <w:rFonts w:ascii="Titillium Web" w:hAnsi="Titillium Web"/>
                <w:i/>
                <w:iCs/>
                <w:szCs w:val="24"/>
              </w:rPr>
              <w:t>Tomba 266 - a cremazione -</w:t>
            </w:r>
          </w:p>
          <w:p w14:paraId="6EA5B692" w14:textId="77777777" w:rsidR="00660150" w:rsidRPr="005617A4" w:rsidRDefault="00CF2C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17A4">
              <w:rPr>
                <w:rFonts w:ascii="Titillium Web" w:hAnsi="Titillium Web"/>
                <w:i/>
                <w:iCs/>
                <w:szCs w:val="24"/>
              </w:rPr>
              <w:t>A m. 2,60 a pon. della 264, a m. 0,90 di prof.tà poggiava</w:t>
            </w:r>
          </w:p>
          <w:p w14:paraId="665A044C" w14:textId="77777777" w:rsidR="00660150" w:rsidRPr="005617A4" w:rsidRDefault="00CF2C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17A4">
              <w:rPr>
                <w:rFonts w:ascii="Titillium Web" w:hAnsi="Titillium Web"/>
                <w:i/>
                <w:iCs/>
                <w:szCs w:val="24"/>
              </w:rPr>
              <w:t>1 vaso a campana, in frammenti, a fig. rosse alto, 0,35 - In fondo al vaso erano le ceneri. Nel lato A: nel centro un personaggio su di un somaro? con in mano il cantaro; davanti a lui (a d.) altro personaggio barbato con tenia sulla fronte e tirso e cantaro nelle mani -; a sin. un sileno nudo con un’oinocoe in mano. Disegno alquanto strapazzato -</w:t>
            </w:r>
          </w:p>
          <w:p w14:paraId="2663C694" w14:textId="77777777" w:rsidR="00660150" w:rsidRPr="005617A4" w:rsidRDefault="00CF2C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17A4">
              <w:rPr>
                <w:rFonts w:ascii="Titillium Web" w:hAnsi="Titillium Web"/>
                <w:i/>
                <w:iCs/>
                <w:szCs w:val="24"/>
              </w:rPr>
              <w:t>Nel rovescio - 3 personaggi ammantati -; nel fondello 2 o 3 lettere graffite [ndr presente rimando “Nel piede sono grafite”; presente apografo]</w:t>
            </w:r>
          </w:p>
          <w:p w14:paraId="5CC5F5FA" w14:textId="77777777" w:rsidR="00660150" w:rsidRPr="005617A4" w:rsidRDefault="00CF2C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17A4">
              <w:rPr>
                <w:rFonts w:ascii="Titillium Web" w:hAnsi="Titillium Web"/>
                <w:i/>
                <w:iCs/>
                <w:szCs w:val="24"/>
              </w:rPr>
              <w:t>I frammenti ricompongono per intero il vaso.</w:t>
            </w:r>
          </w:p>
          <w:p w14:paraId="317A6C56" w14:textId="77777777" w:rsidR="00660150" w:rsidRPr="005617A4" w:rsidRDefault="00CF2C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17A4">
              <w:rPr>
                <w:rFonts w:ascii="Titillium Web" w:hAnsi="Titillium Web"/>
                <w:i/>
                <w:iCs/>
                <w:szCs w:val="24"/>
              </w:rPr>
              <w:t>Presso il vaso era</w:t>
            </w:r>
          </w:p>
          <w:p w14:paraId="409AE407" w14:textId="77777777" w:rsidR="00660150" w:rsidRPr="005617A4" w:rsidRDefault="00CF2C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17A4">
              <w:rPr>
                <w:rFonts w:ascii="Titillium Web" w:hAnsi="Titillium Web"/>
                <w:i/>
                <w:iCs/>
                <w:szCs w:val="24"/>
              </w:rPr>
              <w:t>1 piccolissimo oinocoe di argilla giallo chiara grezzo, mancante della bocca.</w:t>
            </w:r>
          </w:p>
          <w:p w14:paraId="112AB0A5" w14:textId="77777777" w:rsidR="00660150" w:rsidRPr="005617A4" w:rsidRDefault="00CF2C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17A4">
              <w:rPr>
                <w:rFonts w:ascii="Titillium Web" w:hAnsi="Titillium Web"/>
                <w:i/>
                <w:iCs/>
                <w:szCs w:val="24"/>
              </w:rPr>
              <w:t>e pochi frammenti a vern. nera di oinochoai a ver. n.</w:t>
            </w:r>
          </w:p>
        </w:tc>
      </w:tr>
      <w:tr w:rsidR="0086297F" w:rsidRPr="005617A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5617A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617A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617A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617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617A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617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17A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DC76416" w14:textId="77777777" w:rsidR="00660150" w:rsidRPr="005617A4" w:rsidRDefault="00CF2CE1" w:rsidP="005617A4">
            <w:pPr>
              <w:jc w:val="center"/>
              <w:rPr>
                <w:rFonts w:ascii="Titillium Web" w:hAnsi="Titillium Web"/>
                <w:szCs w:val="24"/>
              </w:rPr>
            </w:pPr>
            <w:r w:rsidRPr="005617A4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5617A4">
              <w:rPr>
                <w:rFonts w:ascii="Titillium Web" w:eastAsia="Titillium" w:hAnsi="Titillium Web" w:cs="Titillium"/>
                <w:szCs w:val="24"/>
              </w:rPr>
              <w:t xml:space="preserve"> 1927, pp. 145 e 193; </w:t>
            </w:r>
            <w:r w:rsidRPr="005617A4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5617A4">
              <w:rPr>
                <w:rFonts w:ascii="Titillium Web" w:eastAsia="Titillium" w:hAnsi="Titillium Web" w:cs="Titillium"/>
                <w:szCs w:val="24"/>
              </w:rPr>
              <w:t xml:space="preserve"> 1983, p. 109; </w:t>
            </w:r>
            <w:r w:rsidRPr="005617A4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617A4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B27D2"/>
    <w:rsid w:val="00472AF4"/>
    <w:rsid w:val="00551AF8"/>
    <w:rsid w:val="005617A4"/>
    <w:rsid w:val="005B5AFF"/>
    <w:rsid w:val="006162A4"/>
    <w:rsid w:val="006346F7"/>
    <w:rsid w:val="00660150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2026-05-18T09:55:00Z</dcterms:modified>
</cp:coreProperties>
</file>