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5256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5256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5256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5256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5256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5256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5256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56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256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A017B37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Tomba 285 a umazione -</w:t>
            </w:r>
          </w:p>
          <w:p w14:paraId="15E0B7B0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68F39215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A m. 5 a pon. della precedente, a m. 1,10 di profondità giaceva uno scheletro scomposto il quale presso la parte di ponente aveva scompigliati i diversi fittili seguenti:</w:t>
            </w:r>
          </w:p>
          <w:p w14:paraId="633823D7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1 guttus a vern. nera scadentissima, con ansa verticale e beccuccio rotto (beccuccio a rotelle è alto m. 0,16.</w:t>
            </w:r>
          </w:p>
          <w:p w14:paraId="7BC3E4BD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1 oinocoe a vern. nera scadente, piccolo, a forma di fiasca con bocca trilobata; è frammentato in un lato, ed è alto m. 0,17.</w:t>
            </w:r>
          </w:p>
          <w:p w14:paraId="252B2D9C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1 vasetto a forma panciuta, con orlo superiore dritto, a vern. nera scadente; intero e senza anse; alto 0,13</w:t>
            </w:r>
          </w:p>
          <w:p w14:paraId="04817266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1 piatto con piede, a vern. nera, con orlo largo, intero e liscio -; diam. m. 0,15</w:t>
            </w:r>
          </w:p>
          <w:p w14:paraId="750E536C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2 tazzette a vern. nera, intere, liscie; diam 0,12 e 0,13</w:t>
            </w:r>
          </w:p>
          <w:p w14:paraId="41A3420E" w14:textId="77777777" w:rsidR="00832E91" w:rsidRPr="00A525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566">
              <w:rPr>
                <w:rFonts w:ascii="Titillium Web" w:hAnsi="Titillium Web"/>
                <w:i/>
                <w:iCs/>
                <w:szCs w:val="24"/>
              </w:rPr>
              <w:t>3 piattini piccoli a vern. nera scadente, interi.</w:t>
            </w:r>
          </w:p>
        </w:tc>
      </w:tr>
      <w:tr w:rsidR="0086297F" w:rsidRPr="00A5256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5256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56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56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52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56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52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56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29FB9D" w14:textId="77777777" w:rsidR="00832E91" w:rsidRPr="00A52566" w:rsidRDefault="00000000" w:rsidP="00A52566">
            <w:pPr>
              <w:jc w:val="center"/>
              <w:rPr>
                <w:rFonts w:ascii="Titillium Web" w:hAnsi="Titillium Web"/>
                <w:szCs w:val="24"/>
              </w:rPr>
            </w:pPr>
            <w:r w:rsidRPr="00A5256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5256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32E91"/>
    <w:rsid w:val="0086297F"/>
    <w:rsid w:val="009E4922"/>
    <w:rsid w:val="00A52566"/>
    <w:rsid w:val="00AB321D"/>
    <w:rsid w:val="00B165C4"/>
    <w:rsid w:val="00C21EE0"/>
    <w:rsid w:val="00D900AB"/>
    <w:rsid w:val="00D936E8"/>
    <w:rsid w:val="00E24633"/>
    <w:rsid w:val="00FE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2026-05-17T20:00:00Z</dcterms:modified>
</cp:coreProperties>
</file>