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4CB3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7FE2" w14:paraId="79BECC2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AD63922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75A997B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47FE2" w14:paraId="34474FEB" w14:textId="77777777" w:rsidTr="002665C6">
        <w:trPr>
          <w:jc w:val="center"/>
        </w:trPr>
        <w:tc>
          <w:tcPr>
            <w:tcW w:w="1650" w:type="pct"/>
            <w:vAlign w:val="center"/>
          </w:tcPr>
          <w:p w14:paraId="27AA4D5B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B66729A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47FE2" w14:paraId="0485153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ED1B946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EBD702C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47FE2" w14:paraId="0A081AA9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8C830E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98C64E9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47FE2" w14:paraId="58882A28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F38678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07A8D36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47FE2" w14:paraId="5F3F3726" w14:textId="77777777" w:rsidTr="002665C6">
        <w:trPr>
          <w:jc w:val="center"/>
        </w:trPr>
        <w:tc>
          <w:tcPr>
            <w:tcW w:w="1650" w:type="pct"/>
            <w:vAlign w:val="center"/>
          </w:tcPr>
          <w:p w14:paraId="7AC61CB1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D479C2D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47FE2" w14:paraId="55608D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7338D9D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FCC8D96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47FE2" w14:paraId="653D160E" w14:textId="77777777" w:rsidTr="002665C6">
        <w:trPr>
          <w:jc w:val="center"/>
        </w:trPr>
        <w:tc>
          <w:tcPr>
            <w:tcW w:w="1650" w:type="pct"/>
            <w:vAlign w:val="center"/>
          </w:tcPr>
          <w:p w14:paraId="7417E7AD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541FDBB8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7FE2" w14:paraId="1751C9F8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840CB8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E8F5CB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Tomba 365 a umazione</w:t>
            </w:r>
          </w:p>
          <w:p w14:paraId="232A2578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A m 150 dallo scolo B, presso il limite Nord della trincea (un poco interno) a m 1.00 di profondità poggiava:</w:t>
            </w:r>
          </w:p>
          <w:p w14:paraId="22EC3354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1 scheletro orientato da N.O. a S.E. (nella sabbia)</w:t>
            </w:r>
          </w:p>
          <w:p w14:paraId="5A79E2F9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presso la testa, a destra, erano:</w:t>
            </w:r>
          </w:p>
          <w:p w14:paraId="110552E9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1 tazzina a forma di skyfos, con elegante peduccio e due anse laterali ad anello, presso il labbro (come lo skyfos)</w:t>
            </w:r>
          </w:p>
          <w:p w14:paraId="144A7011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È tutto baccellato dall’alto al basso, fino al peduccio, e presso l’orlo gira un motivo geometrico di spirali disegnate in giallo? - è frammentato ed i frammenti non si rinvennero. È a vernice nera (Gnathia?)</w:t>
            </w:r>
          </w:p>
          <w:p w14:paraId="06B9F13B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1 oinocoe a forma di fiasco con baccellature longitudinali lungo il ventre e nel collo un motivo di spirali dipinte in giallo? - ha la bocca a tre lobi (leggermente frammentati) e l’ansa verticale la quale si attacca alla bocca del vasetto con una testina di leone ?</w:t>
            </w:r>
          </w:p>
          <w:p w14:paraId="266808A0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È a vernice nera (Gnathia?)</w:t>
            </w:r>
          </w:p>
          <w:p w14:paraId="001FB1B4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2 piattelli ad alto piede a vern. nera che coprivano:</w:t>
            </w:r>
          </w:p>
          <w:p w14:paraId="5AF0F61E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2 skyfos a piede stretto a vern. n. scadente interi.</w:t>
            </w:r>
          </w:p>
          <w:p w14:paraId="691ED1C9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3 scodelle a vernice nera intere, liscie</w:t>
            </w:r>
          </w:p>
          <w:p w14:paraId="5E630208" w14:textId="77777777" w:rsidR="0080397E" w:rsidRPr="00547FE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FE2">
              <w:rPr>
                <w:rFonts w:ascii="Titillium Web" w:hAnsi="Titillium Web"/>
                <w:i/>
                <w:iCs/>
                <w:szCs w:val="24"/>
              </w:rPr>
              <w:t>4 piattelli con peduccio, a vern. nera scadente</w:t>
            </w:r>
          </w:p>
        </w:tc>
      </w:tr>
      <w:tr w:rsidR="0086297F" w:rsidRPr="00547FE2" w14:paraId="7F49CE0C" w14:textId="77777777" w:rsidTr="002665C6">
        <w:trPr>
          <w:jc w:val="center"/>
        </w:trPr>
        <w:tc>
          <w:tcPr>
            <w:tcW w:w="1650" w:type="pct"/>
            <w:vAlign w:val="center"/>
          </w:tcPr>
          <w:p w14:paraId="37BDF980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0E196524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47FE2" w14:paraId="0607A749" w14:textId="77777777" w:rsidTr="002665C6">
        <w:trPr>
          <w:jc w:val="center"/>
        </w:trPr>
        <w:tc>
          <w:tcPr>
            <w:tcW w:w="1650" w:type="pct"/>
            <w:vAlign w:val="center"/>
          </w:tcPr>
          <w:p w14:paraId="4D72967F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00474F5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7FE2" w14:paraId="52AFCF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6EA94B8C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FC42441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7FE2" w14:paraId="0255BF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3DA99554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DD292C8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7FE2" w14:paraId="2088AA0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E97B83F" w14:textId="77777777" w:rsidR="0086297F" w:rsidRPr="00547F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F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841E3C" w14:textId="77777777" w:rsidR="0080397E" w:rsidRPr="00547FE2" w:rsidRDefault="00000000" w:rsidP="00547FE2">
            <w:pPr>
              <w:jc w:val="center"/>
              <w:rPr>
                <w:rFonts w:ascii="Titillium Web" w:hAnsi="Titillium Web"/>
                <w:szCs w:val="24"/>
              </w:rPr>
            </w:pPr>
            <w:r w:rsidRPr="00547FE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47FE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35EEC9C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47FE2"/>
    <w:rsid w:val="00551AF8"/>
    <w:rsid w:val="005B5AFF"/>
    <w:rsid w:val="006162A4"/>
    <w:rsid w:val="006346F7"/>
    <w:rsid w:val="006D6EFB"/>
    <w:rsid w:val="007145BC"/>
    <w:rsid w:val="0080397E"/>
    <w:rsid w:val="0086297F"/>
    <w:rsid w:val="008D15C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8BF6C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2026-05-15T11:00:00Z</dcterms:modified>
</cp:coreProperties>
</file>