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F705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545FF" w14:paraId="29AD8CCF" w14:textId="77777777" w:rsidTr="002665C6">
        <w:trPr>
          <w:jc w:val="center"/>
        </w:trPr>
        <w:tc>
          <w:tcPr>
            <w:tcW w:w="1650" w:type="pct"/>
            <w:vAlign w:val="center"/>
          </w:tcPr>
          <w:p w14:paraId="56004C6A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48050ED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545FF" w14:paraId="5014F4D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1FFAC95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88C7944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7545FF" w14:paraId="589C00C0" w14:textId="77777777" w:rsidTr="002665C6">
        <w:trPr>
          <w:jc w:val="center"/>
        </w:trPr>
        <w:tc>
          <w:tcPr>
            <w:tcW w:w="1650" w:type="pct"/>
            <w:vAlign w:val="center"/>
          </w:tcPr>
          <w:p w14:paraId="4F0152AA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0CD21F2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7545FF" w14:paraId="287A9F4D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D5BCA9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9B38ED0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545FF" w14:paraId="7F600728" w14:textId="77777777" w:rsidTr="002665C6">
        <w:trPr>
          <w:jc w:val="center"/>
        </w:trPr>
        <w:tc>
          <w:tcPr>
            <w:tcW w:w="1650" w:type="pct"/>
            <w:vAlign w:val="center"/>
          </w:tcPr>
          <w:p w14:paraId="033E095E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7DFA1E0E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7545FF" w14:paraId="3B843388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FF750E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3A66BC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545FF" w14:paraId="523D3D3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B9BE33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5C2838B" w14:textId="4C256FA9" w:rsidR="0086297F" w:rsidRPr="007545FF" w:rsidRDefault="007545FF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545FF" w14:paraId="193AF0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126353E2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0795CF36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545FF" w14:paraId="60711BFF" w14:textId="77777777" w:rsidTr="002665C6">
        <w:trPr>
          <w:jc w:val="center"/>
        </w:trPr>
        <w:tc>
          <w:tcPr>
            <w:tcW w:w="1650" w:type="pct"/>
            <w:vAlign w:val="center"/>
          </w:tcPr>
          <w:p w14:paraId="0524A810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A5013B9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Tomba ? 367 senza scheletro e ceneri</w:t>
            </w:r>
          </w:p>
          <w:p w14:paraId="1D119CF7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Ho eseguito un saggio di scavo presso le località scavate gli anni scorsi (prima zona, f.) presso le buche di scavo abusivo.</w:t>
            </w:r>
          </w:p>
          <w:p w14:paraId="47BF73C4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A m. 108 dallo scolo B - e a m. 150 dal canale Donna Bianca, a m. 0,60 di prof.tà nella alluvione si rinviene un gruppetto di vasetti così composti:</w:t>
            </w:r>
          </w:p>
          <w:p w14:paraId="16C8FD59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2 oinocoi a forma di fiaschetta con piede stretto e alto e bocca a becco a cartoccio a ver. nera</w:t>
            </w:r>
          </w:p>
          <w:p w14:paraId="37ABFC53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scadente, interi.</w:t>
            </w:r>
          </w:p>
          <w:p w14:paraId="5BFBD072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2 skyfos a ver. nera a piede stretto di fattura grossolana, uno in frammenti.</w:t>
            </w:r>
          </w:p>
          <w:p w14:paraId="66788C83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1 ascos (boccalino) a ver. nera con ansa orizzontale e beccucci a punta intera -</w:t>
            </w:r>
          </w:p>
          <w:p w14:paraId="39B37B65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2 scodelle a ver. nera scadente, intere -</w:t>
            </w:r>
          </w:p>
          <w:p w14:paraId="3591AA8F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2 piattelli con pieduccio a ver. nera, interi-</w:t>
            </w:r>
          </w:p>
          <w:p w14:paraId="3048F3C3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Tra la terra si rinviene un frammento di grande kelebe figurata, ed altri cocci - (tombe</w:t>
            </w:r>
          </w:p>
          <w:p w14:paraId="79BC4213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del V devastate per seppellire le ultime -</w:t>
            </w:r>
          </w:p>
          <w:p w14:paraId="463FC29F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= Questa è vicina (a N.) alla 359 =</w:t>
            </w:r>
          </w:p>
          <w:p w14:paraId="171A2103" w14:textId="77777777" w:rsidR="00F03060" w:rsidRPr="007545F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545FF">
              <w:rPr>
                <w:rFonts w:ascii="Titillium Web" w:hAnsi="Titillium Web"/>
                <w:i/>
                <w:iCs/>
                <w:szCs w:val="24"/>
              </w:rPr>
              <w:t>in più? 1 brocchetta a v.n. con bocca circolare e ansa verticale (l’ansa manca?)</w:t>
            </w:r>
          </w:p>
        </w:tc>
      </w:tr>
      <w:tr w:rsidR="0086297F" w:rsidRPr="007545FF" w14:paraId="6B9390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6E4BF068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252BFC3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7545FF" w14:paraId="6933CB9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72CB6E3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970D8A4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545FF" w14:paraId="18C538BE" w14:textId="77777777" w:rsidTr="002665C6">
        <w:trPr>
          <w:jc w:val="center"/>
        </w:trPr>
        <w:tc>
          <w:tcPr>
            <w:tcW w:w="1650" w:type="pct"/>
            <w:vAlign w:val="center"/>
          </w:tcPr>
          <w:p w14:paraId="0315582A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4E3F89B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545FF" w14:paraId="705C66D7" w14:textId="77777777" w:rsidTr="002665C6">
        <w:trPr>
          <w:jc w:val="center"/>
        </w:trPr>
        <w:tc>
          <w:tcPr>
            <w:tcW w:w="1650" w:type="pct"/>
            <w:vAlign w:val="center"/>
          </w:tcPr>
          <w:p w14:paraId="611E80C0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A3E3AA3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545FF" w14:paraId="1AF74DE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3E227F7" w14:textId="77777777" w:rsidR="0086297F" w:rsidRPr="0075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545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23EAE6" w14:textId="77777777" w:rsidR="00F03060" w:rsidRPr="007545FF" w:rsidRDefault="00000000" w:rsidP="007545FF">
            <w:pPr>
              <w:jc w:val="center"/>
              <w:rPr>
                <w:rFonts w:ascii="Titillium Web" w:hAnsi="Titillium Web"/>
                <w:szCs w:val="24"/>
              </w:rPr>
            </w:pPr>
            <w:r w:rsidRPr="007545F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545F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C7544CE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545FF"/>
    <w:rsid w:val="007621D5"/>
    <w:rsid w:val="0086297F"/>
    <w:rsid w:val="009E4922"/>
    <w:rsid w:val="00AB321D"/>
    <w:rsid w:val="00B165C4"/>
    <w:rsid w:val="00C21EE0"/>
    <w:rsid w:val="00D900AB"/>
    <w:rsid w:val="00D936E8"/>
    <w:rsid w:val="00E24633"/>
    <w:rsid w:val="00F0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F4157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2026-05-15T10:59:00Z</dcterms:modified>
</cp:coreProperties>
</file>