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374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1473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14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473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14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4733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41473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14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473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14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4733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41473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14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473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14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473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1473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14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473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14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473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1473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14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473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14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4733">
              <w:rPr>
                <w:rFonts w:ascii="Titillium Web" w:hAnsi="Titillium Web"/>
                <w:szCs w:val="24"/>
              </w:rPr>
              <w:t>1,35 m</w:t>
            </w:r>
          </w:p>
        </w:tc>
      </w:tr>
      <w:tr w:rsidR="0086297F" w:rsidRPr="0041473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14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473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14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473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1473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14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473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14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4733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41473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14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473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14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473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1473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14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473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C7A948A" w14:textId="77777777" w:rsidR="0006283D" w:rsidRPr="00414733" w:rsidRDefault="005B37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4733">
              <w:rPr>
                <w:rFonts w:ascii="Titillium Web" w:hAnsi="Titillium Web"/>
                <w:i/>
                <w:iCs/>
                <w:szCs w:val="24"/>
              </w:rPr>
              <w:t>Tomba 374 a umazione</w:t>
            </w:r>
          </w:p>
          <w:p w14:paraId="65A14AFF" w14:textId="77777777" w:rsidR="0006283D" w:rsidRPr="00414733" w:rsidRDefault="005B37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4733">
              <w:rPr>
                <w:rFonts w:ascii="Titillium Web" w:hAnsi="Titillium Web"/>
                <w:i/>
                <w:iCs/>
                <w:szCs w:val="24"/>
              </w:rPr>
              <w:t>(saccheggiata) recente dai comacchiesi</w:t>
            </w:r>
          </w:p>
          <w:p w14:paraId="77C702CF" w14:textId="77777777" w:rsidR="0006283D" w:rsidRPr="00414733" w:rsidRDefault="005B37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4733">
              <w:rPr>
                <w:rFonts w:ascii="Titillium Web" w:hAnsi="Titillium Web"/>
                <w:i/>
                <w:iCs/>
                <w:szCs w:val="24"/>
              </w:rPr>
              <w:t>(È rinvenuta ove era una buca profonda (scavo abusivo del settembre 1924)</w:t>
            </w:r>
          </w:p>
          <w:p w14:paraId="28C3A7CD" w14:textId="77777777" w:rsidR="0006283D" w:rsidRPr="00414733" w:rsidRDefault="005B37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4733">
              <w:rPr>
                <w:rFonts w:ascii="Titillium Web" w:hAnsi="Titillium Web"/>
                <w:i/>
                <w:iCs/>
                <w:szCs w:val="24"/>
              </w:rPr>
              <w:t>A m 28,50 dallo scolo B, a m 4,20 dal limite nord di questa nuova trincera, a m 1,35 di profondità si rinviene:</w:t>
            </w:r>
          </w:p>
          <w:p w14:paraId="75092CD3" w14:textId="77777777" w:rsidR="0006283D" w:rsidRPr="00414733" w:rsidRDefault="005B37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4733">
              <w:rPr>
                <w:rFonts w:ascii="Titillium Web" w:hAnsi="Titillium Web"/>
                <w:i/>
                <w:iCs/>
                <w:szCs w:val="24"/>
              </w:rPr>
              <w:t>1 scheletro in parte scomposto (manca la testa) però lascia vedere l’orientazione solita di N.O a S.E.</w:t>
            </w:r>
          </w:p>
          <w:p w14:paraId="7C09942F" w14:textId="77777777" w:rsidR="0006283D" w:rsidRPr="00414733" w:rsidRDefault="005B37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4733">
              <w:rPr>
                <w:rFonts w:ascii="Titillium Web" w:hAnsi="Titillium Web"/>
                <w:i/>
                <w:iCs/>
                <w:szCs w:val="24"/>
              </w:rPr>
              <w:t>A destra presso la testa si rinvengono (fra il terreno sconvolto) pochi avanzi di una grande e bella kelebe (?).</w:t>
            </w:r>
          </w:p>
          <w:p w14:paraId="1686C0E5" w14:textId="77777777" w:rsidR="0006283D" w:rsidRPr="00414733" w:rsidRDefault="005B37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4733">
              <w:rPr>
                <w:rFonts w:ascii="Titillium Web" w:hAnsi="Titillium Web"/>
                <w:i/>
                <w:iCs/>
                <w:szCs w:val="24"/>
              </w:rPr>
              <w:t>Il disegno è di stile severo ed accurato, ma i frammenti sono così pochi da non poter ricostruire la scena.</w:t>
            </w:r>
          </w:p>
          <w:p w14:paraId="4AA2C15F" w14:textId="77777777" w:rsidR="0006283D" w:rsidRPr="00414733" w:rsidRDefault="005B37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4733">
              <w:rPr>
                <w:rFonts w:ascii="Titillium Web" w:hAnsi="Titillium Web"/>
                <w:i/>
                <w:iCs/>
                <w:szCs w:val="24"/>
              </w:rPr>
              <w:t xml:space="preserve">Fra i cocci si notano </w:t>
            </w:r>
            <w:proofErr w:type="gramStart"/>
            <w:r w:rsidRPr="00414733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414733">
              <w:rPr>
                <w:rFonts w:ascii="Titillium Web" w:hAnsi="Titillium Web"/>
                <w:i/>
                <w:iCs/>
                <w:szCs w:val="24"/>
              </w:rPr>
              <w:t xml:space="preserve"> belle testine femminili.</w:t>
            </w:r>
          </w:p>
          <w:p w14:paraId="60E12B7B" w14:textId="77777777" w:rsidR="0006283D" w:rsidRPr="00414733" w:rsidRDefault="005B37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4733">
              <w:rPr>
                <w:rFonts w:ascii="Titillium Web" w:hAnsi="Titillium Web"/>
                <w:i/>
                <w:iCs/>
                <w:szCs w:val="24"/>
              </w:rPr>
              <w:t>Lungo il fianco destro dello scheletro, sparsi fra il terreno a diversi livelli:</w:t>
            </w:r>
          </w:p>
          <w:p w14:paraId="394E02F2" w14:textId="77777777" w:rsidR="0006283D" w:rsidRPr="00414733" w:rsidRDefault="005B37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4733">
              <w:rPr>
                <w:rFonts w:ascii="Titillium Web" w:hAnsi="Titillium Web"/>
                <w:i/>
                <w:iCs/>
                <w:szCs w:val="24"/>
              </w:rPr>
              <w:t>frammenti di una tazza a vern. nera, ad alto piede</w:t>
            </w:r>
          </w:p>
          <w:p w14:paraId="00D3E206" w14:textId="77777777" w:rsidR="0006283D" w:rsidRPr="00414733" w:rsidRDefault="005B37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4733">
              <w:rPr>
                <w:rFonts w:ascii="Titillium Web" w:hAnsi="Titillium Web"/>
                <w:i/>
                <w:iCs/>
                <w:szCs w:val="24"/>
              </w:rPr>
              <w:t>frammenti di un balsamario di albastron</w:t>
            </w:r>
          </w:p>
          <w:p w14:paraId="5B92A711" w14:textId="77777777" w:rsidR="0006283D" w:rsidRPr="00414733" w:rsidRDefault="005B37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4733">
              <w:rPr>
                <w:rFonts w:ascii="Titillium Web" w:hAnsi="Titillium Web"/>
                <w:i/>
                <w:iCs/>
                <w:szCs w:val="24"/>
              </w:rPr>
              <w:t>1 piccolo skyfos a vern. nera con disegni di civetta e di foglie di alloro - è in frammenti</w:t>
            </w:r>
          </w:p>
          <w:p w14:paraId="24201B6F" w14:textId="77777777" w:rsidR="0006283D" w:rsidRPr="00414733" w:rsidRDefault="005B37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4733">
              <w:rPr>
                <w:rFonts w:ascii="Titillium Web" w:hAnsi="Titillium Web"/>
                <w:i/>
                <w:iCs/>
                <w:szCs w:val="24"/>
              </w:rPr>
              <w:t>1 tazzina a vern. nera leggermente frammentata nel labbro</w:t>
            </w:r>
          </w:p>
          <w:p w14:paraId="7EC9319C" w14:textId="77777777" w:rsidR="0006283D" w:rsidRPr="00414733" w:rsidRDefault="005B378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1473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14733">
              <w:rPr>
                <w:rFonts w:ascii="Titillium Web" w:hAnsi="Titillium Web"/>
                <w:i/>
                <w:iCs/>
                <w:szCs w:val="24"/>
              </w:rPr>
              <w:t xml:space="preserve"> fibule di argento tipo Certosa, con il bottoncino sporgente e rivolto in fuori - sono molto corrose dall’azione del sale e dai gas della palude</w:t>
            </w:r>
          </w:p>
          <w:p w14:paraId="07812809" w14:textId="77777777" w:rsidR="0006283D" w:rsidRPr="00414733" w:rsidRDefault="005B37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4733">
              <w:rPr>
                <w:rFonts w:ascii="Titillium Web" w:hAnsi="Titillium Web"/>
                <w:i/>
                <w:iCs/>
                <w:szCs w:val="24"/>
              </w:rPr>
              <w:t>1 manichetto (ansa) di lebete, di bronzo o di piccola cista</w:t>
            </w:r>
          </w:p>
          <w:p w14:paraId="00E98637" w14:textId="77777777" w:rsidR="0006283D" w:rsidRPr="00414733" w:rsidRDefault="005B37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4733">
              <w:rPr>
                <w:rFonts w:ascii="Titillium Web" w:hAnsi="Titillium Web"/>
                <w:i/>
                <w:iCs/>
                <w:szCs w:val="24"/>
              </w:rPr>
              <w:t>1 borchia di chiodo</w:t>
            </w:r>
          </w:p>
          <w:p w14:paraId="19CE8E27" w14:textId="77777777" w:rsidR="0006283D" w:rsidRPr="00414733" w:rsidRDefault="005B37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4733">
              <w:rPr>
                <w:rFonts w:ascii="Titillium Web" w:hAnsi="Titillium Web"/>
                <w:i/>
                <w:iCs/>
                <w:szCs w:val="24"/>
              </w:rPr>
              <w:lastRenderedPageBreak/>
              <w:t>16 cipree piccoline</w:t>
            </w:r>
          </w:p>
          <w:p w14:paraId="24301B0E" w14:textId="77777777" w:rsidR="0006283D" w:rsidRPr="00414733" w:rsidRDefault="005B37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4733">
              <w:rPr>
                <w:rFonts w:ascii="Titillium Web" w:hAnsi="Titillium Web"/>
                <w:i/>
                <w:iCs/>
                <w:szCs w:val="24"/>
              </w:rPr>
              <w:t>e frammenti di altri fittili</w:t>
            </w:r>
          </w:p>
          <w:p w14:paraId="648A9F7E" w14:textId="77777777" w:rsidR="0006283D" w:rsidRPr="00414733" w:rsidRDefault="005B37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4733">
              <w:rPr>
                <w:rFonts w:ascii="Titillium Web" w:hAnsi="Titillium Web"/>
                <w:i/>
                <w:iCs/>
                <w:szCs w:val="24"/>
              </w:rPr>
              <w:t xml:space="preserve">1 disco di bronzo (o fondo di    </w:t>
            </w:r>
            <w:proofErr w:type="gramStart"/>
            <w:r w:rsidRPr="00414733">
              <w:rPr>
                <w:rFonts w:ascii="Titillium Web" w:hAnsi="Titillium Web"/>
                <w:i/>
                <w:iCs/>
                <w:szCs w:val="24"/>
              </w:rPr>
              <w:t xml:space="preserve">  )</w:t>
            </w:r>
            <w:proofErr w:type="gramEnd"/>
            <w:r w:rsidRPr="00414733">
              <w:rPr>
                <w:rFonts w:ascii="Titillium Web" w:hAnsi="Titillium Web"/>
                <w:i/>
                <w:iCs/>
                <w:szCs w:val="24"/>
              </w:rPr>
              <w:t xml:space="preserve"> molto ossidato.</w:t>
            </w:r>
          </w:p>
          <w:p w14:paraId="35159E32" w14:textId="77777777" w:rsidR="0006283D" w:rsidRPr="00414733" w:rsidRDefault="005B37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4733">
              <w:rPr>
                <w:rFonts w:ascii="Titillium Web" w:hAnsi="Titillium Web"/>
                <w:i/>
                <w:iCs/>
                <w:szCs w:val="24"/>
              </w:rPr>
              <w:t>Ho raccolto qualche ossa dei femori perché mi sono sembrate molto grosse e grandi.</w:t>
            </w:r>
          </w:p>
        </w:tc>
      </w:tr>
      <w:tr w:rsidR="0086297F" w:rsidRPr="0041473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14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4733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14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4733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41473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14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473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14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473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1473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14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473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14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473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1473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14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473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14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4733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41473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14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473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962B83C" w14:textId="77777777" w:rsidR="0006283D" w:rsidRPr="00414733" w:rsidRDefault="005B378C" w:rsidP="00414733">
            <w:pPr>
              <w:jc w:val="center"/>
              <w:rPr>
                <w:rFonts w:ascii="Titillium Web" w:hAnsi="Titillium Web"/>
                <w:szCs w:val="24"/>
              </w:rPr>
            </w:pPr>
            <w:r w:rsidRPr="00414733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414733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6283D"/>
    <w:rsid w:val="000D72F4"/>
    <w:rsid w:val="001C17CC"/>
    <w:rsid w:val="002977D7"/>
    <w:rsid w:val="00414733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D1A92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2026-05-15T09:46:00Z</dcterms:modified>
</cp:coreProperties>
</file>