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395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E27AB3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E27AB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27AB3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E27AB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27AB3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E27AB3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E27AB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27AB3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E27AB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27AB3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E27AB3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E27AB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27AB3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E27AB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27AB3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E27AB3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E27AB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27AB3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E27AB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27AB3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E27AB3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E27AB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27AB3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E27AB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27AB3">
              <w:rPr>
                <w:rFonts w:ascii="Titillium Web" w:hAnsi="Titillium Web"/>
                <w:szCs w:val="24"/>
              </w:rPr>
              <w:t>0,78 m</w:t>
            </w:r>
          </w:p>
        </w:tc>
      </w:tr>
      <w:tr w:rsidR="0086297F" w:rsidRPr="00E27AB3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E27AB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27AB3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E27AB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27AB3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E27AB3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E27AB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27AB3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E27AB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27AB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E27AB3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E27AB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27AB3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E27AB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27AB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E27AB3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E27AB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27AB3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7E6F7EC" w14:textId="77777777" w:rsidR="00C42C98" w:rsidRPr="00E27AB3" w:rsidRDefault="00D842D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27AB3">
              <w:rPr>
                <w:rFonts w:ascii="Titillium Web" w:hAnsi="Titillium Web"/>
                <w:i/>
                <w:iCs/>
                <w:szCs w:val="24"/>
              </w:rPr>
              <w:t>A m 23,50 dallo scolo B, a m 16 dal limite N, e a m 0,78 di prof.tà poggia:</w:t>
            </w:r>
          </w:p>
          <w:p w14:paraId="72C20FA5" w14:textId="77777777" w:rsidR="00C42C98" w:rsidRPr="00E27AB3" w:rsidRDefault="00D842D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27AB3">
              <w:rPr>
                <w:rFonts w:ascii="Titillium Web" w:hAnsi="Titillium Web"/>
                <w:i/>
                <w:iCs/>
                <w:szCs w:val="24"/>
              </w:rPr>
              <w:t>1 dolietto di forma sferica, con due anse orizzontali nello sviluppo del ventre, di argilla giallo-rossiccia, ben cotto e leggermente frammentato presso la bocca. È liscio e grezzo sepolto nella sabbia.</w:t>
            </w:r>
          </w:p>
          <w:p w14:paraId="19DF10F9" w14:textId="77777777" w:rsidR="00C42C98" w:rsidRPr="00E27AB3" w:rsidRDefault="00D842D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27AB3">
              <w:rPr>
                <w:rFonts w:ascii="Titillium Web" w:hAnsi="Titillium Web"/>
                <w:i/>
                <w:iCs/>
                <w:szCs w:val="24"/>
              </w:rPr>
              <w:t>Nell’interno sono poche ossa combuste.</w:t>
            </w:r>
          </w:p>
          <w:p w14:paraId="1D9AE6D1" w14:textId="77777777" w:rsidR="00C42C98" w:rsidRPr="00E27AB3" w:rsidRDefault="00D842D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27AB3">
              <w:rPr>
                <w:rFonts w:ascii="Titillium Web" w:hAnsi="Titillium Web"/>
                <w:i/>
                <w:iCs/>
                <w:szCs w:val="24"/>
              </w:rPr>
              <w:t>Lo strato alluvionale è alto 0,45 sulla sabbia.</w:t>
            </w:r>
          </w:p>
          <w:p w14:paraId="5A95A8E8" w14:textId="77777777" w:rsidR="00C42C98" w:rsidRPr="00E27AB3" w:rsidRDefault="00D842D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27AB3">
              <w:rPr>
                <w:rFonts w:ascii="Titillium Web" w:hAnsi="Titillium Web"/>
                <w:i/>
                <w:iCs/>
                <w:szCs w:val="24"/>
              </w:rPr>
              <w:t>Vedi fotografia con 4 tombe (395-396-397-398)</w:t>
            </w:r>
          </w:p>
        </w:tc>
      </w:tr>
      <w:tr w:rsidR="0086297F" w:rsidRPr="00E27AB3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E27AB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27AB3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E27AB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27AB3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E27AB3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E27AB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27AB3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E27AB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27AB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27AB3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E27AB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27AB3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E27AB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27AB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27AB3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E27AB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27AB3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E27AB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27AB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27AB3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E27AB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27AB3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A7DA2F9" w14:textId="77777777" w:rsidR="00C42C98" w:rsidRPr="00E27AB3" w:rsidRDefault="00D842D0" w:rsidP="00E27AB3">
            <w:pPr>
              <w:jc w:val="center"/>
              <w:rPr>
                <w:rFonts w:ascii="Titillium Web" w:hAnsi="Titillium Web"/>
                <w:szCs w:val="24"/>
              </w:rPr>
            </w:pPr>
            <w:r w:rsidRPr="00E27AB3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E27AB3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559F9"/>
    <w:rsid w:val="0086297F"/>
    <w:rsid w:val="009E4922"/>
    <w:rsid w:val="00AB321D"/>
    <w:rsid w:val="00B165C4"/>
    <w:rsid w:val="00C21EE0"/>
    <w:rsid w:val="00C42C98"/>
    <w:rsid w:val="00D900AB"/>
    <w:rsid w:val="00D936E8"/>
    <w:rsid w:val="00E24633"/>
    <w:rsid w:val="00E27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146</Words>
  <Characters>834</Characters>
  <Application>Microsoft Office Word</Application>
  <DocSecurity>0</DocSecurity>
  <Lines>6</Lines>
  <Paragraphs>1</Paragraphs>
  <ScaleCrop>false</ScaleCrop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2026-05-15T09:02:00Z</dcterms:modified>
</cp:coreProperties>
</file>