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04A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04A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04A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04A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04A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04A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04A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04A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4A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F6B918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Tomba 414 a umazione</w:t>
            </w:r>
          </w:p>
          <w:p w14:paraId="2427AB88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A m 149 dallo scolo B, a m 7,80 dal limite S e a m 1,10 (relativa) di profondità giace uno scheletro orientato da N.O. a S.E., è marcito.</w:t>
            </w:r>
          </w:p>
          <w:p w14:paraId="20EC43C5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Dietro la testa aveva:</w:t>
            </w:r>
          </w:p>
          <w:p w14:paraId="22F09B5C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1 kelebe frammentata ma ricomponibile; è a fig. rosse di disegno strapazzato, lato A un guerriero a cavallo con in mano la lancia, corre di galoppo verso d.; davanti a lui una donna che sembra gli faccia strada, dietro al cavallo una colonna. Nel rovescio le solite tre figure ammantate.</w:t>
            </w:r>
          </w:p>
          <w:p w14:paraId="0384D425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19CB3A01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2 oinocoi a bocca trilobata di forma ovoidale, a vern. nera, uno ha l’ansa staccata, l’altro è in framm.ti.</w:t>
            </w:r>
          </w:p>
          <w:p w14:paraId="247CF26F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Lungo il fianco destro erano:</w:t>
            </w:r>
          </w:p>
          <w:p w14:paraId="686D5D65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1 skyfos a vern. nera pochi frammenti [...] a f.r. con figure ammantate di disegno strapazzato, e palmette sotto le anse è in frammenti</w:t>
            </w:r>
          </w:p>
          <w:p w14:paraId="46A4DA10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1 lucernina a gutthus con foro centrale passante; a vern. nera, con due figure di animali, due gatti che si inseguono; ha il beccuccio staccato e l’ansa rotta della quale manca un frammento</w:t>
            </w:r>
          </w:p>
          <w:p w14:paraId="3D4E60A5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1 aryballos attico fatto a melograno piccolino a vern. nera, con disegno di una figura femminile che cammina a sin. e regge una patera (manca l’ansa) [...] una pianticellla</w:t>
            </w:r>
          </w:p>
          <w:p w14:paraId="02DE62B3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lastRenderedPageBreak/>
              <w:t>1 piccola tazzina con peduccio, a vern. nera e impressioni di belle palmette all’interno - intera -</w:t>
            </w:r>
          </w:p>
          <w:p w14:paraId="287D2ED1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 tazzette a vern. nera con una sola ansa (una ha l’ansa staccata) contenevano l’una gusci d’uovo, l’altra ossicina di pollo.</w:t>
            </w:r>
          </w:p>
          <w:p w14:paraId="6579CDD6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 tazze a vern. nera con impressioni una di palmette l’altra due di palmette e ovuli (sono frammentari)</w:t>
            </w:r>
          </w:p>
          <w:p w14:paraId="0CDA6748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presso le gambe:</w:t>
            </w:r>
          </w:p>
          <w:p w14:paraId="31B8F525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 piattelli di argilla giallognola ad alto piede, interi, grezzi – (ma con [ndr. presente disegno delle lettere] grafito nel fondello)</w:t>
            </w:r>
          </w:p>
          <w:p w14:paraId="1FA16AEE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presso i piedi:</w:t>
            </w:r>
          </w:p>
          <w:p w14:paraId="0E8FE1D0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 piattelli apodi di argilla giallognola, grezzi (uno rotto).</w:t>
            </w:r>
          </w:p>
          <w:p w14:paraId="40D6A8A0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Sul petto dello scheletro si rinvenne:</w:t>
            </w:r>
          </w:p>
          <w:p w14:paraId="060FE795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1 frammento di </w:t>
            </w: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fibula ?</w:t>
            </w:r>
            <w:proofErr w:type="gramEnd"/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 molto corroso (bronzo</w:t>
            </w: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) ?</w:t>
            </w:r>
            <w:proofErr w:type="gramEnd"/>
          </w:p>
          <w:p w14:paraId="2B33F05C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presso la spalla sinistra:</w:t>
            </w:r>
          </w:p>
          <w:p w14:paraId="0298B9DD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04A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04A6D">
              <w:rPr>
                <w:rFonts w:ascii="Titillium Web" w:hAnsi="Titillium Web"/>
                <w:i/>
                <w:iCs/>
                <w:szCs w:val="24"/>
              </w:rPr>
              <w:t xml:space="preserve"> ambre con foro pervio</w:t>
            </w:r>
          </w:p>
          <w:p w14:paraId="381F0EDB" w14:textId="77777777" w:rsidR="007D0A39" w:rsidRPr="00604A6D" w:rsidRDefault="00F16CF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4A6D">
              <w:rPr>
                <w:rFonts w:ascii="Titillium Web" w:hAnsi="Titillium Web"/>
                <w:i/>
                <w:iCs/>
                <w:szCs w:val="24"/>
              </w:rPr>
              <w:t>(Non fu possibile eseguire la fotografia per la troppa acqua e causa il terreno sabbioso che crollava)</w:t>
            </w:r>
          </w:p>
        </w:tc>
      </w:tr>
      <w:tr w:rsidR="0086297F" w:rsidRPr="00604A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04A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4A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4A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04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604A6D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604A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04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4A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A89AA8D" w14:textId="77777777" w:rsidR="007D0A39" w:rsidRPr="00604A6D" w:rsidRDefault="00F16CFF" w:rsidP="00604A6D">
            <w:pPr>
              <w:jc w:val="center"/>
              <w:rPr>
                <w:rFonts w:ascii="Titillium Web" w:hAnsi="Titillium Web"/>
                <w:szCs w:val="24"/>
              </w:rPr>
            </w:pPr>
            <w:r w:rsidRPr="00604A6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604A6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04A6D"/>
    <w:rsid w:val="006162A4"/>
    <w:rsid w:val="006346F7"/>
    <w:rsid w:val="006D6EFB"/>
    <w:rsid w:val="007145BC"/>
    <w:rsid w:val="007D0A39"/>
    <w:rsid w:val="0086297F"/>
    <w:rsid w:val="009E4922"/>
    <w:rsid w:val="00AB321D"/>
    <w:rsid w:val="00B165C4"/>
    <w:rsid w:val="00C21EE0"/>
    <w:rsid w:val="00D900AB"/>
    <w:rsid w:val="00D936E8"/>
    <w:rsid w:val="00E24633"/>
    <w:rsid w:val="00F2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2026-05-15T08:40:00Z</dcterms:modified>
</cp:coreProperties>
</file>