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2055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2055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2055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2055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2055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1,6 m</w:t>
            </w:r>
          </w:p>
        </w:tc>
      </w:tr>
      <w:tr w:rsidR="0086297F" w:rsidRPr="0052055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1.9</w:t>
            </w:r>
          </w:p>
        </w:tc>
      </w:tr>
      <w:tr w:rsidR="0086297F" w:rsidRPr="0052055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2055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2055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0600B29" w14:textId="77777777" w:rsidR="008A4E98" w:rsidRPr="00E808A0" w:rsidRDefault="004821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08A0">
              <w:rPr>
                <w:rFonts w:ascii="Titillium Web" w:hAnsi="Titillium Web"/>
                <w:i/>
                <w:iCs/>
                <w:szCs w:val="24"/>
              </w:rPr>
              <w:t>T. 440 (umata) saccheggiata</w:t>
            </w:r>
          </w:p>
          <w:p w14:paraId="5F98FE68" w14:textId="77777777" w:rsidR="008A4E98" w:rsidRPr="00E808A0" w:rsidRDefault="004821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08A0">
              <w:rPr>
                <w:rFonts w:ascii="Titillium Web" w:hAnsi="Titillium Web"/>
                <w:i/>
                <w:iCs/>
                <w:szCs w:val="24"/>
              </w:rPr>
              <w:t>A m 25 dallo scolo B, a m 12 dalla linea del vecchio scavo, a m 1,60 di prof.tà, giace uno scheletro sconvolto racchiuso entro due travi stretti e molto consumati orientati da N.O. a S.E. (gradi 295 della bussola). I due travi distano fra loro m 1,90.</w:t>
            </w:r>
          </w:p>
          <w:p w14:paraId="0B64C5CF" w14:textId="77777777" w:rsidR="008A4E98" w:rsidRPr="00E808A0" w:rsidRDefault="004821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08A0">
              <w:rPr>
                <w:rFonts w:ascii="Titillium Web" w:hAnsi="Titillium Web"/>
                <w:i/>
                <w:iCs/>
                <w:szCs w:val="24"/>
              </w:rPr>
              <w:t>Del teschio nulla si rinvenne, del restante dello scheletro, poche ossa sconvolte.</w:t>
            </w:r>
          </w:p>
          <w:p w14:paraId="34054A80" w14:textId="77777777" w:rsidR="008A4E98" w:rsidRPr="00E808A0" w:rsidRDefault="004821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08A0">
              <w:rPr>
                <w:rFonts w:ascii="Titillium Web" w:hAnsi="Titillium Web"/>
                <w:i/>
                <w:iCs/>
                <w:szCs w:val="24"/>
              </w:rPr>
              <w:t>Presso il trave di Nord, si rinvenne:</w:t>
            </w:r>
          </w:p>
          <w:p w14:paraId="4A07E219" w14:textId="77777777" w:rsidR="008A4E98" w:rsidRPr="00E808A0" w:rsidRDefault="004821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08A0">
              <w:rPr>
                <w:rFonts w:ascii="Titillium Web" w:hAnsi="Titillium Web"/>
                <w:i/>
                <w:iCs/>
                <w:szCs w:val="24"/>
              </w:rPr>
              <w:t>1 oinocoe di pasta vitrea, molto piccola e assai male conservata, è frammentata nel collo e nell’ansa -</w:t>
            </w:r>
          </w:p>
          <w:p w14:paraId="2B79AB81" w14:textId="77777777" w:rsidR="008A4E98" w:rsidRPr="00E808A0" w:rsidRDefault="0048219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08A0">
              <w:rPr>
                <w:rFonts w:ascii="Titillium Web" w:hAnsi="Titillium Web"/>
                <w:i/>
                <w:iCs/>
                <w:szCs w:val="24"/>
              </w:rPr>
              <w:t>Presso l’angolo SO (a livello del trave sud) si rinvennero diverse conchiglie di ostriche e qualche ossicina di pollo.</w:t>
            </w:r>
          </w:p>
        </w:tc>
      </w:tr>
      <w:tr w:rsidR="0086297F" w:rsidRPr="0052055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52055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2055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2055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2055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0557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52055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2055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055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B54635" w14:textId="77777777" w:rsidR="008A4E98" w:rsidRPr="00520557" w:rsidRDefault="0048219B" w:rsidP="00E808A0">
            <w:pPr>
              <w:jc w:val="center"/>
              <w:rPr>
                <w:rFonts w:ascii="Titillium Web" w:hAnsi="Titillium Web"/>
                <w:szCs w:val="24"/>
              </w:rPr>
            </w:pPr>
            <w:r w:rsidRPr="00E808A0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20557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20557"/>
    <w:rsid w:val="00527A89"/>
    <w:rsid w:val="00551AF8"/>
    <w:rsid w:val="005B5AFF"/>
    <w:rsid w:val="006162A4"/>
    <w:rsid w:val="006346F7"/>
    <w:rsid w:val="006D6EFB"/>
    <w:rsid w:val="007145BC"/>
    <w:rsid w:val="0086297F"/>
    <w:rsid w:val="008A4E98"/>
    <w:rsid w:val="009E4922"/>
    <w:rsid w:val="00AB321D"/>
    <w:rsid w:val="00B165C4"/>
    <w:rsid w:val="00C21EE0"/>
    <w:rsid w:val="00D900AB"/>
    <w:rsid w:val="00D936E8"/>
    <w:rsid w:val="00E24633"/>
    <w:rsid w:val="00E8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2026-05-15T08:24:00Z</dcterms:modified>
</cp:coreProperties>
</file>