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06AE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706AE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06AE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06AE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06AE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1,75 m</w:t>
            </w:r>
          </w:p>
        </w:tc>
      </w:tr>
      <w:tr w:rsidR="0086297F" w:rsidRPr="00706AE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2,2x1,55</w:t>
            </w:r>
          </w:p>
        </w:tc>
      </w:tr>
      <w:tr w:rsidR="0086297F" w:rsidRPr="00706AE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06AE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06AE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9F16CB5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T. 446 – a umazione -</w:t>
            </w:r>
          </w:p>
          <w:p w14:paraId="5DE40BEE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A m 29,90 dallo scolo B, a m 16,45 dal vecchio scavo e a m 1,75 di prof.tà si rinviene un’altra tomba con 4 travi di rovere, orientata da N.O. a S.E. (più a O). I travi sono sottili e molto consumati.</w:t>
            </w:r>
          </w:p>
          <w:p w14:paraId="10AAA1CD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Lo scheletro è un poco orientato più a N. che a O.</w:t>
            </w:r>
          </w:p>
          <w:p w14:paraId="7D0DDE01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Presso l’angolo N.O. della cassa di travi si rinviene</w:t>
            </w:r>
          </w:p>
          <w:p w14:paraId="180AD6D5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1 kelebe a colonnette, a figure rosse, in frammenti. Scena di menadi e di satiri, di disegno discreto</w:t>
            </w:r>
          </w:p>
          <w:p w14:paraId="72E076A1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1 piatto bellissimo con cavetto nel centro e orlo rivolto in basso a vn decorato a linee e puntini presso l’orlo (diam 0,22).</w:t>
            </w:r>
          </w:p>
          <w:p w14:paraId="2833E2BE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2 oinocoi fusiformi, a bocca circolare, a vn (uno è intero, l’altro ha l’ansa staccata).</w:t>
            </w:r>
          </w:p>
          <w:p w14:paraId="698E6E5C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Presso la spalla destra</w:t>
            </w:r>
          </w:p>
          <w:p w14:paraId="182CA960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1 skyfos cantaroide in frammenti con decorazioni di losanghe sulla parte superiore e sotto</w:t>
            </w:r>
          </w:p>
          <w:p w14:paraId="046A7536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un fregio di foglie con bacche dipinte</w:t>
            </w:r>
          </w:p>
          <w:p w14:paraId="031F47FA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6AE1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706AE1">
              <w:rPr>
                <w:rFonts w:ascii="Titillium Web" w:hAnsi="Titillium Web"/>
                <w:i/>
                <w:iCs/>
                <w:szCs w:val="24"/>
              </w:rPr>
              <w:t xml:space="preserve"> scodelle a v.n. di fattura fine, liscie (una intera e le altre in frammenti).</w:t>
            </w:r>
          </w:p>
          <w:p w14:paraId="6218ED80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6AE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06AE1">
              <w:rPr>
                <w:rFonts w:ascii="Titillium Web" w:hAnsi="Titillium Web"/>
                <w:i/>
                <w:iCs/>
                <w:szCs w:val="24"/>
              </w:rPr>
              <w:t xml:space="preserve"> scodelle a v.n. frammentate, con ne pomello un’anfora in nero e nel medaglione una ruota</w:t>
            </w:r>
          </w:p>
          <w:p w14:paraId="715C43BB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1 piccola lekane, senza anse, a v.n. frammentata nel coperchio (ha il pomello staccato).</w:t>
            </w:r>
          </w:p>
          <w:p w14:paraId="7B9F53EB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1 piatto ad alto piede a v.n. in frammenti con presso l’orlo foglie di edera e viticci.</w:t>
            </w:r>
          </w:p>
          <w:p w14:paraId="2A63494C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lastRenderedPageBreak/>
              <w:t>1 lucernina (ascos) a forma rotonda e schiacciata (ha l’ansa e il beccuccio staccati) mostra sulla parte superiore i due soliti animali (leone e gazzella).</w:t>
            </w:r>
          </w:p>
          <w:p w14:paraId="3DFFA3E1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1 scodellino piccolo a v.n. (rotto nel fondo)</w:t>
            </w:r>
          </w:p>
          <w:p w14:paraId="133EBC38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1 piattello ad alto piede di argilla cenere-grezzo</w:t>
            </w:r>
          </w:p>
          <w:p w14:paraId="68C75CC6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Presso la spalla destra dello scheletro si rinvennero:</w:t>
            </w:r>
          </w:p>
          <w:p w14:paraId="433F0D1E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1 piede di candelabro, di bronzo a 4 piedini di verga sottile e appiattita</w:t>
            </w:r>
          </w:p>
          <w:p w14:paraId="64E71508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06AE1">
              <w:rPr>
                <w:rFonts w:ascii="Titillium Web" w:hAnsi="Titillium Web"/>
                <w:i/>
                <w:iCs/>
                <w:szCs w:val="24"/>
              </w:rPr>
              <w:t>E sullo sterno</w:t>
            </w:r>
          </w:p>
          <w:p w14:paraId="101ECBA5" w14:textId="77777777" w:rsidR="00AE6C6B" w:rsidRPr="00706AE1" w:rsidRDefault="000A37A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06AE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06AE1">
              <w:rPr>
                <w:rFonts w:ascii="Titillium Web" w:hAnsi="Titillium Web"/>
                <w:i/>
                <w:iCs/>
                <w:szCs w:val="24"/>
              </w:rPr>
              <w:t xml:space="preserve"> corpi di fibula di bronzo (?)</w:t>
            </w:r>
          </w:p>
        </w:tc>
      </w:tr>
      <w:tr w:rsidR="0086297F" w:rsidRPr="00706AE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06AE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706AE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06AE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06AE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06AE1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706AE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06AE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06AE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8773676" w14:textId="77777777" w:rsidR="00AE6C6B" w:rsidRPr="00706AE1" w:rsidRDefault="000A37A5" w:rsidP="00706AE1">
            <w:pPr>
              <w:jc w:val="center"/>
              <w:rPr>
                <w:rFonts w:ascii="Titillium Web" w:hAnsi="Titillium Web"/>
                <w:szCs w:val="24"/>
              </w:rPr>
            </w:pPr>
            <w:r w:rsidRPr="00706AE1">
              <w:rPr>
                <w:rFonts w:ascii="Titillium Web" w:eastAsia="Titillium" w:hAnsi="Titillium Web" w:cs="Titillium"/>
                <w:smallCaps/>
                <w:szCs w:val="24"/>
              </w:rPr>
              <w:t>Berti, Guzzo</w:t>
            </w:r>
            <w:r w:rsidRPr="00706AE1">
              <w:rPr>
                <w:rFonts w:ascii="Titillium Web" w:eastAsia="Titillium" w:hAnsi="Titillium Web" w:cs="Titillium"/>
                <w:szCs w:val="24"/>
              </w:rPr>
              <w:t xml:space="preserve"> 1993, pp. 269-271; </w:t>
            </w:r>
            <w:r w:rsidRPr="00706AE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06AE1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06AE1"/>
    <w:rsid w:val="007145BC"/>
    <w:rsid w:val="0086297F"/>
    <w:rsid w:val="009E4922"/>
    <w:rsid w:val="00AB321D"/>
    <w:rsid w:val="00AE6C6B"/>
    <w:rsid w:val="00B165C4"/>
    <w:rsid w:val="00C21EE0"/>
    <w:rsid w:val="00D900AB"/>
    <w:rsid w:val="00D936E8"/>
    <w:rsid w:val="00E10F1E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2026-05-15T08:21:00Z</dcterms:modified>
</cp:coreProperties>
</file>