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468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02E9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02E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E9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02E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2E95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502E9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02E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E9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02E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2E9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02E9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02E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E9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02E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2E9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02E9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02E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E9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02E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2E9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02E9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02E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E9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02E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2E95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502E9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02E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E9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02E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2E9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02E9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02E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E9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02E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2E9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02E9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02E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E9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02E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2E9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02E9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02E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E9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A908F85" w14:textId="77777777" w:rsidR="00636BF5" w:rsidRPr="00502E95" w:rsidRDefault="00ED14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02E95">
              <w:rPr>
                <w:rFonts w:ascii="Titillium Web" w:hAnsi="Titillium Web"/>
                <w:i/>
                <w:iCs/>
                <w:szCs w:val="24"/>
              </w:rPr>
              <w:t>Tomba 468 – a cremazione</w:t>
            </w:r>
          </w:p>
          <w:p w14:paraId="76DEB828" w14:textId="77777777" w:rsidR="00636BF5" w:rsidRPr="00502E95" w:rsidRDefault="00ED14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02E95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  <w:p w14:paraId="594BC460" w14:textId="0317589B" w:rsidR="00636BF5" w:rsidRPr="00502E95" w:rsidRDefault="00ED14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02E95">
              <w:rPr>
                <w:rFonts w:ascii="Titillium Web" w:hAnsi="Titillium Web"/>
                <w:i/>
                <w:iCs/>
                <w:szCs w:val="24"/>
              </w:rPr>
              <w:t>A m 44 dallo scolo B e a m</w:t>
            </w:r>
            <w:r w:rsidR="00502E95">
              <w:rPr>
                <w:rFonts w:ascii="Titillium Web" w:hAnsi="Titillium Web"/>
                <w:i/>
                <w:iCs/>
                <w:szCs w:val="24"/>
              </w:rPr>
              <w:t>.</w:t>
            </w:r>
            <w:r w:rsidRPr="00502E95">
              <w:rPr>
                <w:rFonts w:ascii="Titillium Web" w:hAnsi="Titillium Web"/>
                <w:i/>
                <w:iCs/>
                <w:szCs w:val="24"/>
              </w:rPr>
              <w:t>12,60 dal limite Nord della trincera E.C., a m 0,90 di profondità</w:t>
            </w:r>
          </w:p>
          <w:p w14:paraId="4AB97BCE" w14:textId="77777777" w:rsidR="00636BF5" w:rsidRPr="00502E95" w:rsidRDefault="00ED14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02E95">
              <w:rPr>
                <w:rFonts w:ascii="Titillium Web" w:hAnsi="Titillium Web"/>
                <w:i/>
                <w:iCs/>
                <w:szCs w:val="24"/>
              </w:rPr>
              <w:t>poggiava</w:t>
            </w:r>
          </w:p>
          <w:p w14:paraId="48CF5B03" w14:textId="77777777" w:rsidR="00636BF5" w:rsidRPr="00502E95" w:rsidRDefault="00ED14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02E95">
              <w:rPr>
                <w:rFonts w:ascii="Titillium Web" w:hAnsi="Titillium Web"/>
                <w:i/>
                <w:iCs/>
                <w:szCs w:val="24"/>
              </w:rPr>
              <w:t>1 dolietto di forma sferoidale, di argilla cenerognola completamente marcito.</w:t>
            </w:r>
          </w:p>
          <w:p w14:paraId="55E35F60" w14:textId="77777777" w:rsidR="00636BF5" w:rsidRPr="00502E95" w:rsidRDefault="00ED14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02E95">
              <w:rPr>
                <w:rFonts w:ascii="Titillium Web" w:hAnsi="Titillium Web"/>
                <w:i/>
                <w:iCs/>
                <w:szCs w:val="24"/>
              </w:rPr>
              <w:t>Entro al dolio erano le ossa combuste e un piattellino di argilla cenerognola anch’esso</w:t>
            </w:r>
          </w:p>
          <w:p w14:paraId="0ECEC530" w14:textId="77777777" w:rsidR="00636BF5" w:rsidRPr="00502E95" w:rsidRDefault="00ED14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02E95">
              <w:rPr>
                <w:rFonts w:ascii="Titillium Web" w:hAnsi="Titillium Web"/>
                <w:i/>
                <w:iCs/>
                <w:szCs w:val="24"/>
              </w:rPr>
              <w:t>marcito. Il dolietto era sepolto nel fondo palustre ed il fondo toccava la sabbia –</w:t>
            </w:r>
          </w:p>
        </w:tc>
      </w:tr>
      <w:tr w:rsidR="0086297F" w:rsidRPr="00502E9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02E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E9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02E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2E95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502E9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02E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E9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02E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2E9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02E9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02E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E9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02E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2E9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02E9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02E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E9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02E9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2E9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02E9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02E9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E9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D6F77B7" w14:textId="77777777" w:rsidR="00636BF5" w:rsidRPr="00502E95" w:rsidRDefault="00ED145E" w:rsidP="00502E95">
            <w:pPr>
              <w:jc w:val="center"/>
              <w:rPr>
                <w:rFonts w:ascii="Titillium Web" w:hAnsi="Titillium Web"/>
                <w:szCs w:val="24"/>
              </w:rPr>
            </w:pPr>
            <w:r w:rsidRPr="00502E95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502E95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02E95"/>
    <w:rsid w:val="00551AF8"/>
    <w:rsid w:val="005B5AFF"/>
    <w:rsid w:val="006162A4"/>
    <w:rsid w:val="006346F7"/>
    <w:rsid w:val="00636BF5"/>
    <w:rsid w:val="006D6EFB"/>
    <w:rsid w:val="007145BC"/>
    <w:rsid w:val="0086297F"/>
    <w:rsid w:val="0092427D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2026-05-15T08:02:00Z</dcterms:modified>
</cp:coreProperties>
</file>