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491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8A16C2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8A16C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A16C2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8A16C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A16C2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8A16C2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8A16C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A16C2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8A16C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A16C2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8A16C2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8A16C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A16C2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8A16C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A16C2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8A16C2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8A16C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A16C2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8A16C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A16C2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8A16C2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8A16C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A16C2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8A16C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A16C2">
              <w:rPr>
                <w:rFonts w:ascii="Titillium Web" w:hAnsi="Titillium Web"/>
                <w:szCs w:val="24"/>
              </w:rPr>
              <w:t>1,4 m</w:t>
            </w:r>
          </w:p>
        </w:tc>
      </w:tr>
      <w:tr w:rsidR="0086297F" w:rsidRPr="008A16C2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8A16C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A16C2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8A16C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A16C2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8A16C2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8A16C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A16C2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8A16C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A16C2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8A16C2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8A16C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A16C2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8A16C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A16C2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8A16C2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8A16C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A16C2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68EF9110" w14:textId="77777777" w:rsidR="008E3682" w:rsidRPr="008A16C2" w:rsidRDefault="005E395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A16C2">
              <w:rPr>
                <w:rFonts w:ascii="Titillium Web" w:hAnsi="Titillium Web"/>
                <w:i/>
                <w:iCs/>
                <w:szCs w:val="24"/>
              </w:rPr>
              <w:t>Tomba 491 – umato (saccheggiata)</w:t>
            </w:r>
          </w:p>
          <w:p w14:paraId="499CF7D1" w14:textId="77777777" w:rsidR="008E3682" w:rsidRPr="008A16C2" w:rsidRDefault="005E395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A16C2">
              <w:rPr>
                <w:rFonts w:ascii="Titillium Web" w:hAnsi="Titillium Web"/>
                <w:i/>
                <w:iCs/>
                <w:szCs w:val="24"/>
              </w:rPr>
              <w:t>A m 32,90 dallo scolo B, a m 5,25 dal canalino Nord del dosso E a m 1,40 di profondità si rinvengono gli avanzi di una tomba a inumazione con travi.</w:t>
            </w:r>
          </w:p>
          <w:p w14:paraId="25DBE112" w14:textId="77777777" w:rsidR="008E3682" w:rsidRPr="008A16C2" w:rsidRDefault="005E395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A16C2">
              <w:rPr>
                <w:rFonts w:ascii="Titillium Web" w:hAnsi="Titillium Web"/>
                <w:i/>
                <w:iCs/>
                <w:szCs w:val="24"/>
              </w:rPr>
              <w:t xml:space="preserve">Delle travi </w:t>
            </w:r>
            <w:proofErr w:type="gramStart"/>
            <w:r w:rsidRPr="008A16C2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8A16C2">
              <w:rPr>
                <w:rFonts w:ascii="Titillium Web" w:hAnsi="Titillium Web"/>
                <w:i/>
                <w:iCs/>
                <w:szCs w:val="24"/>
              </w:rPr>
              <w:t xml:space="preserve"> sono completamente marcite e resta solo quelle di nord-est.</w:t>
            </w:r>
          </w:p>
          <w:p w14:paraId="7F5648B3" w14:textId="77777777" w:rsidR="008E3682" w:rsidRPr="008A16C2" w:rsidRDefault="005E395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A16C2">
              <w:rPr>
                <w:rFonts w:ascii="Titillium Web" w:hAnsi="Titillium Web"/>
                <w:i/>
                <w:iCs/>
                <w:szCs w:val="24"/>
              </w:rPr>
              <w:t>Nella tomba tutto il terreno è sconvolto e non si rinviene alcun oggetto.</w:t>
            </w:r>
          </w:p>
          <w:p w14:paraId="2C300113" w14:textId="77777777" w:rsidR="008E3682" w:rsidRPr="008A16C2" w:rsidRDefault="005E395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A16C2">
              <w:rPr>
                <w:rFonts w:ascii="Titillium Web" w:hAnsi="Titillium Web"/>
                <w:i/>
                <w:iCs/>
                <w:szCs w:val="24"/>
              </w:rPr>
              <w:t>Nell’angolo nord-ovest si raccolgono pochi frammenti marciti di cranio -</w:t>
            </w:r>
          </w:p>
          <w:p w14:paraId="48A60E18" w14:textId="77777777" w:rsidR="008E3682" w:rsidRPr="008A16C2" w:rsidRDefault="005E395A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8A16C2">
              <w:rPr>
                <w:rFonts w:ascii="Titillium Web" w:hAnsi="Titillium Web"/>
                <w:i/>
                <w:iCs/>
                <w:szCs w:val="24"/>
              </w:rPr>
              <w:t>L’unico trave non ancora marcito e in posto è orientato (trave lunga) da NNO a SSE.</w:t>
            </w:r>
          </w:p>
        </w:tc>
      </w:tr>
      <w:tr w:rsidR="0086297F" w:rsidRPr="008A16C2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8A16C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A16C2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8A16C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A16C2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8A16C2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8A16C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A16C2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8A16C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A16C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A16C2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8A16C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A16C2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8A16C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A16C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A16C2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8A16C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A16C2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8A16C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8A16C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8A16C2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8A16C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A16C2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577808B" w14:textId="77777777" w:rsidR="008E3682" w:rsidRPr="008A16C2" w:rsidRDefault="005E395A" w:rsidP="008A16C2">
            <w:pPr>
              <w:jc w:val="center"/>
              <w:rPr>
                <w:rFonts w:ascii="Titillium Web" w:hAnsi="Titillium Web"/>
                <w:szCs w:val="24"/>
              </w:rPr>
            </w:pPr>
            <w:r w:rsidRPr="008A16C2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8A16C2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8A16C2"/>
    <w:rsid w:val="008E3682"/>
    <w:rsid w:val="009E4922"/>
    <w:rsid w:val="00AB321D"/>
    <w:rsid w:val="00B165C4"/>
    <w:rsid w:val="00C21EE0"/>
    <w:rsid w:val="00D900AB"/>
    <w:rsid w:val="00D936E8"/>
    <w:rsid w:val="00E24633"/>
    <w:rsid w:val="00EE0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159</Words>
  <Characters>908</Characters>
  <Application>Microsoft Office Word</Application>
  <DocSecurity>0</DocSecurity>
  <Lines>7</Lines>
  <Paragraphs>2</Paragraphs>
  <ScaleCrop>false</ScaleCrop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2026-05-15T07:30:00Z</dcterms:modified>
</cp:coreProperties>
</file>