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522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B514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B51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514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B51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5148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5B514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B51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514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B51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514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B514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B51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514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B51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5148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5B514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B51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514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B51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514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B514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B51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514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B51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5148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5B514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B51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514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B51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514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B514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B51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514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3CB1870C" w:rsidR="0086297F" w:rsidRPr="005B5148" w:rsidRDefault="005B5148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B514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B51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514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B51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514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B514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B51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514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AFD0EEE" w14:textId="77777777" w:rsidR="00CC22B7" w:rsidRPr="005B5148" w:rsidRDefault="001B466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5148">
              <w:rPr>
                <w:rFonts w:ascii="Titillium Web" w:hAnsi="Titillium Web"/>
                <w:i/>
                <w:iCs/>
                <w:szCs w:val="24"/>
              </w:rPr>
              <w:t xml:space="preserve">Tomba 522 </w:t>
            </w:r>
            <w:proofErr w:type="gramStart"/>
            <w:r w:rsidRPr="005B5148">
              <w:rPr>
                <w:rFonts w:ascii="Titillium Web" w:hAnsi="Titillium Web"/>
                <w:i/>
                <w:iCs/>
                <w:szCs w:val="24"/>
              </w:rPr>
              <w:t>- ?</w:t>
            </w:r>
            <w:proofErr w:type="gramEnd"/>
            <w:r w:rsidRPr="005B5148">
              <w:rPr>
                <w:rFonts w:ascii="Titillium Web" w:hAnsi="Titillium Web"/>
                <w:i/>
                <w:iCs/>
                <w:szCs w:val="24"/>
              </w:rPr>
              <w:t xml:space="preserve"> senza scheletro e senza ceneri</w:t>
            </w:r>
          </w:p>
          <w:p w14:paraId="29328625" w14:textId="77777777" w:rsidR="00CC22B7" w:rsidRPr="005B5148" w:rsidRDefault="001B466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5148">
              <w:rPr>
                <w:rFonts w:ascii="Titillium Web" w:hAnsi="Titillium Web"/>
                <w:i/>
                <w:iCs/>
                <w:szCs w:val="24"/>
              </w:rPr>
              <w:t>A m. 22,50 dal B, a m. 14 dal limite Nord dello scavo, a m. 1,00 di profondità si rinviene:</w:t>
            </w:r>
          </w:p>
          <w:p w14:paraId="12511070" w14:textId="77777777" w:rsidR="00CC22B7" w:rsidRPr="005B5148" w:rsidRDefault="001B466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5148">
              <w:rPr>
                <w:rFonts w:ascii="Titillium Web" w:hAnsi="Titillium Web"/>
                <w:i/>
                <w:iCs/>
                <w:szCs w:val="24"/>
              </w:rPr>
              <w:t>un mucchietto di piattelli e vasetti;</w:t>
            </w:r>
          </w:p>
          <w:p w14:paraId="4AF047BE" w14:textId="77777777" w:rsidR="00CC22B7" w:rsidRPr="005B5148" w:rsidRDefault="001B466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5148">
              <w:rPr>
                <w:rFonts w:ascii="Titillium Web" w:hAnsi="Titillium Web"/>
                <w:i/>
                <w:iCs/>
                <w:szCs w:val="24"/>
              </w:rPr>
              <w:t>4 piattelini di argilla color cenere scura; apodi</w:t>
            </w:r>
          </w:p>
          <w:p w14:paraId="7EFD208E" w14:textId="77777777" w:rsidR="00CC22B7" w:rsidRPr="005B5148" w:rsidRDefault="001B466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5148">
              <w:rPr>
                <w:rFonts w:ascii="Titillium Web" w:hAnsi="Titillium Web"/>
                <w:i/>
                <w:iCs/>
                <w:szCs w:val="24"/>
              </w:rPr>
              <w:t>1 scodellino a vernice nera, apodo, molto deteriorato, intero</w:t>
            </w:r>
          </w:p>
          <w:p w14:paraId="4FD6F44D" w14:textId="77777777" w:rsidR="00CC22B7" w:rsidRPr="005B5148" w:rsidRDefault="001B466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5148">
              <w:rPr>
                <w:rFonts w:ascii="Titillium Web" w:hAnsi="Titillium Web"/>
                <w:i/>
                <w:iCs/>
                <w:szCs w:val="24"/>
              </w:rPr>
              <w:t>1 skyfos, piccolino, di argilla giallo chiara, marcito, in frammenti</w:t>
            </w:r>
          </w:p>
        </w:tc>
      </w:tr>
      <w:tr w:rsidR="0086297F" w:rsidRPr="005B514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B51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514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B51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5148">
              <w:rPr>
                <w:rFonts w:ascii="Titillium Web" w:hAnsi="Titillium Web"/>
                <w:szCs w:val="24"/>
              </w:rPr>
              <w:t>Oggetti in gruppo privi di tracce del defunto</w:t>
            </w:r>
          </w:p>
        </w:tc>
      </w:tr>
      <w:tr w:rsidR="0086297F" w:rsidRPr="005B514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B51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514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B51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514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B514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B51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514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B51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514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B514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B51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514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B51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514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B514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B51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514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4670C9C" w14:textId="77777777" w:rsidR="00CC22B7" w:rsidRPr="005B5148" w:rsidRDefault="001B466C" w:rsidP="005B5148">
            <w:pPr>
              <w:jc w:val="center"/>
              <w:rPr>
                <w:rFonts w:ascii="Titillium Web" w:hAnsi="Titillium Web"/>
                <w:szCs w:val="24"/>
              </w:rPr>
            </w:pPr>
            <w:r w:rsidRPr="005B5148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5B5148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75185"/>
    <w:rsid w:val="00551AF8"/>
    <w:rsid w:val="005B514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C22B7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2026-05-15T07:10:00Z</dcterms:modified>
</cp:coreProperties>
</file>