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473D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473D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473D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473D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473D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4473D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473D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4473D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473D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E82FB0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Tomba 551 a umazione</w:t>
            </w:r>
          </w:p>
          <w:p w14:paraId="307A491B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A m. 16,30 dal B, a m. 27, 35 dal limite Nord dello Scavo, a m. 1 di profondità giaceva:</w:t>
            </w:r>
          </w:p>
          <w:p w14:paraId="5E53664D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1 scheletro orientato da N – N.O. (gradi 340) pareti del cranio di spessore notevole – aveva il viso volto a S.O.</w:t>
            </w:r>
          </w:p>
          <w:p w14:paraId="40887B7A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Fra la mandibola e la spalla sinistra aveva:</w:t>
            </w:r>
          </w:p>
          <w:p w14:paraId="4EF5D98D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2 anellini d’oro (diametro medio 0,011) a nastro, con i capi raccostati e presso i capi 8</w:t>
            </w:r>
          </w:p>
          <w:p w14:paraId="48A7D515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piccoli pallini d’oro</w:t>
            </w:r>
          </w:p>
          <w:p w14:paraId="69A65ED1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Presso il cubito sinistro era</w:t>
            </w:r>
          </w:p>
          <w:p w14:paraId="2E90701D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1 borchia emisferica di bronzo e sul braccio</w:t>
            </w:r>
          </w:p>
          <w:p w14:paraId="7629C97F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1 frammento di fibula di bronzo? O d’argento? (tipo Certosa?)</w:t>
            </w:r>
          </w:p>
          <w:p w14:paraId="3C23F97C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Alla destra dello scheletro erano disposti su di una linea da Levante a ponente i seguenti vasetti e piattelli:</w:t>
            </w:r>
          </w:p>
          <w:p w14:paraId="4B26D6B3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3</w:t>
            </w:r>
            <w:r w:rsidRPr="004473DD">
              <w:rPr>
                <w:rFonts w:ascii="Titillium Web" w:hAnsi="Titillium Web"/>
                <w:i/>
                <w:iCs/>
                <w:szCs w:val="24"/>
              </w:rPr>
              <w:t xml:space="preserve"> piattelli di argilla giallastra, comune, grezza, uno con alto piede, raccolto. Gli altri 2 erano</w:t>
            </w:r>
          </w:p>
          <w:p w14:paraId="2C0763E6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talmente marciti non raccolti.</w:t>
            </w:r>
          </w:p>
          <w:p w14:paraId="32904459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1 Vasetto a forma di bicchiere con due anse verticali e con i soliti disegni di losanghe rossi e</w:t>
            </w:r>
          </w:p>
          <w:p w14:paraId="639AE358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nere, e foglie con bacche dipinto in giallo (in frammenti)</w:t>
            </w:r>
          </w:p>
          <w:p w14:paraId="48109F14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1 tazza ad alto piede, a v.n. interna</w:t>
            </w:r>
          </w:p>
          <w:p w14:paraId="40B3A2A0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1 Oinocoe di forma ovoidale, a bocca trilobata, a v.n., è in frammenti</w:t>
            </w:r>
          </w:p>
          <w:p w14:paraId="46729E3B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Più a sud di questi fittili erano:</w:t>
            </w:r>
          </w:p>
          <w:p w14:paraId="362D0990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1 alta tazza ad alto piede, come la precedente, a v.n. è intera.</w:t>
            </w:r>
          </w:p>
          <w:p w14:paraId="78D4A1C4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lastRenderedPageBreak/>
              <w:t>1 altro oinocoe simile al precedente, frammenti</w:t>
            </w:r>
          </w:p>
          <w:p w14:paraId="104ECED9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presso i piedi dello scheletro</w:t>
            </w:r>
          </w:p>
          <w:p w14:paraId="3A620B03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1 balsamario di alabastro, intero.</w:t>
            </w:r>
          </w:p>
          <w:p w14:paraId="5E4D440F" w14:textId="77777777" w:rsidR="00B85A92" w:rsidRPr="004473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73DD">
              <w:rPr>
                <w:rFonts w:ascii="Titillium Web" w:hAnsi="Titillium Web"/>
                <w:i/>
                <w:iCs/>
                <w:szCs w:val="24"/>
              </w:rPr>
              <w:t>Nel piatto di argilla giallastra erano ossa animali (forse il pasto)</w:t>
            </w:r>
          </w:p>
        </w:tc>
      </w:tr>
      <w:tr w:rsidR="0086297F" w:rsidRPr="004473D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71221ED" w:rsidR="0086297F" w:rsidRPr="004473DD" w:rsidRDefault="0037567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567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4473D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4473D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73D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47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473D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47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73D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38E8B6" w14:textId="77777777" w:rsidR="00B85A92" w:rsidRPr="004473DD" w:rsidRDefault="00000000" w:rsidP="004473DD">
            <w:pPr>
              <w:jc w:val="center"/>
              <w:rPr>
                <w:rFonts w:ascii="Titillium Web" w:hAnsi="Titillium Web"/>
                <w:szCs w:val="24"/>
              </w:rPr>
            </w:pPr>
            <w:r w:rsidRPr="004473D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473D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5673"/>
    <w:rsid w:val="004473DD"/>
    <w:rsid w:val="00472AF4"/>
    <w:rsid w:val="00551AF8"/>
    <w:rsid w:val="005B5AFF"/>
    <w:rsid w:val="006162A4"/>
    <w:rsid w:val="006346F7"/>
    <w:rsid w:val="006D6EFB"/>
    <w:rsid w:val="007145BC"/>
    <w:rsid w:val="0086297F"/>
    <w:rsid w:val="008E2958"/>
    <w:rsid w:val="009E4922"/>
    <w:rsid w:val="00AB321D"/>
    <w:rsid w:val="00B165C4"/>
    <w:rsid w:val="00B85A92"/>
    <w:rsid w:val="00C21EE0"/>
    <w:rsid w:val="00D900AB"/>
    <w:rsid w:val="00D936E8"/>
    <w:rsid w:val="00E24633"/>
    <w:rsid w:val="00F6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2026-05-15T10:47:00Z</dcterms:modified>
</cp:coreProperties>
</file>