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575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2B240D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2B240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B240D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2B240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B240D">
              <w:rPr>
                <w:rFonts w:ascii="Titillium Web" w:hAnsi="Titillium Web"/>
                <w:szCs w:val="24"/>
              </w:rPr>
              <w:t>1926</w:t>
            </w:r>
          </w:p>
        </w:tc>
      </w:tr>
      <w:tr w:rsidR="0086297F" w:rsidRPr="002B240D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2B240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B240D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2B240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B240D">
              <w:rPr>
                <w:rFonts w:ascii="Titillium Web" w:hAnsi="Titillium Web"/>
                <w:szCs w:val="24"/>
              </w:rPr>
              <w:t>Sconvolta</w:t>
            </w:r>
          </w:p>
        </w:tc>
      </w:tr>
      <w:tr w:rsidR="0086297F" w:rsidRPr="002B240D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2B240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B240D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2B240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B240D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2B240D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2B240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B240D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2B240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B240D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86297F" w:rsidRPr="002B240D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2B240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B240D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2B240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B240D">
              <w:rPr>
                <w:rFonts w:ascii="Titillium Web" w:hAnsi="Titillium Web"/>
                <w:szCs w:val="24"/>
              </w:rPr>
              <w:t>1,03 m</w:t>
            </w:r>
          </w:p>
        </w:tc>
      </w:tr>
      <w:tr w:rsidR="0086297F" w:rsidRPr="002B240D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2B240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B240D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2B240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B240D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2B240D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2B240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B240D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2B240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</w:p>
        </w:tc>
      </w:tr>
      <w:tr w:rsidR="0086297F" w:rsidRPr="002B240D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2B240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B240D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2B240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B240D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2B240D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2B240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B240D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7183ECAA" w14:textId="77777777" w:rsidR="00916DCC" w:rsidRPr="002B240D" w:rsidRDefault="00F7293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B240D">
              <w:rPr>
                <w:rFonts w:ascii="Titillium Web" w:hAnsi="Titillium Web"/>
                <w:i/>
                <w:iCs/>
                <w:szCs w:val="24"/>
              </w:rPr>
              <w:t>Tomba 575 (sconvolta) umata</w:t>
            </w:r>
          </w:p>
          <w:p w14:paraId="6D1B1BE2" w14:textId="77777777" w:rsidR="00916DCC" w:rsidRPr="002B240D" w:rsidRDefault="00F7293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B240D">
              <w:rPr>
                <w:rFonts w:ascii="Titillium Web" w:hAnsi="Titillium Web"/>
                <w:i/>
                <w:iCs/>
                <w:szCs w:val="24"/>
              </w:rPr>
              <w:t>A m 101,50 dal B a m 2,55 a nord della linea dello scavo, a m 1,03 di profondità si rinviene 1 scheletro scomposto del quale restano poche ossa, (le quali non sono al loro posto).</w:t>
            </w:r>
          </w:p>
          <w:p w14:paraId="44099D1F" w14:textId="77777777" w:rsidR="00916DCC" w:rsidRPr="002B240D" w:rsidRDefault="00F7293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B240D">
              <w:rPr>
                <w:rFonts w:ascii="Titillium Web" w:hAnsi="Titillium Web"/>
                <w:i/>
                <w:iCs/>
                <w:szCs w:val="24"/>
              </w:rPr>
              <w:t>si raccolsero:</w:t>
            </w:r>
          </w:p>
          <w:p w14:paraId="3FDD7704" w14:textId="77777777" w:rsidR="00916DCC" w:rsidRPr="002B240D" w:rsidRDefault="00F7293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B240D">
              <w:rPr>
                <w:rFonts w:ascii="Titillium Web" w:hAnsi="Titillium Web"/>
                <w:i/>
                <w:iCs/>
                <w:szCs w:val="24"/>
              </w:rPr>
              <w:t>1 skyfos piccolo a v.n. in frammenti</w:t>
            </w:r>
          </w:p>
          <w:p w14:paraId="2E2BBC9B" w14:textId="77777777" w:rsidR="00916DCC" w:rsidRPr="002B240D" w:rsidRDefault="00F7293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B240D">
              <w:rPr>
                <w:rFonts w:ascii="Titillium Web" w:hAnsi="Titillium Web"/>
                <w:i/>
                <w:iCs/>
                <w:szCs w:val="24"/>
              </w:rPr>
              <w:t>1 scodellina a v.n. in frammenti e marcita</w:t>
            </w:r>
          </w:p>
          <w:p w14:paraId="5EEF4C37" w14:textId="77777777" w:rsidR="00916DCC" w:rsidRPr="002B240D" w:rsidRDefault="00F7293A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2B240D">
              <w:rPr>
                <w:rFonts w:ascii="Titillium Web" w:hAnsi="Titillium Web"/>
                <w:i/>
                <w:iCs/>
                <w:szCs w:val="24"/>
              </w:rPr>
              <w:t>10</w:t>
            </w:r>
            <w:proofErr w:type="gramEnd"/>
            <w:r w:rsidRPr="002B240D">
              <w:rPr>
                <w:rFonts w:ascii="Titillium Web" w:hAnsi="Titillium Web"/>
                <w:i/>
                <w:iCs/>
                <w:szCs w:val="24"/>
              </w:rPr>
              <w:t xml:space="preserve"> conchiglie comuni (in gruppetto)</w:t>
            </w:r>
          </w:p>
          <w:p w14:paraId="1D4BC5E1" w14:textId="77777777" w:rsidR="00916DCC" w:rsidRPr="002B240D" w:rsidRDefault="00F7293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B240D">
              <w:rPr>
                <w:rFonts w:ascii="Titillium Web" w:hAnsi="Titillium Web"/>
                <w:i/>
                <w:iCs/>
                <w:szCs w:val="24"/>
              </w:rPr>
              <w:t>2 Aryballos piccolini ovoidali di forma, l’uno con lineette incrociantesi su tutto il corpo del vasetto, con il beccuccio staccato; l’altro marcito e del quale se ne raccolse circa la metà e che conserva dipinto un grifo alato.</w:t>
            </w:r>
          </w:p>
          <w:p w14:paraId="7EF311CA" w14:textId="77777777" w:rsidR="00916DCC" w:rsidRPr="002B240D" w:rsidRDefault="00F7293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B240D">
              <w:rPr>
                <w:rFonts w:ascii="Titillium Web" w:hAnsi="Titillium Web"/>
                <w:i/>
                <w:iCs/>
                <w:szCs w:val="24"/>
              </w:rPr>
              <w:t>Fra il terreno si raccolse lì presso</w:t>
            </w:r>
          </w:p>
          <w:p w14:paraId="4DFE7668" w14:textId="77777777" w:rsidR="00916DCC" w:rsidRPr="002B240D" w:rsidRDefault="00F7293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B240D">
              <w:rPr>
                <w:rFonts w:ascii="Titillium Web" w:hAnsi="Titillium Web"/>
                <w:i/>
                <w:iCs/>
                <w:szCs w:val="24"/>
              </w:rPr>
              <w:t>1 pieduccio di kylix. –</w:t>
            </w:r>
          </w:p>
        </w:tc>
      </w:tr>
      <w:tr w:rsidR="0086297F" w:rsidRPr="002B240D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2B240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B240D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2B240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B240D">
              <w:rPr>
                <w:rFonts w:ascii="Titillium Web" w:hAnsi="Titillium Web"/>
                <w:szCs w:val="24"/>
              </w:rPr>
              <w:t>In frammenti misti alle ossa del defunto</w:t>
            </w:r>
          </w:p>
        </w:tc>
      </w:tr>
      <w:tr w:rsidR="0086297F" w:rsidRPr="002B240D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2B240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B240D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2B240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B240D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2B240D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2B240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B240D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2B240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B240D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2B240D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2B240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B240D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2B240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B240D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2B240D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2B240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B240D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36114FB8" w14:textId="77777777" w:rsidR="00916DCC" w:rsidRPr="002B240D" w:rsidRDefault="00F7293A" w:rsidP="002B240D">
            <w:pPr>
              <w:jc w:val="center"/>
              <w:rPr>
                <w:rFonts w:ascii="Titillium Web" w:hAnsi="Titillium Web"/>
                <w:szCs w:val="24"/>
              </w:rPr>
            </w:pPr>
            <w:r w:rsidRPr="002B240D">
              <w:rPr>
                <w:rFonts w:ascii="Titillium Web" w:eastAsia="Titillium" w:hAnsi="Titillium Web" w:cs="Titillium"/>
                <w:smallCaps/>
                <w:szCs w:val="24"/>
              </w:rPr>
              <w:t>Timossi</w:t>
            </w:r>
            <w:r w:rsidRPr="002B240D">
              <w:rPr>
                <w:rFonts w:ascii="Titillium Web" w:eastAsia="Titillium" w:hAnsi="Titillium Web" w:cs="Titillium"/>
                <w:szCs w:val="24"/>
              </w:rPr>
              <w:t xml:space="preserve"> 2019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2B240D"/>
    <w:rsid w:val="00472AF4"/>
    <w:rsid w:val="00551AF8"/>
    <w:rsid w:val="005B5AFF"/>
    <w:rsid w:val="006162A4"/>
    <w:rsid w:val="006346F7"/>
    <w:rsid w:val="006D6EFB"/>
    <w:rsid w:val="007145BC"/>
    <w:rsid w:val="0086297F"/>
    <w:rsid w:val="00916DCC"/>
    <w:rsid w:val="009E4922"/>
    <w:rsid w:val="00AB321D"/>
    <w:rsid w:val="00B165C4"/>
    <w:rsid w:val="00C21EE0"/>
    <w:rsid w:val="00D900AB"/>
    <w:rsid w:val="00D936E8"/>
    <w:rsid w:val="00E24633"/>
    <w:rsid w:val="00FC0C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183</Words>
  <Characters>1047</Characters>
  <Application>Microsoft Office Word</Application>
  <DocSecurity>0</DocSecurity>
  <Lines>8</Lines>
  <Paragraphs>2</Paragraphs>
  <ScaleCrop>false</ScaleCrop>
  <Company/>
  <LinksUpToDate>false</LinksUpToDate>
  <CharactersWithSpaces>1228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2026-05-14T20:17:00Z</dcterms:modified>
</cp:coreProperties>
</file>