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611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D1D6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D1D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1D6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D1D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1D6C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6D1D6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D1D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1D6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D1D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1D6C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6D1D6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D1D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1D6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D1D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1D6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D1D6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D1D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1D6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D1D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1D6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D1D6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D1D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1D6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D1D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1D6C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6D1D6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D1D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1D6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D1D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1D6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D1D6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D1D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1D6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D1D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6D1D6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D1D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1D6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D1D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1D6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D1D6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D1D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1D6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6A62B9E" w14:textId="77777777" w:rsidR="00D5676E" w:rsidRPr="006D1D6C" w:rsidRDefault="000069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1D6C">
              <w:rPr>
                <w:rFonts w:ascii="Titillium Web" w:hAnsi="Titillium Web"/>
                <w:i/>
                <w:iCs/>
                <w:szCs w:val="24"/>
              </w:rPr>
              <w:t>Tomba 611 – a umazione</w:t>
            </w:r>
          </w:p>
          <w:p w14:paraId="4FE40C76" w14:textId="77777777" w:rsidR="00D5676E" w:rsidRPr="006D1D6C" w:rsidRDefault="000069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1D6C">
              <w:rPr>
                <w:rFonts w:ascii="Titillium Web" w:hAnsi="Titillium Web"/>
                <w:i/>
                <w:iCs/>
                <w:szCs w:val="24"/>
              </w:rPr>
              <w:t>(devastata)</w:t>
            </w:r>
          </w:p>
          <w:p w14:paraId="7ABEF051" w14:textId="77777777" w:rsidR="00D5676E" w:rsidRPr="006D1D6C" w:rsidRDefault="000069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1D6C">
              <w:rPr>
                <w:rFonts w:ascii="Titillium Web" w:hAnsi="Titillium Web"/>
                <w:i/>
                <w:iCs/>
                <w:szCs w:val="24"/>
              </w:rPr>
              <w:t>A m 170 dal B, a m 8 a sud della linea O - E e a m 1,10 di profondità si rinviene una tomba a umazione sconvolta e devastata. Lo scheletro è completamente disfatto e fra le ossa umane buttate alla rinfusa si raccolgono, frammenti di una lekane, frammenti di piatti a ver. n., ad alto piede con testa disegnata,</w:t>
            </w:r>
          </w:p>
          <w:p w14:paraId="0A165162" w14:textId="77777777" w:rsidR="00D5676E" w:rsidRPr="006D1D6C" w:rsidRDefault="000069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1D6C">
              <w:rPr>
                <w:rFonts w:ascii="Titillium Web" w:hAnsi="Titillium Web"/>
                <w:i/>
                <w:iCs/>
                <w:szCs w:val="24"/>
              </w:rPr>
              <w:t>di cotile a fig. rosse di disegno inabile,</w:t>
            </w:r>
          </w:p>
          <w:p w14:paraId="153CDD1E" w14:textId="77777777" w:rsidR="00D5676E" w:rsidRPr="006D1D6C" w:rsidRDefault="0000695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D1D6C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6D1D6C">
              <w:rPr>
                <w:rFonts w:ascii="Titillium Web" w:hAnsi="Titillium Web"/>
                <w:i/>
                <w:iCs/>
                <w:szCs w:val="24"/>
              </w:rPr>
              <w:t xml:space="preserve"> tazzine a vern. n. (una intera e le altre in frammenti, tutte con impressioni)</w:t>
            </w:r>
          </w:p>
          <w:p w14:paraId="5AFB8A6F" w14:textId="77777777" w:rsidR="00D5676E" w:rsidRPr="006D1D6C" w:rsidRDefault="000069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1D6C">
              <w:rPr>
                <w:rFonts w:ascii="Titillium Web" w:hAnsi="Titillium Web"/>
                <w:i/>
                <w:iCs/>
                <w:szCs w:val="24"/>
              </w:rPr>
              <w:t>*Un piede (zampa leonina) di candelabro di bronzo. *pezzo di zampa di fiera</w:t>
            </w:r>
          </w:p>
          <w:p w14:paraId="7EFAA98C" w14:textId="77777777" w:rsidR="00D5676E" w:rsidRPr="006D1D6C" w:rsidRDefault="000069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1D6C">
              <w:rPr>
                <w:rFonts w:ascii="Titillium Web" w:hAnsi="Titillium Web"/>
                <w:i/>
                <w:iCs/>
                <w:szCs w:val="24"/>
              </w:rPr>
              <w:t>14 ambre (13 delle quali discoidali con foro pervio) l’altra è a forma di anello di orecchino raffigurante una testa d’ariete</w:t>
            </w:r>
          </w:p>
          <w:p w14:paraId="71476F45" w14:textId="77777777" w:rsidR="00D5676E" w:rsidRPr="006D1D6C" w:rsidRDefault="000069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1D6C">
              <w:rPr>
                <w:rFonts w:ascii="Titillium Web" w:hAnsi="Titillium Web"/>
                <w:i/>
                <w:iCs/>
                <w:szCs w:val="24"/>
              </w:rPr>
              <w:t xml:space="preserve">1 dado cubico di </w:t>
            </w:r>
            <w:proofErr w:type="gramStart"/>
            <w:r w:rsidRPr="006D1D6C">
              <w:rPr>
                <w:rFonts w:ascii="Titillium Web" w:hAnsi="Titillium Web"/>
                <w:i/>
                <w:iCs/>
                <w:szCs w:val="24"/>
              </w:rPr>
              <w:t>avorio ?</w:t>
            </w:r>
            <w:proofErr w:type="gramEnd"/>
          </w:p>
          <w:p w14:paraId="5C849D61" w14:textId="77777777" w:rsidR="00D5676E" w:rsidRPr="006D1D6C" w:rsidRDefault="000069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1D6C">
              <w:rPr>
                <w:rFonts w:ascii="Titillium Web" w:hAnsi="Titillium Web"/>
                <w:i/>
                <w:iCs/>
                <w:szCs w:val="24"/>
              </w:rPr>
              <w:t>1 chiodo di bronzo</w:t>
            </w:r>
          </w:p>
          <w:p w14:paraId="6696810E" w14:textId="77777777" w:rsidR="00D5676E" w:rsidRPr="006D1D6C" w:rsidRDefault="000069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1D6C">
              <w:rPr>
                <w:rFonts w:ascii="Titillium Web" w:hAnsi="Titillium Web"/>
                <w:i/>
                <w:iCs/>
                <w:szCs w:val="24"/>
              </w:rPr>
              <w:t>1 anello d’oro di fettuccia sottilissima diam. 0,017</w:t>
            </w:r>
          </w:p>
          <w:p w14:paraId="36E1E8BA" w14:textId="77777777" w:rsidR="00D5676E" w:rsidRPr="006D1D6C" w:rsidRDefault="000069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1D6C">
              <w:rPr>
                <w:rFonts w:ascii="Titillium Web" w:hAnsi="Titillium Web"/>
                <w:i/>
                <w:iCs/>
                <w:szCs w:val="24"/>
              </w:rPr>
              <w:t>Vari ossicini di volatile?</w:t>
            </w:r>
          </w:p>
          <w:p w14:paraId="13A9FDF7" w14:textId="77777777" w:rsidR="00D5676E" w:rsidRPr="006D1D6C" w:rsidRDefault="000069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1D6C">
              <w:rPr>
                <w:rFonts w:ascii="Titillium Web" w:hAnsi="Titillium Web"/>
                <w:i/>
                <w:iCs/>
                <w:szCs w:val="24"/>
              </w:rPr>
              <w:t>Anche questa tomba poggiava sopra la sabbia ma era coperta di argilla o melme paludosa durissima e compatta che doveva essersi lentamente depositata</w:t>
            </w:r>
          </w:p>
          <w:p w14:paraId="7B80B0C3" w14:textId="77777777" w:rsidR="00D5676E" w:rsidRPr="006D1D6C" w:rsidRDefault="000069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1D6C">
              <w:rPr>
                <w:rFonts w:ascii="Titillium Web" w:hAnsi="Titillium Web"/>
                <w:i/>
                <w:iCs/>
                <w:szCs w:val="24"/>
              </w:rPr>
              <w:t>(in un piede di tazza grafite: [ndr: presente il disegno del graffito])</w:t>
            </w:r>
          </w:p>
        </w:tc>
      </w:tr>
      <w:tr w:rsidR="0086297F" w:rsidRPr="006D1D6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D1D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1D6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D1D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1D6C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6D1D6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D1D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1D6C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D1D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1D6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D1D6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D1D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1D6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D1D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6D1D6C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6D1D6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D1D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1D6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D1D6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1D6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D1D6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D1D6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1D6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30A2659" w14:textId="352FB441" w:rsidR="00D5676E" w:rsidRPr="006D1D6C" w:rsidRDefault="006D1D6C" w:rsidP="006D1D6C">
            <w:pPr>
              <w:jc w:val="center"/>
              <w:rPr>
                <w:rFonts w:ascii="Titillium Web" w:hAnsi="Titillium Web"/>
                <w:szCs w:val="24"/>
              </w:rPr>
            </w:pPr>
            <w:r w:rsidRPr="006D1D6C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="00006952" w:rsidRPr="006D1D6C">
              <w:rPr>
                <w:rFonts w:ascii="Titillium Web" w:eastAsia="Titillium" w:hAnsi="Titillium Web" w:cs="Titillium"/>
                <w:szCs w:val="24"/>
              </w:rPr>
              <w:t xml:space="preserve"> 1993, p. 42; </w:t>
            </w:r>
            <w:r w:rsidR="00006952" w:rsidRPr="006D1D6C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="00006952" w:rsidRPr="006D1D6C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="00006952" w:rsidRPr="006D1D6C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="00006952" w:rsidRPr="006D1D6C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31F00"/>
    <w:rsid w:val="00472AF4"/>
    <w:rsid w:val="00551AF8"/>
    <w:rsid w:val="005B5AFF"/>
    <w:rsid w:val="006162A4"/>
    <w:rsid w:val="006346F7"/>
    <w:rsid w:val="006D1D6C"/>
    <w:rsid w:val="006D6EFB"/>
    <w:rsid w:val="007145BC"/>
    <w:rsid w:val="0086297F"/>
    <w:rsid w:val="009E4922"/>
    <w:rsid w:val="00AB321D"/>
    <w:rsid w:val="00B165C4"/>
    <w:rsid w:val="00C21EE0"/>
    <w:rsid w:val="00D5676E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2026-05-14T19:47:00Z</dcterms:modified>
</cp:coreProperties>
</file>