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70020C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Tomba 613 - a umazione</w:t>
            </w:r>
          </w:p>
          <w:p w14:paraId="610B5123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A m 155 dal B, a m 11,50 a sud della linea O - E e a m 0,85 di prof.tà si rinviene nella sabbia uno scheletro orientato da NNO a SSE.</w:t>
            </w:r>
          </w:p>
          <w:p w14:paraId="0A349033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Il terreno sul quale poso questa tomba deve essere stato molto sconvolto poiché si incontrano, fra la sabbia rimescolata, cocci di vasi rozzi e di cattivo impasto.</w:t>
            </w:r>
          </w:p>
          <w:p w14:paraId="1D8C97E5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Sotto il cranio si rinviene un frammento di vasaccio rozzo, e altri si rinvennero pure sotto lo scheletro. A m 2 circa a levante e anche a sud dello scheletro si incontra come uno strato di terriccio che sembra conservare le tracce di cottura del fuoco, con una quantità di carboni, di ossa umane combuste e piccoli cocci; il tutto è pigiato e come cementato con la terra. Lo strato ha uno spessore di circa 10 centimetri ed è circa al piano ove poggia lo scheletro anzi si direbbe che fu rotto e tagliato nel fa</w:t>
            </w:r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re la fossa per la sepoltura della tomba. Sarà un avanzo di </w:t>
            </w: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ustrinum ?</w:t>
            </w:r>
            <w:proofErr w:type="gramEnd"/>
          </w:p>
          <w:p w14:paraId="35ABFBD7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Presso il fianco d. dello scheletro erano disposti:</w:t>
            </w:r>
          </w:p>
          <w:p w14:paraId="21E9442B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 anfora vinaria pontuta e frammentata era presso la testa</w:t>
            </w:r>
          </w:p>
          <w:p w14:paraId="0CE8F007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 piccola idria, a vern. n., mancante del pieduccio</w:t>
            </w:r>
          </w:p>
          <w:p w14:paraId="5F4CFE2E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piccole tazze emisferiche con manici elegantissimi (come le kylix) a vern. nera e con impressioni di palmette nel centro; con pieduccio, una ha l’ansa leggermente frammentata</w:t>
            </w:r>
          </w:p>
          <w:p w14:paraId="27C0090C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lastRenderedPageBreak/>
              <w:t>2 modiali (bicchieri) della forma derivata dagli esemplari di bronzo, entrambi mancanti dell’ansa, di argilla giallo chiara con traccia di vern. nera scadente</w:t>
            </w:r>
          </w:p>
          <w:p w14:paraId="0D27DF23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 lekane di argilla giallo chiara, in pezzi. Nel coperchio reca un disegno di due grifi affrontati e di una testa femminile, a tinta bruno rossastra di vernice cattiva.</w:t>
            </w:r>
          </w:p>
          <w:p w14:paraId="4DA80A05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2 oinocoi a forma di fiasca, di argilla giallo chiara con disegni (molto svaniti) di palmette e testoni. Uno è intero e l’altro in frammenti.</w:t>
            </w:r>
          </w:p>
          <w:p w14:paraId="42954685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 ascos di terracotta verniciato in nero rappresentante un negro inginocchiato con ansa a fune annodata e beccuccio nel sedere della figura</w:t>
            </w:r>
          </w:p>
          <w:p w14:paraId="73BF3AF3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piatti per pesce, a vernice nera, scadente, entro i quali sono le ossa di vitello o bue? (uno intero e l’altro frammentato nel labbro)</w:t>
            </w:r>
          </w:p>
          <w:p w14:paraId="0A4565EE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tazze a vern. n. con palmette a impressioni (2 in frammenti)</w:t>
            </w:r>
          </w:p>
          <w:p w14:paraId="2364136F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 ascos grande a vern. n. a forma circolare piatta, intera</w:t>
            </w:r>
          </w:p>
          <w:p w14:paraId="514A5719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Presso i piedi dello scheletro era:</w:t>
            </w:r>
          </w:p>
          <w:p w14:paraId="2BFC48C1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1 altra anfora vinaria pontuta in frammenti sul collo </w:t>
            </w: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è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grafita una sigla [ndr: presente il disegno del graffito]</w:t>
            </w:r>
          </w:p>
          <w:p w14:paraId="087FD275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In una tazza erano gusci di uova (tre quasi interi si vedevano distintamente al momento dello scavo).</w:t>
            </w:r>
          </w:p>
          <w:p w14:paraId="2AB98AC7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Sotto allo scheletro (20 cm) si rinvengono ossa umane sconvolte.</w:t>
            </w:r>
          </w:p>
          <w:p w14:paraId="2B0DB795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Fra la terra ove poggia lo scheletro, a circa 20 centimetri di profondità (sotto lo scheletro) si rinvennero diverse ossa umane, delle braccia e delle gambe buttate alla rinfusa.</w:t>
            </w:r>
          </w:p>
          <w:p w14:paraId="484886F3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Fra le 2 oinocoi con testoni si raccolsero</w:t>
            </w:r>
          </w:p>
          <w:p w14:paraId="216DFE7B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dadi cubici di osso e</w:t>
            </w:r>
          </w:p>
          <w:p w14:paraId="13C8853C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12 pastigliette di pasta vitrea color blu</w:t>
            </w:r>
          </w:p>
          <w:p w14:paraId="0EAC0C64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2 cotilai a v.n. imbutiformi, in frammenti</w:t>
            </w:r>
          </w:p>
          <w:p w14:paraId="796417A4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scodelle a v.n. scadente (una frammentata)</w:t>
            </w:r>
          </w:p>
          <w:p w14:paraId="0FEBDB14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3AC7">
              <w:rPr>
                <w:rFonts w:ascii="Titillium Web" w:hAnsi="Titillium Web"/>
                <w:i/>
                <w:iCs/>
                <w:szCs w:val="24"/>
              </w:rPr>
              <w:t>10 piattelli con pieduccio (9 di argilla giallastra con circoli a vern. bruna - 1 di argilla cenere scuro)</w:t>
            </w:r>
          </w:p>
          <w:p w14:paraId="66404257" w14:textId="77777777" w:rsidR="0012191D" w:rsidRPr="00C63AC7" w:rsidRDefault="00714E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63AC7">
              <w:rPr>
                <w:rFonts w:ascii="Titillium Web" w:hAnsi="Titillium Web"/>
                <w:i/>
                <w:iCs/>
                <w:szCs w:val="24"/>
              </w:rPr>
              <w:t xml:space="preserve"> piccoli vasettini a vern. n. scadente, interi.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3A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C63AC7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3A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3AC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3DE6A9" w14:textId="77777777" w:rsidR="0012191D" w:rsidRPr="00C63AC7" w:rsidRDefault="00714EAD" w:rsidP="00C63AC7">
            <w:pPr>
              <w:jc w:val="center"/>
              <w:rPr>
                <w:rFonts w:ascii="Titillium Web" w:hAnsi="Titillium Web"/>
                <w:szCs w:val="24"/>
              </w:rPr>
            </w:pPr>
            <w:r w:rsidRPr="00C63AC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63AC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3556"/>
    <w:rsid w:val="00042C80"/>
    <w:rsid w:val="000D72F4"/>
    <w:rsid w:val="0012191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3AC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2026-05-14T19:46:00Z</dcterms:modified>
</cp:coreProperties>
</file>