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35BD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35BD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35BD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35BD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35BD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035BD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35BD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35BD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35BD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7BAA774" w14:textId="77777777" w:rsidR="00AD4154" w:rsidRPr="00035BDF" w:rsidRDefault="00FD23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BDF">
              <w:rPr>
                <w:rFonts w:ascii="Titillium Web" w:hAnsi="Titillium Web"/>
                <w:i/>
                <w:iCs/>
                <w:szCs w:val="24"/>
              </w:rPr>
              <w:t>Tomba 639 a cremazione</w:t>
            </w:r>
          </w:p>
          <w:p w14:paraId="7EB6F91C" w14:textId="77777777" w:rsidR="00AD4154" w:rsidRPr="00035BDF" w:rsidRDefault="00FD23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BDF">
              <w:rPr>
                <w:rFonts w:ascii="Titillium Web" w:hAnsi="Titillium Web"/>
                <w:i/>
                <w:iCs/>
                <w:szCs w:val="24"/>
              </w:rPr>
              <w:t>A m. 84 dal B, a m. 5,30 a sud della linea... a m. 0,90 di profondità poggiava:</w:t>
            </w:r>
          </w:p>
          <w:p w14:paraId="4C7F9D8F" w14:textId="77777777" w:rsidR="00AD4154" w:rsidRPr="00035BDF" w:rsidRDefault="00FD23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BDF">
              <w:rPr>
                <w:rFonts w:ascii="Titillium Web" w:hAnsi="Titillium Web"/>
                <w:i/>
                <w:iCs/>
                <w:szCs w:val="24"/>
              </w:rPr>
              <w:t>1 dolietto di forma ovoidale, di argilla rossiccia intero: porta sul collo e sulla spalla tracce</w:t>
            </w:r>
          </w:p>
          <w:p w14:paraId="56CC507D" w14:textId="77777777" w:rsidR="00AD4154" w:rsidRPr="00035BDF" w:rsidRDefault="00FD23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BDF">
              <w:rPr>
                <w:rFonts w:ascii="Titillium Web" w:hAnsi="Titillium Web"/>
                <w:i/>
                <w:iCs/>
                <w:szCs w:val="24"/>
              </w:rPr>
              <w:t>di vernice diluita.</w:t>
            </w:r>
          </w:p>
          <w:p w14:paraId="7738A792" w14:textId="77777777" w:rsidR="00AD4154" w:rsidRPr="00035BDF" w:rsidRDefault="00FD23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BDF">
              <w:rPr>
                <w:rFonts w:ascii="Titillium Web" w:hAnsi="Titillium Web"/>
                <w:i/>
                <w:iCs/>
                <w:szCs w:val="24"/>
              </w:rPr>
              <w:t>Posto sopra le ossa combuste (entro al dolio), si rinviene:</w:t>
            </w:r>
          </w:p>
          <w:p w14:paraId="538175E9" w14:textId="77777777" w:rsidR="00AD4154" w:rsidRPr="00035BDF" w:rsidRDefault="00FD23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BDF">
              <w:rPr>
                <w:rFonts w:ascii="Titillium Web" w:hAnsi="Titillium Web"/>
                <w:i/>
                <w:iCs/>
                <w:szCs w:val="24"/>
              </w:rPr>
              <w:t>1 oinocoe (aryballos) a forma ovoidale, con linee nere incrociatesi e nel ventre ha una testina umana in rilievo.</w:t>
            </w:r>
          </w:p>
          <w:p w14:paraId="28955ED0" w14:textId="77777777" w:rsidR="00AD4154" w:rsidRPr="00035BDF" w:rsidRDefault="00FD23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BDF">
              <w:rPr>
                <w:rFonts w:ascii="Titillium Web" w:hAnsi="Titillium Web"/>
                <w:i/>
                <w:iCs/>
                <w:szCs w:val="24"/>
              </w:rPr>
              <w:t>È molto consumato e manca del beccuccio e dell’ansa: si può però essere certi che fu deposto entro l’ossuario così frammentato.</w:t>
            </w:r>
          </w:p>
          <w:p w14:paraId="05630C03" w14:textId="77777777" w:rsidR="00AD4154" w:rsidRPr="00035BDF" w:rsidRDefault="00FD23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BDF">
              <w:rPr>
                <w:rFonts w:ascii="Titillium Web" w:hAnsi="Titillium Web"/>
                <w:i/>
                <w:iCs/>
                <w:szCs w:val="24"/>
              </w:rPr>
              <w:t>Il dolietto era coperto da:</w:t>
            </w:r>
          </w:p>
          <w:p w14:paraId="43D07647" w14:textId="77777777" w:rsidR="00AD4154" w:rsidRPr="00035BDF" w:rsidRDefault="00FD23B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35BDF">
              <w:rPr>
                <w:rFonts w:ascii="Titillium Web" w:hAnsi="Titillium Web"/>
                <w:i/>
                <w:iCs/>
                <w:szCs w:val="24"/>
              </w:rPr>
              <w:t>1 piatto di argilla giallastra, grezzo e marcito nel piede a listello.</w:t>
            </w:r>
          </w:p>
        </w:tc>
      </w:tr>
      <w:tr w:rsidR="0086297F" w:rsidRPr="00035BD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035BD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5BD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5BD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35B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35BD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35B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35BD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F565B8F" w14:textId="77777777" w:rsidR="00AD4154" w:rsidRPr="00035BDF" w:rsidRDefault="00FD23B3" w:rsidP="00035BDF">
            <w:pPr>
              <w:jc w:val="center"/>
              <w:rPr>
                <w:rFonts w:ascii="Titillium Web" w:hAnsi="Titillium Web"/>
                <w:szCs w:val="24"/>
              </w:rPr>
            </w:pPr>
            <w:r w:rsidRPr="00035BD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35BDF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5BDF"/>
    <w:rsid w:val="00042C80"/>
    <w:rsid w:val="000A1C4C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D4154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2026-05-14T19:22:00Z</dcterms:modified>
</cp:coreProperties>
</file>