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37B6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37B6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37B6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37B6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37B6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D37B6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37B6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7B6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7B6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6061B77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Tomba 649 a cremazione</w:t>
            </w:r>
          </w:p>
          <w:p w14:paraId="2358874A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A m. 60 dal B, a m. 7 a sud della linea del nuovo scavo, a m. 0,75 di profondità si rinviene:</w:t>
            </w:r>
          </w:p>
          <w:p w14:paraId="164ADA4F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1 mucchietto di ossa combuste sopra le quali erano disposti i seguenti oggetti:</w:t>
            </w:r>
          </w:p>
          <w:p w14:paraId="50A5B38F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37B6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37B6D">
              <w:rPr>
                <w:rFonts w:ascii="Titillium Web" w:hAnsi="Titillium Web"/>
                <w:i/>
                <w:iCs/>
                <w:szCs w:val="24"/>
              </w:rPr>
              <w:t xml:space="preserve"> balsamari in cotto tipo alabastron, grezzi (uno ha la bocca staccata)</w:t>
            </w:r>
          </w:p>
          <w:p w14:paraId="7FE64AE3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1 pisside di argilla giallastra con coperchio grezzo: la pisside è frammentaria.</w:t>
            </w:r>
          </w:p>
          <w:p w14:paraId="40D3F3C8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1 askos a figura di negro inginocchiato, a vern. nera (è mancante dell’ansa del beccuccio e della testa).</w:t>
            </w:r>
          </w:p>
          <w:p w14:paraId="1E3C0950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2 kotylai a vern. n, scadente, piccoli, imbutiformi</w:t>
            </w:r>
          </w:p>
          <w:p w14:paraId="003E0ABF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1 oinocoe a forma di fiasco con testone</w:t>
            </w:r>
          </w:p>
          <w:p w14:paraId="672EFC34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1 vasetto a forma di nappo, con piede, di argilla color cenere scuro, in 2 pezzi.</w:t>
            </w:r>
          </w:p>
          <w:p w14:paraId="108E474A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1 piatto ad alto piede di argilla rossastra, grezzo; ha il piede staccato.</w:t>
            </w:r>
          </w:p>
          <w:p w14:paraId="3D518F11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37B6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37B6D">
              <w:rPr>
                <w:rFonts w:ascii="Titillium Web" w:hAnsi="Titillium Web"/>
                <w:i/>
                <w:iCs/>
                <w:szCs w:val="24"/>
              </w:rPr>
              <w:t xml:space="preserve"> piattelli piccoli di argilla idem., grezzi.</w:t>
            </w:r>
          </w:p>
          <w:p w14:paraId="7CEA46F4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B6D">
              <w:rPr>
                <w:rFonts w:ascii="Titillium Web" w:hAnsi="Titillium Web"/>
                <w:i/>
                <w:iCs/>
                <w:szCs w:val="24"/>
              </w:rPr>
              <w:t>Fra le ceneri si rinvennero:</w:t>
            </w:r>
          </w:p>
          <w:p w14:paraId="42B0FF4B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37B6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37B6D">
              <w:rPr>
                <w:rFonts w:ascii="Titillium Web" w:hAnsi="Titillium Web"/>
                <w:i/>
                <w:iCs/>
                <w:szCs w:val="24"/>
              </w:rPr>
              <w:t xml:space="preserve"> piccoli grani di ambra con foro pervio, e</w:t>
            </w:r>
          </w:p>
          <w:p w14:paraId="1B3EB571" w14:textId="77777777" w:rsidR="005069D4" w:rsidRPr="00D37B6D" w:rsidRDefault="00310FF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37B6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37B6D">
              <w:rPr>
                <w:rFonts w:ascii="Titillium Web" w:hAnsi="Titillium Web"/>
                <w:i/>
                <w:iCs/>
                <w:szCs w:val="24"/>
              </w:rPr>
              <w:t xml:space="preserve"> piccole perline di vetro -</w:t>
            </w:r>
          </w:p>
        </w:tc>
      </w:tr>
      <w:tr w:rsidR="0086297F" w:rsidRPr="00D37B6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D37B6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37B6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7B6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37B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B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7B6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37B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B6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C377AE" w14:textId="77777777" w:rsidR="005069D4" w:rsidRPr="00D37B6D" w:rsidRDefault="00310FFC" w:rsidP="003F7ECF">
            <w:pPr>
              <w:jc w:val="center"/>
              <w:rPr>
                <w:rFonts w:ascii="Titillium Web" w:hAnsi="Titillium Web"/>
                <w:szCs w:val="24"/>
              </w:rPr>
            </w:pPr>
            <w:r w:rsidRPr="003F7EC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37B6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F7ECF"/>
    <w:rsid w:val="00472AF4"/>
    <w:rsid w:val="005069D4"/>
    <w:rsid w:val="00551AF8"/>
    <w:rsid w:val="005B5AFF"/>
    <w:rsid w:val="006162A4"/>
    <w:rsid w:val="006346F7"/>
    <w:rsid w:val="006D6EFB"/>
    <w:rsid w:val="007145BC"/>
    <w:rsid w:val="0086297F"/>
    <w:rsid w:val="009D2947"/>
    <w:rsid w:val="009E4922"/>
    <w:rsid w:val="00AB321D"/>
    <w:rsid w:val="00B165C4"/>
    <w:rsid w:val="00C21EE0"/>
    <w:rsid w:val="00D37B6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2026-05-14T19:17:00Z</dcterms:modified>
</cp:coreProperties>
</file>