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02D2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02D2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302D2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302D2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02D2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0,62 m</w:t>
            </w:r>
          </w:p>
        </w:tc>
      </w:tr>
      <w:tr w:rsidR="0086297F" w:rsidRPr="00302D2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02D2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2D2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02D2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225CB89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Tomba 662?</w:t>
            </w:r>
          </w:p>
          <w:p w14:paraId="1EFE190B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senza scheletro e senza ossa combuste.</w:t>
            </w:r>
          </w:p>
          <w:p w14:paraId="15137F69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A m. 98,33 dal B, a m. 12,65 a sud della linea del nuovo scavo, a m. 0,62 di prof.tà si rinviene un mucchietto nel quale sono pochi vasetti. Si raccolsero:</w:t>
            </w:r>
          </w:p>
          <w:p w14:paraId="280B8C67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1 bellissimo vasettino balsamario di pasta vitrea a forma di idria, a colori bianco e nero: intatto</w:t>
            </w:r>
          </w:p>
          <w:p w14:paraId="5E161A2B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1 oinocoe a forma di fiasca, con bocca trilobata, e a vern. n. scadente (è frammentario nella bocca)</w:t>
            </w:r>
          </w:p>
          <w:p w14:paraId="10F6B9CB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1 vasetto a forma panciuta, intero, con vern. nera</w:t>
            </w:r>
          </w:p>
          <w:p w14:paraId="64424FE0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1 vasetto a forma di bicchiere, con anse laterali a fune annodata, a vern. n. scadente: è in</w:t>
            </w:r>
          </w:p>
          <w:p w14:paraId="5EFF27E1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minuti frammenti</w:t>
            </w:r>
          </w:p>
          <w:p w14:paraId="7DA9C4F7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1 lekane a vern. n. scadente (pochi fram.ti)</w:t>
            </w:r>
          </w:p>
          <w:p w14:paraId="74F63CF3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1 scodella apoda a vern. n. scadente, con impressioni di palmette; è frammentaria</w:t>
            </w:r>
          </w:p>
          <w:p w14:paraId="258D34FC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1 piatto per pesce, a vern. n. scadente e con impressioni di palmette; è intero -</w:t>
            </w:r>
          </w:p>
          <w:p w14:paraId="35366105" w14:textId="77777777" w:rsidR="00531047" w:rsidRPr="00302D24" w:rsidRDefault="00ED42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D24">
              <w:rPr>
                <w:rFonts w:ascii="Titillium Web" w:hAnsi="Titillium Web"/>
                <w:i/>
                <w:iCs/>
                <w:szCs w:val="24"/>
              </w:rPr>
              <w:t>1 piattello comune a vern. n. scadente leggermente frammentario.</w:t>
            </w:r>
          </w:p>
        </w:tc>
      </w:tr>
      <w:tr w:rsidR="0086297F" w:rsidRPr="00302D2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302D2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2D2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2D2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02D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2D2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02D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D2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234BC82" w14:textId="77777777" w:rsidR="00531047" w:rsidRPr="00302D24" w:rsidRDefault="00ED4274" w:rsidP="00302D24">
            <w:pPr>
              <w:jc w:val="center"/>
              <w:rPr>
                <w:rFonts w:ascii="Titillium Web" w:hAnsi="Titillium Web"/>
                <w:szCs w:val="24"/>
              </w:rPr>
            </w:pPr>
            <w:r w:rsidRPr="00302D2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02D2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7A09"/>
    <w:rsid w:val="00042C80"/>
    <w:rsid w:val="000D72F4"/>
    <w:rsid w:val="001C17CC"/>
    <w:rsid w:val="002977D7"/>
    <w:rsid w:val="00302D24"/>
    <w:rsid w:val="00472AF4"/>
    <w:rsid w:val="00531047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2026-05-14T19:09:00Z</dcterms:modified>
</cp:coreProperties>
</file>