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673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1514BB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1514B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514BB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1514B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514BB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1514BB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1514B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514BB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1514B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514BB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1514BB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1514B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514BB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1514B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514BB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1514BB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1514B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514BB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1514B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514BB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1514BB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1514B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514BB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1514B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514BB">
              <w:rPr>
                <w:rFonts w:ascii="Titillium Web" w:hAnsi="Titillium Web"/>
                <w:szCs w:val="24"/>
              </w:rPr>
              <w:t>0,95 m</w:t>
            </w:r>
          </w:p>
        </w:tc>
      </w:tr>
      <w:tr w:rsidR="0086297F" w:rsidRPr="001514BB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1514B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514BB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1514B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514BB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1514BB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1514B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514BB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1514B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514BB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1514BB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1514B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514BB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1514B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514BB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1514BB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1514B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514BB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6D4E3FC8" w14:textId="77777777" w:rsidR="008E26B0" w:rsidRPr="001514BB" w:rsidRDefault="00F0289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514BB">
              <w:rPr>
                <w:rFonts w:ascii="Titillium Web" w:hAnsi="Titillium Web"/>
                <w:i/>
                <w:iCs/>
                <w:szCs w:val="24"/>
              </w:rPr>
              <w:t>Tomba 673 a cremazione</w:t>
            </w:r>
          </w:p>
          <w:p w14:paraId="6DF1DABB" w14:textId="77777777" w:rsidR="008E26B0" w:rsidRPr="001514BB" w:rsidRDefault="00F0289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514BB">
              <w:rPr>
                <w:rFonts w:ascii="Titillium Web" w:hAnsi="Titillium Web"/>
                <w:i/>
                <w:iCs/>
                <w:szCs w:val="24"/>
              </w:rPr>
              <w:t>A m. 83 dal B, a m. 21,50 a sud della linea... a m. 0,95 di profondità poggiava</w:t>
            </w:r>
          </w:p>
          <w:p w14:paraId="72613A88" w14:textId="77777777" w:rsidR="008E26B0" w:rsidRPr="001514BB" w:rsidRDefault="00F0289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514BB">
              <w:rPr>
                <w:rFonts w:ascii="Titillium Web" w:hAnsi="Titillium Web"/>
                <w:i/>
                <w:iCs/>
                <w:szCs w:val="24"/>
              </w:rPr>
              <w:t>1 dolietto a forma ovoidale, di argilla giallastra, slabbrato presso la bocca.</w:t>
            </w:r>
          </w:p>
          <w:p w14:paraId="170F6453" w14:textId="77777777" w:rsidR="008E26B0" w:rsidRPr="001514BB" w:rsidRDefault="00F0289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514BB">
              <w:rPr>
                <w:rFonts w:ascii="Titillium Web" w:hAnsi="Titillium Web"/>
                <w:i/>
                <w:iCs/>
                <w:szCs w:val="24"/>
              </w:rPr>
              <w:t>Entro al dolietto si rinvennero le ossa combuste</w:t>
            </w:r>
          </w:p>
          <w:p w14:paraId="448893CD" w14:textId="77777777" w:rsidR="008E26B0" w:rsidRPr="001514BB" w:rsidRDefault="00F0289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514BB">
              <w:rPr>
                <w:rFonts w:ascii="Titillium Web" w:hAnsi="Titillium Web"/>
                <w:i/>
                <w:iCs/>
                <w:szCs w:val="24"/>
              </w:rPr>
              <w:t>Il dolietto era coperto da</w:t>
            </w:r>
          </w:p>
          <w:p w14:paraId="469AFC89" w14:textId="77777777" w:rsidR="008E26B0" w:rsidRPr="001514BB" w:rsidRDefault="00F0289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514BB">
              <w:rPr>
                <w:rFonts w:ascii="Titillium Web" w:hAnsi="Titillium Web"/>
                <w:i/>
                <w:iCs/>
                <w:szCs w:val="24"/>
              </w:rPr>
              <w:t>1 tazzetta di argilla color cenere scuro; in frammenti -</w:t>
            </w:r>
          </w:p>
        </w:tc>
      </w:tr>
      <w:tr w:rsidR="0086297F" w:rsidRPr="001514BB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1514B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514BB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1514B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514BB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1514BB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1514B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514BB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1514B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514BB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1514BB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1514B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514BB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1514B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514BB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1514BB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1514B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514BB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1514B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514BB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1514BB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1514B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514BB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42D6DE2C" w14:textId="77777777" w:rsidR="008E26B0" w:rsidRPr="001514BB" w:rsidRDefault="00F0289E" w:rsidP="001514BB">
            <w:pPr>
              <w:jc w:val="center"/>
              <w:rPr>
                <w:rFonts w:ascii="Titillium Web" w:hAnsi="Titillium Web"/>
                <w:szCs w:val="24"/>
              </w:rPr>
            </w:pPr>
            <w:r w:rsidRPr="001514BB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1514BB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514BB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8E26B0"/>
    <w:rsid w:val="009E4922"/>
    <w:rsid w:val="00AB321D"/>
    <w:rsid w:val="00B165C4"/>
    <w:rsid w:val="00C21EE0"/>
    <w:rsid w:val="00D900AB"/>
    <w:rsid w:val="00D936E8"/>
    <w:rsid w:val="00E24633"/>
    <w:rsid w:val="00E80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132</Words>
  <Characters>754</Characters>
  <Application>Microsoft Office Word</Application>
  <DocSecurity>0</DocSecurity>
  <Lines>6</Lines>
  <Paragraphs>1</Paragraphs>
  <ScaleCrop>false</ScaleCrop>
  <Company/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2026-05-14T18:50:00Z</dcterms:modified>
</cp:coreProperties>
</file>