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F277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F277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F277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F277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F277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8F277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F277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F277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F277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A33F8B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Tomba 699 a cremazione</w:t>
            </w:r>
          </w:p>
          <w:p w14:paraId="23C9880C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A m. 112,50 dal B, a m. 36,40 a sud della linea del nuovo scavo, a m. 0,65 di profondità, poggiava:</w:t>
            </w:r>
          </w:p>
          <w:p w14:paraId="0574F1F4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1 dolietto di forma ovoidale, con due manici ad anello nello sviluppo del ventre: è di argilla giallastra ed è frammentato.</w:t>
            </w:r>
          </w:p>
          <w:p w14:paraId="7272DCF4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3B936923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1 fusaiola di argilla color cenere</w:t>
            </w:r>
          </w:p>
          <w:p w14:paraId="21353E28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1 piccolo oinockoe (aryballos) con palmetta.</w:t>
            </w:r>
          </w:p>
          <w:p w14:paraId="129E413A" w14:textId="77777777" w:rsidR="00D3407A" w:rsidRPr="008F2775" w:rsidRDefault="00D3407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C39067D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Ho raccolto a diverse profondità, dal piano di campagna, diversi cocci figurati di kelebe a figure rosse, tutti attorno al dolio, per un raggio di m. 1,50 (dal dolio) Questa ancora è una delle tante prove che le tombe precedenti (V. sec. a.C.) furono devastate dai seppellitori delle ultime (dolietti e altre tombe tarde)</w:t>
            </w:r>
          </w:p>
          <w:p w14:paraId="12BAE100" w14:textId="77777777" w:rsidR="00D3407A" w:rsidRPr="008F2775" w:rsidRDefault="00A856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2775">
              <w:rPr>
                <w:rFonts w:ascii="Titillium Web" w:hAnsi="Titillium Web"/>
                <w:i/>
                <w:iCs/>
                <w:szCs w:val="24"/>
              </w:rPr>
              <w:t>Fra i cocci si rinviene anche il pomello di un coperchietto di cista? di bronzo, con anello e un po’ di catena e frammenti di una kylix a figure rosse - Teseo e il minotauro?</w:t>
            </w:r>
          </w:p>
        </w:tc>
      </w:tr>
      <w:tr w:rsidR="0086297F" w:rsidRPr="008F277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F277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F277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277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F27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277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F27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277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566C95" w14:textId="77777777" w:rsidR="00D3407A" w:rsidRPr="008F2775" w:rsidRDefault="00A85653" w:rsidP="008F2775">
            <w:pPr>
              <w:jc w:val="center"/>
              <w:rPr>
                <w:rFonts w:ascii="Titillium Web" w:hAnsi="Titillium Web"/>
                <w:szCs w:val="24"/>
              </w:rPr>
            </w:pPr>
            <w:r w:rsidRPr="008F277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F277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F2775"/>
    <w:rsid w:val="009E4922"/>
    <w:rsid w:val="00A6775F"/>
    <w:rsid w:val="00AB321D"/>
    <w:rsid w:val="00B165C4"/>
    <w:rsid w:val="00C21EE0"/>
    <w:rsid w:val="00D3407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2026-05-14T18:36:00Z</dcterms:modified>
</cp:coreProperties>
</file>