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700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26DD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26D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6DD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26D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6DD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26DD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26D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6DD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26D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6DD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26DD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26D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6DD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26D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6DD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26DD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26D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6DD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26D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6DD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26DD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26D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6DD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26D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6DD9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926DD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26D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6DD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26D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6DD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26DD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26D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6DD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26D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6DD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26DD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26D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6DD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26D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6DD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26DD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26D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6DD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7B9A640" w14:textId="77777777" w:rsidR="00D0541A" w:rsidRPr="00926DD9" w:rsidRDefault="008812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26DD9">
              <w:rPr>
                <w:rFonts w:ascii="Titillium Web" w:hAnsi="Titillium Web"/>
                <w:i/>
                <w:iCs/>
                <w:szCs w:val="24"/>
              </w:rPr>
              <w:t>Tomba 700 a cremazione</w:t>
            </w:r>
          </w:p>
          <w:p w14:paraId="682BAA1B" w14:textId="77777777" w:rsidR="00D0541A" w:rsidRPr="00926DD9" w:rsidRDefault="008812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26DD9">
              <w:rPr>
                <w:rFonts w:ascii="Titillium Web" w:hAnsi="Titillium Web"/>
                <w:i/>
                <w:iCs/>
                <w:szCs w:val="24"/>
              </w:rPr>
              <w:t>A m. 1,80 a lev. del precedente, a m. 0,90 di profondità poggiava:</w:t>
            </w:r>
          </w:p>
          <w:p w14:paraId="6E29CB3C" w14:textId="77777777" w:rsidR="00D0541A" w:rsidRPr="00926DD9" w:rsidRDefault="008812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26DD9">
              <w:rPr>
                <w:rFonts w:ascii="Titillium Web" w:hAnsi="Titillium Web"/>
                <w:i/>
                <w:iCs/>
                <w:szCs w:val="24"/>
              </w:rPr>
              <w:t>1 dolietto di argilla eguale al precedente, completamente schiacciato e marcito.</w:t>
            </w:r>
          </w:p>
          <w:p w14:paraId="5466BF8C" w14:textId="77777777" w:rsidR="00D0541A" w:rsidRPr="00926DD9" w:rsidRDefault="008812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26DD9">
              <w:rPr>
                <w:rFonts w:ascii="Titillium Web" w:hAnsi="Titillium Web"/>
                <w:i/>
                <w:iCs/>
                <w:szCs w:val="24"/>
              </w:rPr>
              <w:t>Entro al dolietto erano le ossa combuste</w:t>
            </w:r>
          </w:p>
          <w:p w14:paraId="04CF365B" w14:textId="77777777" w:rsidR="00D0541A" w:rsidRPr="00926DD9" w:rsidRDefault="008812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26DD9">
              <w:rPr>
                <w:rFonts w:ascii="Titillium Web" w:hAnsi="Titillium Web"/>
                <w:i/>
                <w:iCs/>
                <w:szCs w:val="24"/>
              </w:rPr>
              <w:t>Anche presso questo dolietto fra la terra che lo copriva si rinvennero pochi cocci figurati che</w:t>
            </w:r>
          </w:p>
          <w:p w14:paraId="1C64E208" w14:textId="77777777" w:rsidR="00D0541A" w:rsidRPr="00926DD9" w:rsidRDefault="008812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26DD9">
              <w:rPr>
                <w:rFonts w:ascii="Titillium Web" w:hAnsi="Titillium Web"/>
                <w:i/>
                <w:iCs/>
                <w:szCs w:val="24"/>
              </w:rPr>
              <w:t>furono messi con gli altri entro il dolio 699. (tombe sconvolte (anteriori) per la sepoltura delle</w:t>
            </w:r>
          </w:p>
          <w:p w14:paraId="653FFD62" w14:textId="77777777" w:rsidR="00D0541A" w:rsidRPr="00926DD9" w:rsidRDefault="008812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26DD9">
              <w:rPr>
                <w:rFonts w:ascii="Titillium Web" w:hAnsi="Titillium Web"/>
                <w:i/>
                <w:iCs/>
                <w:szCs w:val="24"/>
              </w:rPr>
              <w:t>attuali 699-700).</w:t>
            </w:r>
          </w:p>
          <w:p w14:paraId="62E88672" w14:textId="77777777" w:rsidR="00D0541A" w:rsidRPr="00926DD9" w:rsidRDefault="008812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26DD9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926DD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26D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6DD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26D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6DD9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926DD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26D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6DD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26D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6DD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26DD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26D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6DD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26D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6DD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26DD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26D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6DD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26D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6DD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26DD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26D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6DD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D7AA832" w14:textId="77777777" w:rsidR="00D0541A" w:rsidRPr="00926DD9" w:rsidRDefault="0088122D" w:rsidP="00926DD9">
            <w:pPr>
              <w:jc w:val="center"/>
              <w:rPr>
                <w:rFonts w:ascii="Titillium Web" w:hAnsi="Titillium Web"/>
                <w:szCs w:val="24"/>
              </w:rPr>
            </w:pPr>
            <w:r w:rsidRPr="00926DD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26DD9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37640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26DD9"/>
    <w:rsid w:val="009E4922"/>
    <w:rsid w:val="00AB321D"/>
    <w:rsid w:val="00B165C4"/>
    <w:rsid w:val="00C21EE0"/>
    <w:rsid w:val="00D0541A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2026-05-14T18:35:00Z</dcterms:modified>
</cp:coreProperties>
</file>