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707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044F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044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4F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044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44FF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9044F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044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4F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044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44FF">
              <w:rPr>
                <w:rFonts w:ascii="Titillium Web" w:hAnsi="Titillium Web"/>
                <w:szCs w:val="24"/>
              </w:rPr>
              <w:t>Resti non rinvenuti</w:t>
            </w:r>
          </w:p>
        </w:tc>
      </w:tr>
      <w:tr w:rsidR="0086297F" w:rsidRPr="009044F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044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4F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044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44FF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9044F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044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4F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044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  <w:tr w:rsidR="0086297F" w:rsidRPr="009044F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044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4F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044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44FF">
              <w:rPr>
                <w:rFonts w:ascii="Titillium Web" w:hAnsi="Titillium Web"/>
                <w:szCs w:val="24"/>
              </w:rPr>
              <w:t>1,04 m</w:t>
            </w:r>
          </w:p>
        </w:tc>
      </w:tr>
      <w:tr w:rsidR="0086297F" w:rsidRPr="009044F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044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4F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044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44F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044F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044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4F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044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44F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044F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044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4F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044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44F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044F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044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4F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5E63101" w14:textId="77777777" w:rsidR="003525D5" w:rsidRPr="009044FF" w:rsidRDefault="004155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44FF">
              <w:rPr>
                <w:rFonts w:ascii="Titillium Web" w:hAnsi="Titillium Web"/>
                <w:i/>
                <w:iCs/>
                <w:szCs w:val="24"/>
              </w:rPr>
              <w:t>Tomba 707? (fotografia)</w:t>
            </w:r>
          </w:p>
          <w:p w14:paraId="0AF2B7A0" w14:textId="77777777" w:rsidR="003525D5" w:rsidRPr="009044FF" w:rsidRDefault="004155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44FF">
              <w:rPr>
                <w:rFonts w:ascii="Titillium Web" w:hAnsi="Titillium Web"/>
                <w:i/>
                <w:iCs/>
                <w:szCs w:val="24"/>
              </w:rPr>
              <w:t>A m 1,30 a ponente del cranio della 706, a m. 1,04 di profondità, si rinviene un gruppo di piattelli e vasetti senza alcun scheletro e senza ossa combuste.</w:t>
            </w:r>
          </w:p>
          <w:p w14:paraId="1C7B3AD0" w14:textId="77777777" w:rsidR="003525D5" w:rsidRPr="009044FF" w:rsidRDefault="004155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44FF">
              <w:rPr>
                <w:rFonts w:ascii="Titillium Web" w:hAnsi="Titillium Web"/>
                <w:i/>
                <w:iCs/>
                <w:szCs w:val="24"/>
              </w:rPr>
              <w:t>Si raccolsero: -</w:t>
            </w:r>
          </w:p>
          <w:p w14:paraId="3E8BEE31" w14:textId="77777777" w:rsidR="003525D5" w:rsidRPr="009044FF" w:rsidRDefault="004155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44FF">
              <w:rPr>
                <w:rFonts w:ascii="Titillium Web" w:hAnsi="Titillium Web"/>
                <w:i/>
                <w:iCs/>
                <w:szCs w:val="24"/>
              </w:rPr>
              <w:t>2 kotylai piccoli, di argilla giallastra, a vernice nera scadente; entrambi in frammenti.</w:t>
            </w:r>
          </w:p>
          <w:p w14:paraId="193DA339" w14:textId="77777777" w:rsidR="003525D5" w:rsidRPr="009044FF" w:rsidRDefault="004155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44FF">
              <w:rPr>
                <w:rFonts w:ascii="Titillium Web" w:hAnsi="Titillium Web"/>
                <w:i/>
                <w:iCs/>
                <w:szCs w:val="24"/>
              </w:rPr>
              <w:t>1 piatto per pesce, di argilla cenere scuro, con palmette impresse e nel centro del cavo una stampiglia.</w:t>
            </w:r>
          </w:p>
          <w:p w14:paraId="6CAB77E1" w14:textId="77777777" w:rsidR="003525D5" w:rsidRPr="009044FF" w:rsidRDefault="0041558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044FF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044FF">
              <w:rPr>
                <w:rFonts w:ascii="Titillium Web" w:hAnsi="Titillium Web"/>
                <w:i/>
                <w:iCs/>
                <w:szCs w:val="24"/>
              </w:rPr>
              <w:t xml:space="preserve"> tazze di argilla color cenere scuro, grezze</w:t>
            </w:r>
          </w:p>
          <w:p w14:paraId="0922D918" w14:textId="77777777" w:rsidR="003525D5" w:rsidRPr="009044FF" w:rsidRDefault="0041558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044FF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044FF">
              <w:rPr>
                <w:rFonts w:ascii="Titillium Web" w:hAnsi="Titillium Web"/>
                <w:i/>
                <w:iCs/>
                <w:szCs w:val="24"/>
              </w:rPr>
              <w:t xml:space="preserve"> piattelli comuni, grezzi, di argilla color cenere scuro.</w:t>
            </w:r>
          </w:p>
        </w:tc>
      </w:tr>
      <w:tr w:rsidR="0086297F" w:rsidRPr="009044F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044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4F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044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44FF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9044F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044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4F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044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44F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044F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044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4F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044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44F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044F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044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4F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044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44F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044F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044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4F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8EF25FE" w14:textId="77777777" w:rsidR="003525D5" w:rsidRPr="009044FF" w:rsidRDefault="00415583" w:rsidP="009044FF">
            <w:pPr>
              <w:jc w:val="center"/>
              <w:rPr>
                <w:rFonts w:ascii="Titillium Web" w:hAnsi="Titillium Web"/>
                <w:szCs w:val="24"/>
              </w:rPr>
            </w:pPr>
            <w:r w:rsidRPr="009044FF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9044FF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525D5"/>
    <w:rsid w:val="00472AF4"/>
    <w:rsid w:val="00551AF8"/>
    <w:rsid w:val="005B5AFF"/>
    <w:rsid w:val="006162A4"/>
    <w:rsid w:val="006346F7"/>
    <w:rsid w:val="006D6EFB"/>
    <w:rsid w:val="007145BC"/>
    <w:rsid w:val="0086297F"/>
    <w:rsid w:val="009044FF"/>
    <w:rsid w:val="009E4922"/>
    <w:rsid w:val="00AB321D"/>
    <w:rsid w:val="00B165C4"/>
    <w:rsid w:val="00C21EE0"/>
    <w:rsid w:val="00D900AB"/>
    <w:rsid w:val="00D936E8"/>
    <w:rsid w:val="00E24633"/>
    <w:rsid w:val="00FE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2026-05-14T18:32:00Z</dcterms:modified>
</cp:coreProperties>
</file>