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713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F845AF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F845A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845AF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F845A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845AF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F845AF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F845A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845AF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F845A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845AF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F845AF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F845A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845AF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F845A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845AF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F845AF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F845A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845AF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F845A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845AF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F845AF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F845A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845AF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F845A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845AF">
              <w:rPr>
                <w:rFonts w:ascii="Titillium Web" w:hAnsi="Titillium Web"/>
                <w:szCs w:val="24"/>
              </w:rPr>
              <w:t>1 m</w:t>
            </w:r>
          </w:p>
        </w:tc>
      </w:tr>
      <w:tr w:rsidR="0086297F" w:rsidRPr="00F845AF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F845A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845AF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F845A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845AF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F845AF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F845A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845AF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F845A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845AF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F845AF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F845A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845AF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F845A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845AF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F845AF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F845A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845AF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4796B6E" w14:textId="77777777" w:rsidR="0049326E" w:rsidRPr="00F845AF" w:rsidRDefault="0061643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845AF">
              <w:rPr>
                <w:rFonts w:ascii="Titillium Web" w:hAnsi="Titillium Web"/>
                <w:i/>
                <w:iCs/>
                <w:szCs w:val="24"/>
              </w:rPr>
              <w:t>Tomba 713 a umazione -</w:t>
            </w:r>
          </w:p>
          <w:p w14:paraId="511B3ADE" w14:textId="77777777" w:rsidR="0049326E" w:rsidRPr="00F845AF" w:rsidRDefault="0061643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845AF">
              <w:rPr>
                <w:rFonts w:ascii="Titillium Web" w:hAnsi="Titillium Web"/>
                <w:i/>
                <w:iCs/>
                <w:szCs w:val="24"/>
              </w:rPr>
              <w:t>- con cassa di legno e travi -</w:t>
            </w:r>
          </w:p>
          <w:p w14:paraId="1CAE43AC" w14:textId="77777777" w:rsidR="0049326E" w:rsidRPr="00F845AF" w:rsidRDefault="0061643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845AF">
              <w:rPr>
                <w:rFonts w:ascii="Titillium Web" w:hAnsi="Titillium Web"/>
                <w:i/>
                <w:iCs/>
                <w:szCs w:val="24"/>
              </w:rPr>
              <w:t>Questa tomba non si è potuto fotografarla poiché l’acqua ed il fango non lo permisero</w:t>
            </w:r>
          </w:p>
          <w:p w14:paraId="6466DBF9" w14:textId="77777777" w:rsidR="0049326E" w:rsidRPr="00F845AF" w:rsidRDefault="0061643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845AF">
              <w:rPr>
                <w:rFonts w:ascii="Titillium Web" w:hAnsi="Titillium Web"/>
                <w:i/>
                <w:iCs/>
                <w:szCs w:val="24"/>
              </w:rPr>
              <w:t>- Fu pescata con le mani -</w:t>
            </w:r>
          </w:p>
          <w:p w14:paraId="5911CC07" w14:textId="77777777" w:rsidR="0049326E" w:rsidRPr="00F845AF" w:rsidRDefault="0061643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845AF">
              <w:rPr>
                <w:rFonts w:ascii="Titillium Web" w:hAnsi="Titillium Web"/>
                <w:i/>
                <w:iCs/>
                <w:szCs w:val="24"/>
              </w:rPr>
              <w:t>A m 10,50 dal B, a m 18 a Nord della linea di scavo, a m 1,00 di profondità poggiava:</w:t>
            </w:r>
          </w:p>
          <w:p w14:paraId="1ACD09F4" w14:textId="77777777" w:rsidR="0049326E" w:rsidRPr="00F845AF" w:rsidRDefault="0061643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845AF">
              <w:rPr>
                <w:rFonts w:ascii="Titillium Web" w:hAnsi="Titillium Web"/>
                <w:i/>
                <w:iCs/>
                <w:szCs w:val="24"/>
              </w:rPr>
              <w:t>una tomba con cassa di legno e con travi alle pareti; orientata da NO a SE gradi 340.</w:t>
            </w:r>
          </w:p>
          <w:p w14:paraId="47038E36" w14:textId="77777777" w:rsidR="0049326E" w:rsidRPr="00F845AF" w:rsidRDefault="0061643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845AF">
              <w:rPr>
                <w:rFonts w:ascii="Titillium Web" w:hAnsi="Titillium Web"/>
                <w:i/>
                <w:iCs/>
                <w:szCs w:val="24"/>
              </w:rPr>
              <w:t>I pezzi di legno del coperchio della cassa erano ovunque poggiati, e frammischiati allo scheletro e ai vasi (si raccolsero frammenti legnosi)</w:t>
            </w:r>
          </w:p>
          <w:p w14:paraId="6E738CC6" w14:textId="77777777" w:rsidR="0049326E" w:rsidRPr="00F845AF" w:rsidRDefault="0061643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845AF">
              <w:rPr>
                <w:rFonts w:ascii="Titillium Web" w:hAnsi="Titillium Web"/>
                <w:i/>
                <w:iCs/>
                <w:szCs w:val="24"/>
              </w:rPr>
              <w:t>Presso la testa ai due lati, si rinvennero:</w:t>
            </w:r>
          </w:p>
          <w:p w14:paraId="61EC7BFE" w14:textId="77777777" w:rsidR="0049326E" w:rsidRPr="00F845AF" w:rsidRDefault="0061643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845AF">
              <w:rPr>
                <w:rFonts w:ascii="Titillium Web" w:hAnsi="Titillium Web"/>
                <w:i/>
                <w:iCs/>
                <w:szCs w:val="24"/>
              </w:rPr>
              <w:t>2 orecchini d’oro, a forma solita di anello finente in testa di ariete? - piccoli -</w:t>
            </w:r>
          </w:p>
          <w:p w14:paraId="485DA70D" w14:textId="77777777" w:rsidR="0049326E" w:rsidRPr="00F845AF" w:rsidRDefault="0061643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845AF">
              <w:rPr>
                <w:rFonts w:ascii="Titillium Web" w:hAnsi="Titillium Web"/>
                <w:i/>
                <w:iCs/>
                <w:szCs w:val="24"/>
              </w:rPr>
              <w:t>Nell’angolo NO - della cassa era:</w:t>
            </w:r>
          </w:p>
          <w:p w14:paraId="4BDE6727" w14:textId="77777777" w:rsidR="0049326E" w:rsidRPr="00F845AF" w:rsidRDefault="0061643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845AF">
              <w:rPr>
                <w:rFonts w:ascii="Titillium Web" w:hAnsi="Titillium Web"/>
                <w:i/>
                <w:iCs/>
                <w:szCs w:val="24"/>
              </w:rPr>
              <w:t>1 kelebe in frammenti, a figure rosse -</w:t>
            </w:r>
          </w:p>
          <w:p w14:paraId="2E281D4F" w14:textId="77777777" w:rsidR="0049326E" w:rsidRPr="00F845AF" w:rsidRDefault="0061643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845AF">
              <w:rPr>
                <w:rFonts w:ascii="Titillium Web" w:hAnsi="Titillium Web"/>
                <w:i/>
                <w:iCs/>
                <w:szCs w:val="24"/>
              </w:rPr>
              <w:t>Nel lato A - scena di satiri e menadi - è di disegno discreto</w:t>
            </w:r>
          </w:p>
          <w:p w14:paraId="53F926E1" w14:textId="77777777" w:rsidR="0049326E" w:rsidRPr="00F845AF" w:rsidRDefault="0061643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845AF">
              <w:rPr>
                <w:rFonts w:ascii="Titillium Web" w:hAnsi="Titillium Web"/>
                <w:i/>
                <w:iCs/>
                <w:szCs w:val="24"/>
              </w:rPr>
              <w:t>Sul petto dello scheletro si rinvenne</w:t>
            </w:r>
          </w:p>
          <w:p w14:paraId="18557502" w14:textId="77777777" w:rsidR="0049326E" w:rsidRPr="00F845AF" w:rsidRDefault="0061643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845AF">
              <w:rPr>
                <w:rFonts w:ascii="Titillium Web" w:hAnsi="Titillium Web"/>
                <w:i/>
                <w:iCs/>
                <w:szCs w:val="24"/>
              </w:rPr>
              <w:t>1 rotellina (disco) forata, di osso, in 2 pezzi -</w:t>
            </w:r>
          </w:p>
          <w:p w14:paraId="21769D74" w14:textId="77777777" w:rsidR="0049326E" w:rsidRPr="00F845AF" w:rsidRDefault="0061643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845AF">
              <w:rPr>
                <w:rFonts w:ascii="Titillium Web" w:hAnsi="Titillium Web"/>
                <w:i/>
                <w:iCs/>
                <w:szCs w:val="24"/>
              </w:rPr>
              <w:t>Dietro la testa dello scheletro erano</w:t>
            </w:r>
          </w:p>
          <w:p w14:paraId="5E8328CE" w14:textId="77777777" w:rsidR="0049326E" w:rsidRPr="00F845AF" w:rsidRDefault="0061643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845AF">
              <w:rPr>
                <w:rFonts w:ascii="Titillium Web" w:hAnsi="Titillium Web"/>
                <w:i/>
                <w:iCs/>
                <w:szCs w:val="24"/>
              </w:rPr>
              <w:t>3 anelli di bronzo, piramidali, per mobile? di legno</w:t>
            </w:r>
          </w:p>
          <w:p w14:paraId="68C1537B" w14:textId="77777777" w:rsidR="0049326E" w:rsidRPr="00F845AF" w:rsidRDefault="0061643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845AF">
              <w:rPr>
                <w:rFonts w:ascii="Titillium Web" w:hAnsi="Titillium Web"/>
                <w:i/>
                <w:iCs/>
                <w:szCs w:val="24"/>
              </w:rPr>
              <w:t>Presso la mano sinistra</w:t>
            </w:r>
          </w:p>
          <w:p w14:paraId="5BAC7E0F" w14:textId="77777777" w:rsidR="0049326E" w:rsidRPr="00F845AF" w:rsidRDefault="0061643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845AF">
              <w:rPr>
                <w:rFonts w:ascii="Titillium Web" w:hAnsi="Titillium Web"/>
                <w:i/>
                <w:iCs/>
                <w:szCs w:val="24"/>
              </w:rPr>
              <w:t>1 balsamario di alabastro in pezzi molto consumato.</w:t>
            </w:r>
          </w:p>
          <w:p w14:paraId="036CE044" w14:textId="77777777" w:rsidR="0049326E" w:rsidRPr="00F845AF" w:rsidRDefault="0061643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845AF">
              <w:rPr>
                <w:rFonts w:ascii="Titillium Web" w:hAnsi="Titillium Web"/>
                <w:i/>
                <w:iCs/>
                <w:szCs w:val="24"/>
              </w:rPr>
              <w:t>Presso il fianco destro dello scheletro si raccolsero</w:t>
            </w:r>
          </w:p>
          <w:p w14:paraId="02E449E1" w14:textId="77777777" w:rsidR="0049326E" w:rsidRPr="00F845AF" w:rsidRDefault="0061643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845AF">
              <w:rPr>
                <w:rFonts w:ascii="Titillium Web" w:hAnsi="Titillium Web"/>
                <w:i/>
                <w:iCs/>
                <w:szCs w:val="24"/>
              </w:rPr>
              <w:lastRenderedPageBreak/>
              <w:t>2 oinochoai, a bocca trilobata, a vern. n. (uno pochi fram.ti)</w:t>
            </w:r>
          </w:p>
          <w:p w14:paraId="0AF2E08F" w14:textId="77777777" w:rsidR="0049326E" w:rsidRPr="00F845AF" w:rsidRDefault="0061643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845AF">
              <w:rPr>
                <w:rFonts w:ascii="Titillium Web" w:hAnsi="Titillium Web"/>
                <w:i/>
                <w:iCs/>
                <w:szCs w:val="24"/>
              </w:rPr>
              <w:t>1 tazza fonda, a ver. nera in frammenti, con figurina in rosso sopra l’ansa, e coperchio a vern. n. con pomello.</w:t>
            </w:r>
          </w:p>
          <w:p w14:paraId="229D7AB0" w14:textId="77777777" w:rsidR="0049326E" w:rsidRPr="00F845AF" w:rsidRDefault="0061643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845AF">
              <w:rPr>
                <w:rFonts w:ascii="Titillium Web" w:hAnsi="Titillium Web"/>
                <w:i/>
                <w:iCs/>
                <w:szCs w:val="24"/>
              </w:rPr>
              <w:t>2 Piatti ad alto piede, a vern. nera, con giro di foglie presso l’orlo e ruota graffita - sono in frammenti.</w:t>
            </w:r>
          </w:p>
          <w:p w14:paraId="0E7866E8" w14:textId="77777777" w:rsidR="0049326E" w:rsidRPr="00F845AF" w:rsidRDefault="0061643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845AF">
              <w:rPr>
                <w:rFonts w:ascii="Titillium Web" w:hAnsi="Titillium Web"/>
                <w:i/>
                <w:iCs/>
                <w:szCs w:val="24"/>
              </w:rPr>
              <w:t>1 kotylos troncoconico, a vern. n. (pochi frammenti.)</w:t>
            </w:r>
          </w:p>
          <w:p w14:paraId="3C10869F" w14:textId="77777777" w:rsidR="0049326E" w:rsidRPr="00F845AF" w:rsidRDefault="0061643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845AF">
              <w:rPr>
                <w:rFonts w:ascii="Titillium Web" w:hAnsi="Titillium Web"/>
                <w:i/>
                <w:iCs/>
                <w:szCs w:val="24"/>
              </w:rPr>
              <w:t>4 piattelli, apodi, modinati, a vern. n. 3 dei quali interi, e uno in frammenti (uno reca grafita una sigla)</w:t>
            </w:r>
          </w:p>
          <w:p w14:paraId="610943A9" w14:textId="77777777" w:rsidR="0049326E" w:rsidRPr="00F845AF" w:rsidRDefault="0061643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845AF">
              <w:rPr>
                <w:rFonts w:ascii="Titillium Web" w:hAnsi="Titillium Web"/>
                <w:i/>
                <w:iCs/>
                <w:szCs w:val="24"/>
              </w:rPr>
              <w:t>3 piattelli, apodi, di argilla giallastra, grezzi, uno dei quali in frammenti -</w:t>
            </w:r>
          </w:p>
          <w:p w14:paraId="3B758DE6" w14:textId="77777777" w:rsidR="0049326E" w:rsidRPr="00F845AF" w:rsidRDefault="0061643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845AF">
              <w:rPr>
                <w:rFonts w:ascii="Titillium Web" w:hAnsi="Titillium Web"/>
                <w:i/>
                <w:iCs/>
                <w:szCs w:val="24"/>
              </w:rPr>
              <w:t>Si rinvenne sotto alla tomba il fondo di legno-</w:t>
            </w:r>
          </w:p>
        </w:tc>
      </w:tr>
      <w:tr w:rsidR="0086297F" w:rsidRPr="00F845AF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F845A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845AF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8600801" w:rsidR="0086297F" w:rsidRPr="00F845AF" w:rsidRDefault="00370257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70257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F845AF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F845A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845AF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F845A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845AF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F845AF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F845A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845AF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F845A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845A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845AF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F845A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845AF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F845A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845AF">
              <w:rPr>
                <w:rFonts w:ascii="Titillium Web" w:hAnsi="Titillium Web"/>
                <w:szCs w:val="24"/>
              </w:rPr>
              <w:t>Adulto ?</w:t>
            </w:r>
          </w:p>
        </w:tc>
      </w:tr>
      <w:tr w:rsidR="0086297F" w:rsidRPr="00F845AF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F845A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845AF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7D192CA" w14:textId="77777777" w:rsidR="0049326E" w:rsidRPr="00F845AF" w:rsidRDefault="00616432" w:rsidP="00F845AF">
            <w:pPr>
              <w:jc w:val="center"/>
              <w:rPr>
                <w:rFonts w:ascii="Titillium Web" w:hAnsi="Titillium Web"/>
                <w:szCs w:val="24"/>
              </w:rPr>
            </w:pPr>
            <w:r w:rsidRPr="00F845AF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F845AF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05458"/>
    <w:rsid w:val="00042C80"/>
    <w:rsid w:val="000D72F4"/>
    <w:rsid w:val="001C17CC"/>
    <w:rsid w:val="002977D7"/>
    <w:rsid w:val="00370257"/>
    <w:rsid w:val="00472AF4"/>
    <w:rsid w:val="0049326E"/>
    <w:rsid w:val="004C3EFD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  <w:rsid w:val="00F84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326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2026-05-15T10:12:00Z</dcterms:modified>
</cp:coreProperties>
</file>