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75D4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75D4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75D4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75D4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75D4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E75D4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75D4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75D4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75D4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34B4FD8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Tomba a cremazione 715 -</w:t>
            </w:r>
          </w:p>
          <w:p w14:paraId="2B42FF64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A m 154,70 dal b, a m 9,50 a Nord del canalino nord del dosso C, a m 0,85 di profondità giaceva una tomba a cremazione.</w:t>
            </w:r>
          </w:p>
          <w:p w14:paraId="444C64C9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Un mucchietto di piattelli e vasetti disposti da N a S</w:t>
            </w:r>
          </w:p>
          <w:p w14:paraId="41C35B78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A Nord del mucchio era:</w:t>
            </w:r>
          </w:p>
          <w:p w14:paraId="7E98EC5F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1 kelebe a figure rosse intera, e a levante della kelebe, sulla nuda terra, con un mucchietto di ossa combuste a Sud- Est del mucchietto delle ora, era una chiazza nerastra entro la quale si raccolse:</w:t>
            </w:r>
          </w:p>
          <w:p w14:paraId="4BB0FA4A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1 manichetto di cistarella, di bronzo.</w:t>
            </w:r>
          </w:p>
          <w:p w14:paraId="5F7EB36F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Presumibilmente era una cistarella, di lamina sottile che si sarà marcita.</w:t>
            </w:r>
          </w:p>
          <w:p w14:paraId="1AB69F44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La kelebe nel lato A rappresenta:</w:t>
            </w:r>
          </w:p>
          <w:p w14:paraId="6B08A36E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5D4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75D47">
              <w:rPr>
                <w:rFonts w:ascii="Titillium Web" w:hAnsi="Titillium Web"/>
                <w:i/>
                <w:iCs/>
                <w:szCs w:val="24"/>
              </w:rPr>
              <w:t xml:space="preserve"> figure, in mezzo una colonna con capitello (tempio)? e una donna ammantata a destra (della colonna) a sinistra della colonna e di frante alla donna altra figura femminile che suona la doppia tibia -</w:t>
            </w:r>
          </w:p>
          <w:p w14:paraId="4572A7D9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A destra figura di uomo barbato con bastone in mano.</w:t>
            </w:r>
          </w:p>
          <w:p w14:paraId="5A9E1775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Il disegno è abbastanza discreto.</w:t>
            </w:r>
          </w:p>
          <w:p w14:paraId="7DF6C55B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Lungo il mucchio dei vasetti:</w:t>
            </w:r>
          </w:p>
          <w:p w14:paraId="7EFE3CCD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1 kylix a figure rosse in frammenti: nel medaglione due figure, una di nano con lancia e una figura femminile: è coperta di concrezioni.</w:t>
            </w:r>
          </w:p>
          <w:p w14:paraId="7A6F7157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2 oinochoai, a forma ovoidale, a bocca trilobata e vern. n. interi</w:t>
            </w:r>
          </w:p>
          <w:p w14:paraId="205C13F6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discoidale, con ansa orizzontale, a vern. n. con disegni animali, intera</w:t>
            </w:r>
          </w:p>
          <w:p w14:paraId="077699DD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5D4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75D47">
              <w:rPr>
                <w:rFonts w:ascii="Titillium Web" w:hAnsi="Titillium Web"/>
                <w:i/>
                <w:iCs/>
                <w:szCs w:val="24"/>
              </w:rPr>
              <w:t xml:space="preserve"> tazze a vern. n. con alto piede in frammenti</w:t>
            </w:r>
          </w:p>
          <w:p w14:paraId="6BF9706D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2 idem, apode, una con palmette impresse, una è intera, l’altra frammentata nel labbro</w:t>
            </w:r>
          </w:p>
          <w:p w14:paraId="5B5AE7D4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1 scodella a vern. n. apoda, con ruota nel centro e delfino a macchia nel fondello (conserva grafito nel fondello – [ndr: presente disegno del graffito] - è in frammenti</w:t>
            </w:r>
          </w:p>
          <w:p w14:paraId="497C8EF3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5D4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75D47">
              <w:rPr>
                <w:rFonts w:ascii="Titillium Web" w:hAnsi="Titillium Web"/>
                <w:i/>
                <w:iCs/>
                <w:szCs w:val="24"/>
              </w:rPr>
              <w:t xml:space="preserve"> scodelle a vern. n. apode, con impressioni di palmette (intere)</w:t>
            </w:r>
          </w:p>
          <w:p w14:paraId="4A84DF70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5D4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75D47">
              <w:rPr>
                <w:rFonts w:ascii="Titillium Web" w:hAnsi="Titillium Web"/>
                <w:i/>
                <w:iCs/>
                <w:szCs w:val="24"/>
              </w:rPr>
              <w:t xml:space="preserve"> scodellini a vern. n. con pieduccio (uno frammentato)</w:t>
            </w:r>
          </w:p>
          <w:p w14:paraId="667C9963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5D47">
              <w:rPr>
                <w:rFonts w:ascii="Titillium Web" w:hAnsi="Titillium Web"/>
                <w:i/>
                <w:iCs/>
                <w:szCs w:val="24"/>
              </w:rPr>
              <w:t>1 piattello di argilla giallastra grezzo intero</w:t>
            </w:r>
          </w:p>
          <w:p w14:paraId="551552AA" w14:textId="77777777" w:rsidR="008C324A" w:rsidRPr="00E75D47" w:rsidRDefault="00306F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5D4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75D47">
              <w:rPr>
                <w:rFonts w:ascii="Titillium Web" w:hAnsi="Titillium Web"/>
                <w:i/>
                <w:iCs/>
                <w:szCs w:val="24"/>
              </w:rPr>
              <w:t xml:space="preserve"> scodellini di argilla giallastra grezzi (uno frammentato)</w:t>
            </w:r>
          </w:p>
        </w:tc>
      </w:tr>
      <w:tr w:rsidR="0086297F" w:rsidRPr="00E75D4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E75D4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5D4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5D4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75D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5D4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75D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5D4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112C95" w14:textId="24403B51" w:rsidR="008C324A" w:rsidRPr="00E75D47" w:rsidRDefault="00306F09" w:rsidP="00E75D47">
            <w:pPr>
              <w:jc w:val="center"/>
              <w:rPr>
                <w:rFonts w:ascii="Titillium Web" w:hAnsi="Titillium Web"/>
                <w:szCs w:val="24"/>
              </w:rPr>
            </w:pPr>
            <w:r w:rsidRPr="00E75D47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E75D47">
              <w:rPr>
                <w:rFonts w:ascii="Titillium Web" w:eastAsia="Titillium" w:hAnsi="Titillium Web" w:cs="Titillium"/>
                <w:szCs w:val="24"/>
              </w:rPr>
              <w:t xml:space="preserve"> 1993, p. 4; </w:t>
            </w:r>
            <w:r w:rsidRPr="00E75D4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E75D4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472AF4"/>
    <w:rsid w:val="00551AF8"/>
    <w:rsid w:val="005B5AFF"/>
    <w:rsid w:val="006162A4"/>
    <w:rsid w:val="006346F7"/>
    <w:rsid w:val="006374F8"/>
    <w:rsid w:val="006D6EFB"/>
    <w:rsid w:val="007145BC"/>
    <w:rsid w:val="0086297F"/>
    <w:rsid w:val="008C324A"/>
    <w:rsid w:val="009E4922"/>
    <w:rsid w:val="00A57FE6"/>
    <w:rsid w:val="00AB321D"/>
    <w:rsid w:val="00B165C4"/>
    <w:rsid w:val="00C21EE0"/>
    <w:rsid w:val="00D900AB"/>
    <w:rsid w:val="00D936E8"/>
    <w:rsid w:val="00E24633"/>
    <w:rsid w:val="00E7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2026-05-18T15:26:00Z</dcterms:modified>
</cp:coreProperties>
</file>