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732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94CF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94C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94C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CF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94CF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94C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94C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CF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94CF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94C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94C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CF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94CF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94C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94C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CF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94CF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94C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94C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CF9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194CF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94C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94C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CF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94CF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94C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94C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CF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94CF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94C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94C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CF9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194CF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94C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184D4A1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t>Tomba 732 a umazione</w:t>
            </w:r>
          </w:p>
          <w:p w14:paraId="6FDE0225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t>A m. 0,50 dal piano di campagna poggia un grosso ciottolo fluviale sotto al quale è una tomba umata.</w:t>
            </w:r>
          </w:p>
          <w:p w14:paraId="33054798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t xml:space="preserve">A m. 14,20 dal B, a m. 7.10 a sud della linea dello scavo, a m. 1,10 di profondità, giaceva uno scheletro orientato da NO a </w:t>
            </w:r>
            <w:proofErr w:type="gramStart"/>
            <w:r w:rsidRPr="00194CF9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194CF9">
              <w:rPr>
                <w:rFonts w:ascii="Titillium Web" w:hAnsi="Titillium Web"/>
                <w:i/>
                <w:iCs/>
                <w:szCs w:val="24"/>
              </w:rPr>
              <w:t>. gradi 350.</w:t>
            </w:r>
          </w:p>
          <w:p w14:paraId="6C985953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t>Presso il collo si raccolsero</w:t>
            </w:r>
          </w:p>
          <w:p w14:paraId="2BA7AD74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t>3 piccoli grandi d’ambra e 4 perline di vetro e sul petto si rinvenne.</w:t>
            </w:r>
          </w:p>
          <w:p w14:paraId="5AB60EFC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t>1 grosso ciottolo bianco rotondo.</w:t>
            </w:r>
          </w:p>
          <w:p w14:paraId="1569BD34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t>Presso il lato destro del cranio.</w:t>
            </w:r>
          </w:p>
          <w:p w14:paraId="148C3DB3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t xml:space="preserve">1 kelebe di media grandezza, a figure rosse tutta </w:t>
            </w:r>
            <w:proofErr w:type="gramStart"/>
            <w:r w:rsidRPr="00194CF9">
              <w:rPr>
                <w:rFonts w:ascii="Titillium Web" w:hAnsi="Titillium Web"/>
                <w:i/>
                <w:iCs/>
                <w:szCs w:val="24"/>
              </w:rPr>
              <w:t>frammentata,.</w:t>
            </w:r>
            <w:proofErr w:type="gramEnd"/>
            <w:r w:rsidRPr="00194CF9">
              <w:rPr>
                <w:rFonts w:ascii="Titillium Web" w:hAnsi="Titillium Web"/>
                <w:i/>
                <w:iCs/>
                <w:szCs w:val="24"/>
              </w:rPr>
              <w:t xml:space="preserve"> Nel lato A, una donna seduta e davanti a lei un uomo in piedi con bastone (Dioniso?) La testa dell’uomo è scomparsa nella rottura; si è scheggiata e le bricciole disfatte. La kelebe è in cattive condizioni perché marcita e schiacciata sotto il grosso ciottolo fluviale.</w:t>
            </w:r>
          </w:p>
          <w:p w14:paraId="6327AC48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t>Presso la mano destra era</w:t>
            </w:r>
          </w:p>
          <w:p w14:paraId="04091F1A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t>1. frammento informe di bronzo - aes rude - e una tazza kyliscoide, a vern. n, fonda con due anse ai lati; è frammentata. Presso le gambe era:</w:t>
            </w:r>
          </w:p>
          <w:p w14:paraId="6CFACCDC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t>1 Oinochoe a bocca trilobata, a forma ovoidale a v.n. con figura rossa. è completamente coperto da concrezioni leggermente slabbrato. (Rappresenta una figura femminile con in mano una ciarpa?)</w:t>
            </w:r>
          </w:p>
          <w:p w14:paraId="6C91F866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lastRenderedPageBreak/>
              <w:t>Presso alla kelebe era</w:t>
            </w:r>
          </w:p>
          <w:p w14:paraId="36F35139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t>1 lekythos a figure nere, grafite, un grande cavallo marino? alato sul quale è figura di nano barbato; davanti al cavallo una figura che sembra femminile con tridente? che fugge verso d.</w:t>
            </w:r>
          </w:p>
          <w:p w14:paraId="2F7FCE67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t xml:space="preserve">Dietro al cavallo (a sin.) una figura ammantata presso un’ara? </w:t>
            </w:r>
            <w:proofErr w:type="gramStart"/>
            <w:r w:rsidRPr="00194CF9">
              <w:rPr>
                <w:rFonts w:ascii="Titillium Web" w:hAnsi="Titillium Web"/>
                <w:i/>
                <w:iCs/>
                <w:szCs w:val="24"/>
              </w:rPr>
              <w:t>a il</w:t>
            </w:r>
            <w:proofErr w:type="gramEnd"/>
            <w:r w:rsidRPr="00194CF9">
              <w:rPr>
                <w:rFonts w:ascii="Titillium Web" w:hAnsi="Titillium Web"/>
                <w:i/>
                <w:iCs/>
                <w:szCs w:val="24"/>
              </w:rPr>
              <w:t xml:space="preserve"> beccuccio e l’ansa staccati.</w:t>
            </w:r>
          </w:p>
          <w:p w14:paraId="551DFEF6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94CF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94CF9">
              <w:rPr>
                <w:rFonts w:ascii="Titillium Web" w:hAnsi="Titillium Web"/>
                <w:i/>
                <w:iCs/>
                <w:szCs w:val="24"/>
              </w:rPr>
              <w:t xml:space="preserve"> piatti d’argilla giallastra, con alto piede - grezzi - (uno manca del piede).</w:t>
            </w:r>
          </w:p>
          <w:p w14:paraId="7ACB1062" w14:textId="77777777" w:rsidR="002C1813" w:rsidRPr="00194CF9" w:rsidRDefault="009E6F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CF9">
              <w:rPr>
                <w:rFonts w:ascii="Titillium Web" w:hAnsi="Titillium Web"/>
                <w:i/>
                <w:iCs/>
                <w:szCs w:val="24"/>
              </w:rPr>
              <w:t>1 tazzetta apoda, d’argilla idem. grezza in frammenti –</w:t>
            </w:r>
          </w:p>
        </w:tc>
      </w:tr>
      <w:tr w:rsidR="0086297F" w:rsidRPr="00194CF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94C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94C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CF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94CF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94C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94C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CF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4CF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94C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94C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CF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4CF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94C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94C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194CF9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194CF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94C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B408AD1" w14:textId="77777777" w:rsidR="002C1813" w:rsidRPr="00194CF9" w:rsidRDefault="009E6F45" w:rsidP="00194CF9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CF9">
              <w:rPr>
                <w:rFonts w:ascii="Titillium Web" w:eastAsia="Titillium" w:hAnsi="Titillium Web" w:cs="Titillium"/>
                <w:smallCaps/>
                <w:szCs w:val="24"/>
              </w:rPr>
              <w:t>Pozzi 2011; Trevisanello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4CF9"/>
    <w:rsid w:val="001C17CC"/>
    <w:rsid w:val="002977D7"/>
    <w:rsid w:val="002C1813"/>
    <w:rsid w:val="00472AF4"/>
    <w:rsid w:val="00551AF8"/>
    <w:rsid w:val="005B5AFF"/>
    <w:rsid w:val="006162A4"/>
    <w:rsid w:val="006346F7"/>
    <w:rsid w:val="006B7254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2026-05-14T17:23:00Z</dcterms:modified>
</cp:coreProperties>
</file>