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759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3269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326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269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326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269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3269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326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269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326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269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3269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326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269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326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269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3269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326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269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326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269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3269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326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269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326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269E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53269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326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269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326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269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3269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326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269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326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269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3269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326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269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326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269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3269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326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269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CE9A3C2" w14:textId="77777777" w:rsidR="0091211F" w:rsidRPr="0053269E" w:rsidRDefault="00AE73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269E">
              <w:rPr>
                <w:rFonts w:ascii="Titillium Web" w:hAnsi="Titillium Web"/>
                <w:i/>
                <w:iCs/>
                <w:szCs w:val="24"/>
              </w:rPr>
              <w:t>Tomba 759 a cremazione.</w:t>
            </w:r>
          </w:p>
          <w:p w14:paraId="3A3C1C0C" w14:textId="77777777" w:rsidR="0091211F" w:rsidRPr="0053269E" w:rsidRDefault="00AE73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269E">
              <w:rPr>
                <w:rFonts w:ascii="Titillium Web" w:hAnsi="Titillium Web"/>
                <w:i/>
                <w:iCs/>
                <w:szCs w:val="24"/>
              </w:rPr>
              <w:t>A m. 29,30 dal B, a m. 18 a sud della linea di scavo, a m. 0,60 di profondità, poggiava,</w:t>
            </w:r>
          </w:p>
          <w:p w14:paraId="2F0CD8A5" w14:textId="77777777" w:rsidR="0091211F" w:rsidRPr="0053269E" w:rsidRDefault="00AE73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269E">
              <w:rPr>
                <w:rFonts w:ascii="Titillium Web" w:hAnsi="Titillium Web"/>
                <w:i/>
                <w:iCs/>
                <w:szCs w:val="24"/>
              </w:rPr>
              <w:t>1 dolietto di forma ovoidale, di argilla rossiccia, ben cotto, liscio e grezzo.</w:t>
            </w:r>
          </w:p>
          <w:p w14:paraId="1ADFF514" w14:textId="77777777" w:rsidR="0091211F" w:rsidRPr="0053269E" w:rsidRDefault="00AE73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269E">
              <w:rPr>
                <w:rFonts w:ascii="Titillium Web" w:hAnsi="Titillium Web"/>
                <w:i/>
                <w:iCs/>
                <w:szCs w:val="24"/>
              </w:rPr>
              <w:t>Entro al dolio erano le ossa combuste e sopra a queste:</w:t>
            </w:r>
          </w:p>
          <w:p w14:paraId="1CC9D084" w14:textId="77777777" w:rsidR="0091211F" w:rsidRPr="0053269E" w:rsidRDefault="00AE73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269E">
              <w:rPr>
                <w:rFonts w:ascii="Titillium Web" w:hAnsi="Titillium Web"/>
                <w:i/>
                <w:iCs/>
                <w:szCs w:val="24"/>
              </w:rPr>
              <w:t>1 anello di terracotta, grezzo</w:t>
            </w:r>
          </w:p>
          <w:p w14:paraId="0551200A" w14:textId="77777777" w:rsidR="0091211F" w:rsidRPr="0053269E" w:rsidRDefault="00AE73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269E">
              <w:rPr>
                <w:rFonts w:ascii="Titillium Web" w:hAnsi="Titillium Web"/>
                <w:i/>
                <w:iCs/>
                <w:szCs w:val="24"/>
              </w:rPr>
              <w:t>il dolio era coperto da</w:t>
            </w:r>
          </w:p>
          <w:p w14:paraId="1446C912" w14:textId="77777777" w:rsidR="0091211F" w:rsidRPr="0053269E" w:rsidRDefault="00AE73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269E">
              <w:rPr>
                <w:rFonts w:ascii="Titillium Web" w:hAnsi="Titillium Web"/>
                <w:i/>
                <w:iCs/>
                <w:szCs w:val="24"/>
              </w:rPr>
              <w:t>1 piatto per pesce, di argilla cenere scuro, in frammenti.</w:t>
            </w:r>
          </w:p>
        </w:tc>
      </w:tr>
      <w:tr w:rsidR="0086297F" w:rsidRPr="0053269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326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269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326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269E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53269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326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269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326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269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3269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326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269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326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269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3269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326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269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326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269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3269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326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269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A9C7C2C" w14:textId="77777777" w:rsidR="0091211F" w:rsidRPr="0053269E" w:rsidRDefault="00AE732A" w:rsidP="0053269E">
            <w:pPr>
              <w:jc w:val="center"/>
              <w:rPr>
                <w:rFonts w:ascii="Titillium Web" w:hAnsi="Titillium Web"/>
                <w:szCs w:val="24"/>
              </w:rPr>
            </w:pPr>
            <w:r w:rsidRPr="0053269E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53269E">
              <w:rPr>
                <w:rFonts w:ascii="Titillium Web" w:eastAsia="Titillium" w:hAnsi="Titillium Web" w:cs="Titillium"/>
                <w:szCs w:val="24"/>
              </w:rPr>
              <w:t xml:space="preserve"> 1981, p. 113; </w:t>
            </w:r>
            <w:r w:rsidRPr="0053269E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3269E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3269E"/>
    <w:rsid w:val="00551AF8"/>
    <w:rsid w:val="005B5AFF"/>
    <w:rsid w:val="006162A4"/>
    <w:rsid w:val="006346F7"/>
    <w:rsid w:val="006D6EFB"/>
    <w:rsid w:val="007145BC"/>
    <w:rsid w:val="0086297F"/>
    <w:rsid w:val="0091211F"/>
    <w:rsid w:val="009E4922"/>
    <w:rsid w:val="00AB321D"/>
    <w:rsid w:val="00B165C4"/>
    <w:rsid w:val="00C21EE0"/>
    <w:rsid w:val="00D900AB"/>
    <w:rsid w:val="00D936E8"/>
    <w:rsid w:val="00E24633"/>
    <w:rsid w:val="00F2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2026-05-14T17:02:00Z</dcterms:modified>
</cp:coreProperties>
</file>