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FD7986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FD7986">
        <w:rPr>
          <w:rFonts w:ascii="Titillium Web" w:hAnsi="Titillium Web"/>
          <w:b/>
          <w:bCs/>
          <w:sz w:val="28"/>
          <w:szCs w:val="24"/>
        </w:rPr>
        <w:t>Valle Trebba – Tomba 783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D798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D798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D798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D798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D798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0,74 m</w:t>
            </w:r>
          </w:p>
        </w:tc>
      </w:tr>
      <w:tr w:rsidR="0086297F" w:rsidRPr="00FD798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D798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D798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D798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D5496E" w14:textId="77777777" w:rsidR="00EB49C9" w:rsidRPr="00FD7986" w:rsidRDefault="005F7B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7986">
              <w:rPr>
                <w:rFonts w:ascii="Titillium Web" w:hAnsi="Titillium Web"/>
                <w:i/>
                <w:iCs/>
                <w:szCs w:val="24"/>
              </w:rPr>
              <w:t>Tomba 783 - a cremazione -</w:t>
            </w:r>
          </w:p>
          <w:p w14:paraId="436EF819" w14:textId="77777777" w:rsidR="00EB49C9" w:rsidRPr="00FD7986" w:rsidRDefault="005F7B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7986">
              <w:rPr>
                <w:rFonts w:ascii="Titillium Web" w:hAnsi="Titillium Web"/>
                <w:i/>
                <w:iCs/>
                <w:szCs w:val="24"/>
              </w:rPr>
              <w:t>A m. 65,70 dal B, a m. 2,75 a nord della linea dello scavo (dei m. 121 dal D.B,) a m. 0,74 di profondità poggiava:</w:t>
            </w:r>
          </w:p>
          <w:p w14:paraId="1330A995" w14:textId="77777777" w:rsidR="00EB49C9" w:rsidRPr="00FD7986" w:rsidRDefault="005F7B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7986">
              <w:rPr>
                <w:rFonts w:ascii="Titillium Web" w:hAnsi="Titillium Web"/>
                <w:i/>
                <w:iCs/>
                <w:szCs w:val="24"/>
              </w:rPr>
              <w:t>1 dolio di argilla rossastra, marcito e schiacciato.</w:t>
            </w:r>
          </w:p>
          <w:p w14:paraId="4CE66C14" w14:textId="77777777" w:rsidR="00EB49C9" w:rsidRPr="00FD7986" w:rsidRDefault="005F7B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7986">
              <w:rPr>
                <w:rFonts w:ascii="Titillium Web" w:hAnsi="Titillium Web"/>
                <w:i/>
                <w:iCs/>
                <w:szCs w:val="24"/>
              </w:rPr>
              <w:t>Entro al dolio erano le ossa combuste</w:t>
            </w:r>
          </w:p>
          <w:p w14:paraId="3ECD28E3" w14:textId="77777777" w:rsidR="00EB49C9" w:rsidRPr="00FD7986" w:rsidRDefault="005F7B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7986">
              <w:rPr>
                <w:rFonts w:ascii="Titillium Web" w:hAnsi="Titillium Web"/>
                <w:i/>
                <w:iCs/>
                <w:szCs w:val="24"/>
              </w:rPr>
              <w:t>All’esterno, sul piano ove poggiava il dolio (a pon. del dolio) si rinvenne:</w:t>
            </w:r>
          </w:p>
          <w:p w14:paraId="5FA65C56" w14:textId="77777777" w:rsidR="00EB49C9" w:rsidRPr="00FD7986" w:rsidRDefault="005F7B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7986">
              <w:rPr>
                <w:rFonts w:ascii="Titillium Web" w:hAnsi="Titillium Web"/>
                <w:i/>
                <w:iCs/>
                <w:szCs w:val="24"/>
              </w:rPr>
              <w:t>1 oinochoe a forma di fiaschetta, con bocca trilobata (o a cartoccio), con lunga ansa, a vern. n. scadente.</w:t>
            </w:r>
          </w:p>
          <w:p w14:paraId="0C314136" w14:textId="77777777" w:rsidR="00EB49C9" w:rsidRPr="00FD7986" w:rsidRDefault="005F7B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7986">
              <w:rPr>
                <w:rFonts w:ascii="Titillium Web" w:hAnsi="Titillium Web"/>
                <w:i/>
                <w:iCs/>
                <w:szCs w:val="24"/>
              </w:rPr>
              <w:t>È un po’ slabbratro –</w:t>
            </w:r>
          </w:p>
        </w:tc>
      </w:tr>
      <w:tr w:rsidR="0086297F" w:rsidRPr="00FD798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FD798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798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798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D79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798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D79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798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9F72A8" w14:textId="77777777" w:rsidR="00EB49C9" w:rsidRPr="00FD7986" w:rsidRDefault="005F7B9A" w:rsidP="00FD7986">
            <w:pPr>
              <w:jc w:val="center"/>
              <w:rPr>
                <w:rFonts w:ascii="Titillium Web" w:hAnsi="Titillium Web"/>
                <w:szCs w:val="24"/>
              </w:rPr>
            </w:pPr>
            <w:r w:rsidRPr="00FD798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D798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FD7986" w:rsidRDefault="00472AF4" w:rsidP="0086297F">
      <w:pPr>
        <w:rPr>
          <w:rFonts w:ascii="Titillium Web" w:hAnsi="Titillium Web"/>
        </w:rPr>
      </w:pPr>
    </w:p>
    <w:sectPr w:rsidR="00472AF4" w:rsidRPr="00FD798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46793"/>
    <w:rsid w:val="00D900AB"/>
    <w:rsid w:val="00D936E8"/>
    <w:rsid w:val="00E24633"/>
    <w:rsid w:val="00EB49C9"/>
    <w:rsid w:val="00FD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2026-05-14T16:45:00Z</dcterms:modified>
</cp:coreProperties>
</file>