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829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D48C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D48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48C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D48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48C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1D48C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D48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48C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D48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48C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D48C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D48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48C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D48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48C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1D48C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D48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48C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D48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48C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1D48C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D48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48C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D48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48C3">
              <w:rPr>
                <w:rFonts w:ascii="Titillium Web" w:hAnsi="Titillium Web"/>
                <w:szCs w:val="24"/>
              </w:rPr>
              <w:t>0,72 m</w:t>
            </w:r>
          </w:p>
        </w:tc>
      </w:tr>
      <w:tr w:rsidR="0086297F" w:rsidRPr="001D48C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D48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48C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D48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48C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D48C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D48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48C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D48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48C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D48C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D48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48C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D48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48C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D48C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D48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48C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0C10FC5" w14:textId="77777777" w:rsidR="000B313D" w:rsidRPr="001D48C3" w:rsidRDefault="00E419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48C3">
              <w:rPr>
                <w:rFonts w:ascii="Titillium Web" w:hAnsi="Titillium Web"/>
                <w:i/>
                <w:iCs/>
                <w:szCs w:val="24"/>
              </w:rPr>
              <w:t>Tomba 829 a cremazione.</w:t>
            </w:r>
          </w:p>
          <w:p w14:paraId="7986D207" w14:textId="77777777" w:rsidR="000B313D" w:rsidRPr="001D48C3" w:rsidRDefault="00E419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48C3">
              <w:rPr>
                <w:rFonts w:ascii="Titillium Web" w:hAnsi="Titillium Web"/>
                <w:i/>
                <w:iCs/>
                <w:szCs w:val="24"/>
              </w:rPr>
              <w:t>A m. 22,40 dal B, a m. 46,10 a sud della linea di scavo, a m. 0,72 di prof.tà poggiava</w:t>
            </w:r>
          </w:p>
          <w:p w14:paraId="4434521A" w14:textId="77777777" w:rsidR="000B313D" w:rsidRPr="001D48C3" w:rsidRDefault="00E419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48C3">
              <w:rPr>
                <w:rFonts w:ascii="Titillium Web" w:hAnsi="Titillium Web"/>
                <w:i/>
                <w:iCs/>
                <w:szCs w:val="24"/>
              </w:rPr>
              <w:t>1 dolietto ovoidale di argilla rossastra, grezzo e marcito (non si raccolse)</w:t>
            </w:r>
          </w:p>
          <w:p w14:paraId="263E7727" w14:textId="77777777" w:rsidR="000B313D" w:rsidRPr="001D48C3" w:rsidRDefault="00E419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48C3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  <w:p w14:paraId="456DE67D" w14:textId="77777777" w:rsidR="000B313D" w:rsidRPr="001D48C3" w:rsidRDefault="00E419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48C3">
              <w:rPr>
                <w:rFonts w:ascii="Titillium Web" w:hAnsi="Titillium Web"/>
                <w:i/>
                <w:iCs/>
                <w:szCs w:val="24"/>
              </w:rPr>
              <w:t>Il dolio era coperto da</w:t>
            </w:r>
          </w:p>
          <w:p w14:paraId="243022A7" w14:textId="77777777" w:rsidR="000B313D" w:rsidRPr="001D48C3" w:rsidRDefault="00E419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48C3">
              <w:rPr>
                <w:rFonts w:ascii="Titillium Web" w:hAnsi="Titillium Web"/>
                <w:i/>
                <w:iCs/>
                <w:szCs w:val="24"/>
              </w:rPr>
              <w:t>1 ciotola di argilla color cenere-scuro marcita e non raccolta.</w:t>
            </w:r>
          </w:p>
          <w:p w14:paraId="65AE20F4" w14:textId="77777777" w:rsidR="000B313D" w:rsidRPr="001D48C3" w:rsidRDefault="00E419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48C3">
              <w:rPr>
                <w:rFonts w:ascii="Titillium Web" w:hAnsi="Titillium Web"/>
                <w:i/>
                <w:iCs/>
                <w:szCs w:val="24"/>
              </w:rPr>
              <w:t>All’esterno del dolio era:</w:t>
            </w:r>
          </w:p>
          <w:p w14:paraId="64332AFF" w14:textId="77777777" w:rsidR="000B313D" w:rsidRPr="001D48C3" w:rsidRDefault="00E419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48C3">
              <w:rPr>
                <w:rFonts w:ascii="Titillium Web" w:hAnsi="Titillium Web"/>
                <w:i/>
                <w:iCs/>
                <w:szCs w:val="24"/>
              </w:rPr>
              <w:t>1 oinochoe a forma di fiasca, con bocca trilobata e con disegni di palmette e festone: era anche essa completamente marcita e non si raccolse.</w:t>
            </w:r>
          </w:p>
          <w:p w14:paraId="1A056A3B" w14:textId="77777777" w:rsidR="000B313D" w:rsidRPr="001D48C3" w:rsidRDefault="00E4192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D48C3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</w:tc>
      </w:tr>
      <w:tr w:rsidR="0086297F" w:rsidRPr="001D48C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D48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48C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D48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48C3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1D48C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D48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48C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D48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48C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D48C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D48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48C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D48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48C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D48C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D48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48C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D48C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D48C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D48C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D48C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D48C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CC91AFF" w14:textId="77777777" w:rsidR="000B313D" w:rsidRPr="001D48C3" w:rsidRDefault="00E4192C" w:rsidP="001D48C3">
            <w:pPr>
              <w:jc w:val="center"/>
              <w:rPr>
                <w:rFonts w:ascii="Titillium Web" w:hAnsi="Titillium Web"/>
                <w:szCs w:val="24"/>
              </w:rPr>
            </w:pPr>
            <w:r w:rsidRPr="001D48C3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1D48C3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B313D"/>
    <w:rsid w:val="000D72F4"/>
    <w:rsid w:val="001C17CC"/>
    <w:rsid w:val="001D48C3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85D92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2026-05-14T16:06:00Z</dcterms:modified>
</cp:coreProperties>
</file>