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834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42C8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054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43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054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43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42C8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054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43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054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43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042C8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054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43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054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43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42C8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054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43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054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43E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42C8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054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43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054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43E">
              <w:rPr>
                <w:rFonts w:ascii="Titillium Web" w:hAnsi="Titillium Web"/>
                <w:szCs w:val="24"/>
              </w:rPr>
              <w:t>1,28 m</w:t>
            </w:r>
          </w:p>
        </w:tc>
      </w:tr>
      <w:tr w:rsidR="0086297F" w:rsidRPr="00042C8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054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43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054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43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42C8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054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43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054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43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42C8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054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43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054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43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42C8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054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43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4DCB2D6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Tomba 834 a umazione (sconvolta)</w:t>
            </w:r>
          </w:p>
          <w:p w14:paraId="21C57165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A m 70,40 dal B, a m 11,40 a nord della linea di scavo, (dei 121 dal D.B.), a m 1,28 di profondità giaceva una tomba a umazione, in parte sconvolta.</w:t>
            </w:r>
          </w:p>
          <w:p w14:paraId="2E9BE544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Prima di apparire al piano ove apparivano i vasi della tomba, si era già rinvenuto nella parte superiore (a m 0,25 sopra i vasi) la bocca di un bel stamnos a ver. n. e a figure rosse: poco discosto si era raccolto il piede del vaso.</w:t>
            </w:r>
          </w:p>
          <w:p w14:paraId="2DB736AC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Più profondo appariva la tomba; di cui vasi si vedevano in parte sconvolti e così pure era lo scheletro del quale la testa poggiava quasi sul bacino -</w:t>
            </w:r>
          </w:p>
          <w:p w14:paraId="68B93D92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Le ossa stesse dello scheletro erano sconvolte.</w:t>
            </w:r>
          </w:p>
          <w:p w14:paraId="257C091F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A nord dello scheletro era:</w:t>
            </w:r>
          </w:p>
          <w:p w14:paraId="2276A023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1 cima di candelabro di bronzo, rappresentante una civetta, con la raggiera a 4 branche per le candele.</w:t>
            </w:r>
          </w:p>
          <w:p w14:paraId="3BEA2932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A nord della testa, quasi aderente, erano:</w:t>
            </w:r>
          </w:p>
          <w:p w14:paraId="213B2BC6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0543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0543E">
              <w:rPr>
                <w:rFonts w:ascii="Titillium Web" w:hAnsi="Titillium Web"/>
                <w:i/>
                <w:iCs/>
                <w:szCs w:val="24"/>
              </w:rPr>
              <w:t xml:space="preserve"> piccoli balsamari d’argilla giallastra, grezzi. Uno a forma d’anforina vinaria, frammentata nel collo e nelle anse, e l’altro a forma di cuore, anch’esso frammentato nel collo e nelle anse.</w:t>
            </w:r>
          </w:p>
          <w:p w14:paraId="760AFEC7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A sin. dello scheletro era:</w:t>
            </w:r>
          </w:p>
          <w:p w14:paraId="1EDD0CCF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1 kotylos troncoconico, in frammenti, a figure rosse di disegno trasandato.</w:t>
            </w:r>
          </w:p>
          <w:p w14:paraId="2141260F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Presso il fianco destro dello scheletro:</w:t>
            </w:r>
          </w:p>
          <w:p w14:paraId="5B5DE484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 xml:space="preserve">2 oinochoai di forma ovoidale, a bocca trilobata, con figure rosse sul fondo nero. Uno ha la bocca staccata. Uno reca una </w:t>
            </w:r>
            <w:r w:rsidRPr="0070543E">
              <w:rPr>
                <w:rFonts w:ascii="Titillium Web" w:hAnsi="Titillium Web"/>
                <w:i/>
                <w:iCs/>
                <w:szCs w:val="24"/>
              </w:rPr>
              <w:lastRenderedPageBreak/>
              <w:t>figura di donna, l’altro una figura di satiro con tirso: di disegno trasandato.</w:t>
            </w:r>
          </w:p>
          <w:p w14:paraId="3C147857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1 lekane o pisside? di forma quasi globulare, di argilla giallo chiara, poco cotta, con decorazione a fasce di palmette nere stilizzate e una fascia di corrimi dietro a spirali, attorno al ventre. Il suo coperchietto con pomello e ha le due anse (staccate) a modo di nastro, sopra la spalla: intera.</w:t>
            </w:r>
          </w:p>
          <w:p w14:paraId="78597A05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2 lucernine discoidali, e con ansa orrizontale, a ver. nera, e con disegni di animali in rosso risparmiato. Una ha l’ansa frammentaria.</w:t>
            </w:r>
          </w:p>
          <w:p w14:paraId="1BAAF88C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0543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0543E">
              <w:rPr>
                <w:rFonts w:ascii="Titillium Web" w:hAnsi="Titillium Web"/>
                <w:i/>
                <w:iCs/>
                <w:szCs w:val="24"/>
              </w:rPr>
              <w:t xml:space="preserve"> piatti ad alto piede, con giro di foglie presso l’orlo: sono in frammenti. Uno conserva nel medaglione una testa di uomo barbato, con elmo? (in rosso risparmiato) l’altro piatto ha una specie di ruota o stella.</w:t>
            </w:r>
          </w:p>
          <w:p w14:paraId="090DC78A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0543E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70543E">
              <w:rPr>
                <w:rFonts w:ascii="Titillium Web" w:hAnsi="Titillium Web"/>
                <w:i/>
                <w:iCs/>
                <w:szCs w:val="24"/>
              </w:rPr>
              <w:t xml:space="preserve"> grandi scodelle apode, a vern. n. intere, con impressioni di palmette nell’interno.</w:t>
            </w:r>
          </w:p>
          <w:p w14:paraId="70ACA0D8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0543E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70543E">
              <w:rPr>
                <w:rFonts w:ascii="Titillium Web" w:hAnsi="Titillium Web"/>
                <w:i/>
                <w:iCs/>
                <w:szCs w:val="24"/>
              </w:rPr>
              <w:t xml:space="preserve"> piccole scodelline apode, a vern. n. (una con impressioni) intere.</w:t>
            </w:r>
          </w:p>
          <w:p w14:paraId="29A362A6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1 altra scodella in frammenti, a vern. nera.</w:t>
            </w:r>
          </w:p>
          <w:p w14:paraId="7C0C4E98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0543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0543E">
              <w:rPr>
                <w:rFonts w:ascii="Titillium Web" w:hAnsi="Titillium Web"/>
                <w:i/>
                <w:iCs/>
                <w:szCs w:val="24"/>
              </w:rPr>
              <w:t xml:space="preserve"> piccoli scodellini, a vern. n., interi.</w:t>
            </w:r>
          </w:p>
          <w:p w14:paraId="7F302AAE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1 scodella di argilla cenere scuro, senza vern.: grezza.</w:t>
            </w:r>
          </w:p>
          <w:p w14:paraId="75E25303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0543E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70543E">
              <w:rPr>
                <w:rFonts w:ascii="Titillium Web" w:hAnsi="Titillium Web"/>
                <w:i/>
                <w:iCs/>
                <w:szCs w:val="24"/>
              </w:rPr>
              <w:t xml:space="preserve"> piattelli apodi, di argilla giallastra, grezzi interi.</w:t>
            </w:r>
          </w:p>
          <w:p w14:paraId="06979966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Presso la testa dello scheletro si raccolsero:</w:t>
            </w:r>
          </w:p>
          <w:p w14:paraId="00E4828D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0543E">
              <w:rPr>
                <w:rFonts w:ascii="Titillium Web" w:hAnsi="Titillium Web"/>
                <w:i/>
                <w:iCs/>
                <w:szCs w:val="24"/>
              </w:rPr>
              <w:t>10</w:t>
            </w:r>
            <w:proofErr w:type="gramEnd"/>
            <w:r w:rsidRPr="0070543E">
              <w:rPr>
                <w:rFonts w:ascii="Titillium Web" w:hAnsi="Titillium Web"/>
                <w:i/>
                <w:iCs/>
                <w:szCs w:val="24"/>
              </w:rPr>
              <w:t xml:space="preserve"> ambre di diversa forma, con foro pervio.</w:t>
            </w:r>
          </w:p>
          <w:p w14:paraId="5970F9F1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1 pendaglio a forma di bulla: è d’osso?</w:t>
            </w:r>
          </w:p>
          <w:p w14:paraId="5E317E86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Li presso erano:</w:t>
            </w:r>
          </w:p>
          <w:p w14:paraId="2BCFB62B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1 balsamario di pasta vitrea, in frammenti (tipo alabastron).</w:t>
            </w:r>
          </w:p>
          <w:p w14:paraId="5A8C6124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0543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0543E">
              <w:rPr>
                <w:rFonts w:ascii="Titillium Web" w:hAnsi="Titillium Web"/>
                <w:i/>
                <w:iCs/>
                <w:szCs w:val="24"/>
              </w:rPr>
              <w:t xml:space="preserve"> frammenti di fibule di bronzo, tipo Certosa.</w:t>
            </w:r>
          </w:p>
          <w:p w14:paraId="567793E5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Sotto allo scheletro e agli oggetti, si ritrovarono lievi tracce di legno marcito.</w:t>
            </w:r>
          </w:p>
          <w:p w14:paraId="44718EA9" w14:textId="77777777" w:rsidR="001C3817" w:rsidRPr="0070543E" w:rsidRDefault="00B955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43E">
              <w:rPr>
                <w:rFonts w:ascii="Titillium Web" w:hAnsi="Titillium Web"/>
                <w:i/>
                <w:iCs/>
                <w:szCs w:val="24"/>
              </w:rPr>
              <w:t>Dello stamnos non si raccolse altro che la bocca e dello stelo e del piede del candelabro, nulla.</w:t>
            </w:r>
          </w:p>
        </w:tc>
      </w:tr>
      <w:tr w:rsidR="0086297F" w:rsidRPr="00042C8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054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43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054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43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42C8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054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43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054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43E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042C8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054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43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054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43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2C8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054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43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054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43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2C8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054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43E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537AB466" w14:textId="77777777" w:rsidR="001C3817" w:rsidRPr="0070543E" w:rsidRDefault="00B955C0" w:rsidP="0070543E">
            <w:pPr>
              <w:jc w:val="center"/>
              <w:rPr>
                <w:rFonts w:ascii="Titillium Web" w:hAnsi="Titillium Web"/>
                <w:szCs w:val="24"/>
              </w:rPr>
            </w:pPr>
            <w:r w:rsidRPr="0070543E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70543E">
              <w:rPr>
                <w:rFonts w:ascii="Titillium Web" w:eastAsia="Titillium" w:hAnsi="Titillium Web" w:cs="Titillium"/>
                <w:szCs w:val="24"/>
              </w:rPr>
              <w:t xml:space="preserve"> 1978, pp. 55-57; </w:t>
            </w:r>
            <w:r w:rsidRPr="0070543E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70543E">
              <w:rPr>
                <w:rFonts w:ascii="Titillium Web" w:eastAsia="Titillium" w:hAnsi="Titillium Web" w:cs="Titillium"/>
                <w:szCs w:val="24"/>
              </w:rPr>
              <w:t xml:space="preserve"> 2017-2018; </w:t>
            </w:r>
            <w:r w:rsidRPr="0070543E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70543E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70543E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70543E">
              <w:rPr>
                <w:rFonts w:ascii="Titillium Web" w:eastAsia="Titillium" w:hAnsi="Titillium Web" w:cs="Titillium"/>
                <w:szCs w:val="24"/>
              </w:rPr>
              <w:t xml:space="preserve"> 2023, p. 426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C3817"/>
    <w:rsid w:val="002977D7"/>
    <w:rsid w:val="00472AF4"/>
    <w:rsid w:val="00551AF8"/>
    <w:rsid w:val="005B5AFF"/>
    <w:rsid w:val="006162A4"/>
    <w:rsid w:val="006346F7"/>
    <w:rsid w:val="00670EA9"/>
    <w:rsid w:val="006D6EFB"/>
    <w:rsid w:val="0070543E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8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2026-05-14T15:49:00Z</dcterms:modified>
</cp:coreProperties>
</file>