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839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45A9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45A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5A9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45A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5A9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45A9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45A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5A9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45A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5A9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45A9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45A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5A9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45A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5A9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45A9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45A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5A9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45A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5A9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45A9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45A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5A9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45A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5A98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A45A9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45A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5A9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45A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5A9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45A9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45A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5A9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45A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5A9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45A9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45A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5A9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45A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5A9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45A9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45A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5A9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02E6BB8" w14:textId="77777777" w:rsidR="005A6836" w:rsidRPr="00A45A98" w:rsidRDefault="00812B3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5A98">
              <w:rPr>
                <w:rFonts w:ascii="Titillium Web" w:hAnsi="Titillium Web"/>
                <w:i/>
                <w:iCs/>
                <w:szCs w:val="24"/>
              </w:rPr>
              <w:t>Tomba 839 – a umazione</w:t>
            </w:r>
          </w:p>
          <w:p w14:paraId="2FE72758" w14:textId="77777777" w:rsidR="005A6836" w:rsidRPr="00A45A98" w:rsidRDefault="00812B3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5A98">
              <w:rPr>
                <w:rFonts w:ascii="Titillium Web" w:hAnsi="Titillium Web"/>
                <w:i/>
                <w:iCs/>
                <w:szCs w:val="24"/>
              </w:rPr>
              <w:t>A m. 52,60 dal B, a m. 13 a nord della linea di scavo, a m. 1,10 di profondità, giaceva uno scheletro orientato da nord-ovest a sud est: gradi 340.</w:t>
            </w:r>
          </w:p>
          <w:p w14:paraId="51DD28F8" w14:textId="77777777" w:rsidR="005A6836" w:rsidRPr="00A45A98" w:rsidRDefault="00812B3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5A98">
              <w:rPr>
                <w:rFonts w:ascii="Titillium Web" w:hAnsi="Titillium Web"/>
                <w:i/>
                <w:iCs/>
                <w:szCs w:val="24"/>
              </w:rPr>
              <w:t>A destra del cranio erano posti in semicerchio piattelli e scodelle che chiudevano come in un arco, la parte superiore (di des.) dello scheletro. Si raccolsero:</w:t>
            </w:r>
          </w:p>
          <w:p w14:paraId="2C798F4E" w14:textId="77777777" w:rsidR="005A6836" w:rsidRPr="00A45A98" w:rsidRDefault="00812B3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5A98">
              <w:rPr>
                <w:rFonts w:ascii="Titillium Web" w:hAnsi="Titillium Web"/>
                <w:i/>
                <w:iCs/>
                <w:szCs w:val="24"/>
              </w:rPr>
              <w:t>4 scodelle di argilla cenere scuro, grezze</w:t>
            </w:r>
          </w:p>
          <w:p w14:paraId="4E7B7BAD" w14:textId="77777777" w:rsidR="005A6836" w:rsidRPr="00A45A98" w:rsidRDefault="00812B3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5A98">
              <w:rPr>
                <w:rFonts w:ascii="Titillium Web" w:hAnsi="Titillium Web"/>
                <w:i/>
                <w:iCs/>
                <w:szCs w:val="24"/>
              </w:rPr>
              <w:t>7 piattelli apodi, di argilla idem.</w:t>
            </w:r>
          </w:p>
          <w:p w14:paraId="72447B9A" w14:textId="77777777" w:rsidR="005A6836" w:rsidRPr="00A45A98" w:rsidRDefault="00812B3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5A98">
              <w:rPr>
                <w:rFonts w:ascii="Titillium Web" w:hAnsi="Titillium Web"/>
                <w:i/>
                <w:iCs/>
                <w:szCs w:val="24"/>
              </w:rPr>
              <w:t>1 piatto apodo, grezzo, di argilla giallastra</w:t>
            </w:r>
          </w:p>
          <w:p w14:paraId="4846C864" w14:textId="77777777" w:rsidR="005A6836" w:rsidRPr="00A45A98" w:rsidRDefault="00812B3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5A98">
              <w:rPr>
                <w:rFonts w:ascii="Titillium Web" w:hAnsi="Titillium Web"/>
                <w:i/>
                <w:iCs/>
                <w:szCs w:val="24"/>
              </w:rPr>
              <w:t>1 piccolo skyphos, a vern. n., tronconico, in minuti frammenti.</w:t>
            </w:r>
          </w:p>
          <w:p w14:paraId="5E82917F" w14:textId="77777777" w:rsidR="005A6836" w:rsidRPr="00A45A98" w:rsidRDefault="00812B3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5A98">
              <w:rPr>
                <w:rFonts w:ascii="Titillium Web" w:hAnsi="Titillium Web"/>
                <w:i/>
                <w:iCs/>
                <w:szCs w:val="24"/>
              </w:rPr>
              <w:t>A sinistra dello scheletro si raccolsero:</w:t>
            </w:r>
          </w:p>
          <w:p w14:paraId="5214A7ED" w14:textId="77777777" w:rsidR="005A6836" w:rsidRPr="00A45A98" w:rsidRDefault="00812B3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5A98">
              <w:rPr>
                <w:rFonts w:ascii="Titillium Web" w:hAnsi="Titillium Web"/>
                <w:i/>
                <w:iCs/>
                <w:szCs w:val="24"/>
              </w:rPr>
              <w:t>14 aryballoi di forma ovoidale, a ver. n., con palmette rosse su fondo nero: erano disposti su due file e sono quasi tutti interi, salvo qualcuno che ha il beccuccio staccato.</w:t>
            </w:r>
          </w:p>
        </w:tc>
      </w:tr>
      <w:tr w:rsidR="0086297F" w:rsidRPr="00A45A9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45A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5A9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00344D30" w:rsidR="0086297F" w:rsidRPr="00A45A98" w:rsidRDefault="00E51505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51505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A45A9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45A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5A9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45A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5A9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45A9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45A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5A9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45A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5A9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45A9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45A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5A9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45A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5A98">
              <w:rPr>
                <w:rFonts w:ascii="Titillium Web" w:hAnsi="Titillium Web"/>
                <w:szCs w:val="24"/>
              </w:rPr>
              <w:t>Subadulto ?</w:t>
            </w:r>
          </w:p>
        </w:tc>
      </w:tr>
      <w:tr w:rsidR="0086297F" w:rsidRPr="00A45A9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45A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5A9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D7B136C" w14:textId="77777777" w:rsidR="005A6836" w:rsidRPr="00A45A98" w:rsidRDefault="00812B3F" w:rsidP="00A45A98">
            <w:pPr>
              <w:jc w:val="center"/>
              <w:rPr>
                <w:rFonts w:ascii="Titillium Web" w:hAnsi="Titillium Web"/>
                <w:szCs w:val="24"/>
              </w:rPr>
            </w:pPr>
            <w:r w:rsidRPr="00A45A98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A45A98">
              <w:rPr>
                <w:rFonts w:ascii="Titillium Web" w:eastAsia="Titillium" w:hAnsi="Titillium Web" w:cs="Titillium"/>
                <w:szCs w:val="24"/>
              </w:rPr>
              <w:t xml:space="preserve"> 1983, p. 54; </w:t>
            </w:r>
            <w:r w:rsidRPr="00A45A98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A45A98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A45A9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A45A98">
              <w:rPr>
                <w:rFonts w:ascii="Titillium Web" w:eastAsia="Titillium" w:hAnsi="Titillium Web" w:cs="Titillium"/>
                <w:szCs w:val="24"/>
              </w:rPr>
              <w:t xml:space="preserve"> 2025, p. 242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A6836"/>
    <w:rsid w:val="005B5AFF"/>
    <w:rsid w:val="006162A4"/>
    <w:rsid w:val="006346F7"/>
    <w:rsid w:val="006D6EFB"/>
    <w:rsid w:val="007145BC"/>
    <w:rsid w:val="0086297F"/>
    <w:rsid w:val="009E4922"/>
    <w:rsid w:val="00A45A98"/>
    <w:rsid w:val="00AB321D"/>
    <w:rsid w:val="00AB7547"/>
    <w:rsid w:val="00B165C4"/>
    <w:rsid w:val="00C21EE0"/>
    <w:rsid w:val="00D900AB"/>
    <w:rsid w:val="00D936E8"/>
    <w:rsid w:val="00E24633"/>
    <w:rsid w:val="00E51505"/>
    <w:rsid w:val="00FB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2026-05-15T10:08:00Z</dcterms:modified>
</cp:coreProperties>
</file>