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841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B27B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B27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27B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B27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B27B4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CB27B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B27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27B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B27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B27B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B27B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B27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27B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B27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B27B4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CB27B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B27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27B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B27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B27B4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CB27B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B27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27B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B27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B27B4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CB27B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B27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27B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B27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B27B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B27B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B27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27B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B27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B27B4">
              <w:rPr>
                <w:rFonts w:ascii="Titillium Web" w:hAnsi="Titillium Web"/>
                <w:szCs w:val="24"/>
              </w:rPr>
              <w:t>SE-NW</w:t>
            </w:r>
          </w:p>
        </w:tc>
      </w:tr>
      <w:tr w:rsidR="0086297F" w:rsidRPr="00CB27B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B27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27B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B27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B27B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B27B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B27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27B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3505A75" w14:textId="77777777" w:rsidR="00706DFA" w:rsidRPr="00CB27B4" w:rsidRDefault="000050C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B27B4">
              <w:rPr>
                <w:rFonts w:ascii="Titillium Web" w:hAnsi="Titillium Web"/>
                <w:i/>
                <w:iCs/>
                <w:szCs w:val="24"/>
              </w:rPr>
              <w:t>Tomba 841 – a umazione</w:t>
            </w:r>
          </w:p>
          <w:p w14:paraId="1CAB38E9" w14:textId="77777777" w:rsidR="00706DFA" w:rsidRPr="00CB27B4" w:rsidRDefault="000050C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B27B4">
              <w:rPr>
                <w:rFonts w:ascii="Titillium Web" w:hAnsi="Titillium Web"/>
                <w:i/>
                <w:iCs/>
                <w:szCs w:val="24"/>
              </w:rPr>
              <w:t xml:space="preserve">A m 37,50 dal B, a m. 11,60 a nord della linea di scavo (121 m. dal D.B.) a m. 0,85 di prof.tà giaceva uno </w:t>
            </w:r>
            <w:proofErr w:type="gramStart"/>
            <w:r w:rsidRPr="00CB27B4">
              <w:rPr>
                <w:rFonts w:ascii="Titillium Web" w:hAnsi="Titillium Web"/>
                <w:i/>
                <w:iCs/>
                <w:szCs w:val="24"/>
              </w:rPr>
              <w:t>scheletro</w:t>
            </w:r>
            <w:proofErr w:type="gramEnd"/>
            <w:r w:rsidRPr="00CB27B4">
              <w:rPr>
                <w:rFonts w:ascii="Titillium Web" w:hAnsi="Titillium Web"/>
                <w:i/>
                <w:iCs/>
                <w:szCs w:val="24"/>
              </w:rPr>
              <w:t xml:space="preserve"> il quale ha la testa a sud-est e i piedi a nord-ovest; orientazione esatta: SE-NO – gradi 340 a nord ovest e gradi 160 a sud est -</w:t>
            </w:r>
          </w:p>
          <w:p w14:paraId="6FB30687" w14:textId="77777777" w:rsidR="00706DFA" w:rsidRPr="00CB27B4" w:rsidRDefault="000050C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B27B4">
              <w:rPr>
                <w:rFonts w:ascii="Titillium Web" w:hAnsi="Titillium Web"/>
                <w:i/>
                <w:iCs/>
                <w:szCs w:val="24"/>
              </w:rPr>
              <w:t>Lo scheletro non aveva alcun oggetto.</w:t>
            </w:r>
          </w:p>
          <w:p w14:paraId="420E589D" w14:textId="77777777" w:rsidR="00706DFA" w:rsidRPr="00CB27B4" w:rsidRDefault="000050C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B27B4">
              <w:rPr>
                <w:rFonts w:ascii="Titillium Web" w:hAnsi="Titillium Web"/>
                <w:i/>
                <w:iCs/>
                <w:szCs w:val="24"/>
              </w:rPr>
              <w:t>Nulla raccolto.</w:t>
            </w:r>
          </w:p>
        </w:tc>
      </w:tr>
      <w:tr w:rsidR="0086297F" w:rsidRPr="00CB27B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B27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27B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B27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B27B4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CB27B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B27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27B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B27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B27B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B27B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B27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27B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B27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B27B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B27B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B27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27B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B27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B27B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B27B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B27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B27B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B6A4458" w14:textId="77777777" w:rsidR="00706DFA" w:rsidRPr="00CB27B4" w:rsidRDefault="000050CD" w:rsidP="00CB27B4">
            <w:pPr>
              <w:jc w:val="center"/>
              <w:rPr>
                <w:rFonts w:ascii="Titillium Web" w:hAnsi="Titillium Web"/>
                <w:szCs w:val="24"/>
              </w:rPr>
            </w:pPr>
            <w:r w:rsidRPr="00CB27B4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CB27B4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25B13"/>
    <w:rsid w:val="002977D7"/>
    <w:rsid w:val="00472AF4"/>
    <w:rsid w:val="00551AF8"/>
    <w:rsid w:val="005B5AFF"/>
    <w:rsid w:val="006162A4"/>
    <w:rsid w:val="006346F7"/>
    <w:rsid w:val="006D6EFB"/>
    <w:rsid w:val="00706DFA"/>
    <w:rsid w:val="007145BC"/>
    <w:rsid w:val="0086297F"/>
    <w:rsid w:val="009E4922"/>
    <w:rsid w:val="00AB321D"/>
    <w:rsid w:val="00B165C4"/>
    <w:rsid w:val="00C21EE0"/>
    <w:rsid w:val="00CB27B4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2026-05-14T15:36:00Z</dcterms:modified>
</cp:coreProperties>
</file>