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843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2671AB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2671A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71AB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2671A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671AB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2671AB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2671A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71AB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2671A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671AB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2671AB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2671A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71AB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2671A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671AB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2671AB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2671A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71AB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2671A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671AB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2671AB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2671A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71AB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2671A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671AB">
              <w:rPr>
                <w:rFonts w:ascii="Titillium Web" w:hAnsi="Titillium Web"/>
                <w:szCs w:val="24"/>
              </w:rPr>
              <w:t>0,85 m</w:t>
            </w:r>
          </w:p>
        </w:tc>
      </w:tr>
      <w:tr w:rsidR="0086297F" w:rsidRPr="002671AB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2671A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71AB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2671A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671AB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2671AB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2671A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71AB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2671A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671A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671AB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2671A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71AB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2671A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671A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671AB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2671A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71AB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C99D284" w14:textId="77777777" w:rsidR="00197279" w:rsidRPr="002671AB" w:rsidRDefault="006E719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671AB">
              <w:rPr>
                <w:rFonts w:ascii="Titillium Web" w:hAnsi="Titillium Web"/>
                <w:i/>
                <w:iCs/>
                <w:szCs w:val="24"/>
              </w:rPr>
              <w:t>Tomba 843 a cremazione.</w:t>
            </w:r>
          </w:p>
          <w:p w14:paraId="442DF0E3" w14:textId="77777777" w:rsidR="00197279" w:rsidRPr="002671AB" w:rsidRDefault="006E719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671AB">
              <w:rPr>
                <w:rFonts w:ascii="Titillium Web" w:hAnsi="Titillium Web"/>
                <w:i/>
                <w:iCs/>
                <w:szCs w:val="24"/>
              </w:rPr>
              <w:t>A m. 33,50 dal B, a m. 11 a nord della linea di scavo, a m. 0,85 di prof.tà poggiava:</w:t>
            </w:r>
          </w:p>
          <w:p w14:paraId="317F13A0" w14:textId="77777777" w:rsidR="00197279" w:rsidRPr="002671AB" w:rsidRDefault="006E719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671AB">
              <w:rPr>
                <w:rFonts w:ascii="Titillium Web" w:hAnsi="Titillium Web"/>
                <w:i/>
                <w:iCs/>
                <w:szCs w:val="24"/>
              </w:rPr>
              <w:t>1 dolietto di argilla cenere scuro, marcito.</w:t>
            </w:r>
          </w:p>
          <w:p w14:paraId="7320AED3" w14:textId="77777777" w:rsidR="00197279" w:rsidRPr="002671AB" w:rsidRDefault="006E719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671AB">
              <w:rPr>
                <w:rFonts w:ascii="Titillium Web" w:hAnsi="Titillium Web"/>
                <w:i/>
                <w:iCs/>
                <w:szCs w:val="24"/>
              </w:rPr>
              <w:t>Era di forma ovoidale ed era coperto da</w:t>
            </w:r>
          </w:p>
          <w:p w14:paraId="47DFBC5A" w14:textId="77777777" w:rsidR="00197279" w:rsidRPr="002671AB" w:rsidRDefault="006E719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671AB">
              <w:rPr>
                <w:rFonts w:ascii="Titillium Web" w:hAnsi="Titillium Web"/>
                <w:i/>
                <w:iCs/>
                <w:szCs w:val="24"/>
              </w:rPr>
              <w:t>1 ciotola di argilla cenerognola anch’essa marcita.</w:t>
            </w:r>
          </w:p>
          <w:p w14:paraId="6D49B184" w14:textId="77777777" w:rsidR="00197279" w:rsidRPr="002671AB" w:rsidRDefault="006E719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671AB">
              <w:rPr>
                <w:rFonts w:ascii="Titillium Web" w:hAnsi="Titillium Web"/>
                <w:i/>
                <w:iCs/>
                <w:szCs w:val="24"/>
              </w:rPr>
              <w:t>Entro al dolio erano le ossa combuste.</w:t>
            </w:r>
          </w:p>
          <w:p w14:paraId="3F2C1994" w14:textId="77777777" w:rsidR="00197279" w:rsidRPr="002671AB" w:rsidRDefault="006E719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671AB">
              <w:rPr>
                <w:rFonts w:ascii="Titillium Web" w:hAnsi="Titillium Web"/>
                <w:i/>
                <w:iCs/>
                <w:szCs w:val="24"/>
              </w:rPr>
              <w:t>Nulla raccolto.</w:t>
            </w:r>
          </w:p>
        </w:tc>
      </w:tr>
      <w:tr w:rsidR="0086297F" w:rsidRPr="002671AB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2671A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71AB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2671A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671AB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2671AB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2671A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71AB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2671A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671A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671AB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2671A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71AB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2671A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671A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671AB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2671A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71AB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2671A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671A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671AB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2671A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71AB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9DE09BA" w14:textId="77777777" w:rsidR="00197279" w:rsidRPr="002671AB" w:rsidRDefault="006E7196" w:rsidP="002671AB">
            <w:pPr>
              <w:jc w:val="center"/>
              <w:rPr>
                <w:rFonts w:ascii="Titillium Web" w:hAnsi="Titillium Web"/>
                <w:szCs w:val="24"/>
              </w:rPr>
            </w:pPr>
            <w:r w:rsidRPr="002671AB">
              <w:rPr>
                <w:rFonts w:ascii="Titillium Web" w:eastAsia="Titillium" w:hAnsi="Titillium Web" w:cs="Titillium"/>
                <w:smallCaps/>
                <w:szCs w:val="24"/>
              </w:rPr>
              <w:t>Ruscelli</w:t>
            </w:r>
            <w:r w:rsidRPr="002671AB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97279"/>
    <w:rsid w:val="001C17CC"/>
    <w:rsid w:val="002671AB"/>
    <w:rsid w:val="002977D7"/>
    <w:rsid w:val="00472AF4"/>
    <w:rsid w:val="004B6B70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2026-05-14T15:35:00Z</dcterms:modified>
</cp:coreProperties>
</file>