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878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8267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826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8267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826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82679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98267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826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8267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826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82679">
              <w:rPr>
                <w:rFonts w:ascii="Titillium Web" w:hAnsi="Titillium Web"/>
                <w:szCs w:val="24"/>
              </w:rPr>
              <w:t>Resti non rinvenuti</w:t>
            </w:r>
          </w:p>
        </w:tc>
      </w:tr>
      <w:tr w:rsidR="0086297F" w:rsidRPr="0098267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826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8267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826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82679">
              <w:rPr>
                <w:rFonts w:ascii="Titillium Web" w:hAnsi="Titillium Web"/>
                <w:szCs w:val="24"/>
              </w:rPr>
              <w:t>Non definibile</w:t>
            </w:r>
          </w:p>
        </w:tc>
      </w:tr>
      <w:tr w:rsidR="0086297F" w:rsidRPr="0098267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826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8267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826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8267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8267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826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8267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826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82679">
              <w:rPr>
                <w:rFonts w:ascii="Titillium Web" w:hAnsi="Titillium Web"/>
                <w:szCs w:val="24"/>
              </w:rPr>
              <w:t>0,43 m</w:t>
            </w:r>
          </w:p>
        </w:tc>
      </w:tr>
      <w:tr w:rsidR="0086297F" w:rsidRPr="0098267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826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8267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826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8267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8267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826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8267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826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8267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8267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826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8267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826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8267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8267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826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8267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3A4B04D" w14:textId="77777777" w:rsidR="00D44848" w:rsidRPr="00982679" w:rsidRDefault="00DB43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82679">
              <w:rPr>
                <w:rFonts w:ascii="Titillium Web" w:hAnsi="Titillium Web"/>
                <w:i/>
                <w:iCs/>
                <w:szCs w:val="24"/>
              </w:rPr>
              <w:t>Tomba 878? (senza scheletro e senza ossa combuste)</w:t>
            </w:r>
          </w:p>
          <w:p w14:paraId="500C3B3C" w14:textId="77777777" w:rsidR="00D44848" w:rsidRPr="00982679" w:rsidRDefault="00DB43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82679">
              <w:rPr>
                <w:rFonts w:ascii="Titillium Web" w:hAnsi="Titillium Web"/>
                <w:i/>
                <w:iCs/>
                <w:szCs w:val="24"/>
              </w:rPr>
              <w:t>A m. 60 dal B, a m. 20 a nord della linea dei 121 m. ……, a m. 0, 43 di prof.tà poggiava un gruppetto di vasetti sconvolti, senza scheletro e senza ossa combuste.</w:t>
            </w:r>
          </w:p>
          <w:p w14:paraId="00494EA8" w14:textId="77777777" w:rsidR="00D44848" w:rsidRPr="00982679" w:rsidRDefault="00DB43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82679">
              <w:rPr>
                <w:rFonts w:ascii="Titillium Web" w:hAnsi="Titillium Web"/>
                <w:i/>
                <w:iCs/>
                <w:szCs w:val="24"/>
              </w:rPr>
              <w:t>Si raccolsero:</w:t>
            </w:r>
          </w:p>
          <w:p w14:paraId="175B3F0D" w14:textId="77777777" w:rsidR="00D44848" w:rsidRPr="00982679" w:rsidRDefault="00DB43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82679">
              <w:rPr>
                <w:rFonts w:ascii="Titillium Web" w:hAnsi="Titillium Web"/>
                <w:i/>
                <w:iCs/>
                <w:szCs w:val="24"/>
              </w:rPr>
              <w:t>1 vasetto a forma di anfora, ovoidale, con bocca circolare e anse laterali che dalla spalla del vaso risalgono verso la bocca e si riattaccano come i manici di una kelebe. Ha il pieduccio staccato, ed è di argilla giallastra e sembra conservare tracce di una vern. bruno-scadente.</w:t>
            </w:r>
          </w:p>
          <w:p w14:paraId="228E9C29" w14:textId="77777777" w:rsidR="00D44848" w:rsidRPr="00982679" w:rsidRDefault="00DB43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82679">
              <w:rPr>
                <w:rFonts w:ascii="Titillium Web" w:hAnsi="Titillium Web"/>
                <w:i/>
                <w:iCs/>
                <w:szCs w:val="24"/>
              </w:rPr>
              <w:t>2 kotylai imbutiformi, a ver. n., piccoli e in pezzi.</w:t>
            </w:r>
          </w:p>
          <w:p w14:paraId="540988D9" w14:textId="77777777" w:rsidR="00D44848" w:rsidRPr="00982679" w:rsidRDefault="00DB43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82679">
              <w:rPr>
                <w:rFonts w:ascii="Titillium Web" w:hAnsi="Titillium Web"/>
                <w:i/>
                <w:iCs/>
                <w:szCs w:val="24"/>
              </w:rPr>
              <w:t>1 scodella a ver. n. apoda, con palmette: intera</w:t>
            </w:r>
          </w:p>
          <w:p w14:paraId="0CD3C27B" w14:textId="77777777" w:rsidR="00D44848" w:rsidRPr="00982679" w:rsidRDefault="00DB43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82679">
              <w:rPr>
                <w:rFonts w:ascii="Titillium Web" w:hAnsi="Titillium Web"/>
                <w:i/>
                <w:iCs/>
                <w:szCs w:val="24"/>
              </w:rPr>
              <w:t>1 scodella di argilla color cenere, grezza, intera</w:t>
            </w:r>
          </w:p>
          <w:p w14:paraId="32D88D66" w14:textId="77777777" w:rsidR="00D44848" w:rsidRPr="00982679" w:rsidRDefault="00DB43D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82679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982679">
              <w:rPr>
                <w:rFonts w:ascii="Titillium Web" w:hAnsi="Titillium Web"/>
                <w:i/>
                <w:iCs/>
                <w:szCs w:val="24"/>
              </w:rPr>
              <w:t xml:space="preserve"> scodellini idem. ……</w:t>
            </w:r>
          </w:p>
        </w:tc>
      </w:tr>
      <w:tr w:rsidR="0086297F" w:rsidRPr="0098267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826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8267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826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82679">
              <w:rPr>
                <w:rFonts w:ascii="Titillium Web" w:hAnsi="Titillium Web"/>
                <w:szCs w:val="24"/>
              </w:rPr>
              <w:t>Oggetti in gruppo privi di tracce del defunto</w:t>
            </w:r>
          </w:p>
        </w:tc>
      </w:tr>
      <w:tr w:rsidR="0086297F" w:rsidRPr="0098267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826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8267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826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8267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8267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826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8267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826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8267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8267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826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8267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441E8CEF" w:rsidR="0086297F" w:rsidRPr="00982679" w:rsidRDefault="00B767CA" w:rsidP="002665C6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8267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826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8267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8B55C0B" w14:textId="77777777" w:rsidR="00D44848" w:rsidRPr="00982679" w:rsidRDefault="00DB43DA" w:rsidP="00982679">
            <w:pPr>
              <w:jc w:val="center"/>
              <w:rPr>
                <w:rFonts w:ascii="Titillium Web" w:hAnsi="Titillium Web"/>
                <w:szCs w:val="24"/>
              </w:rPr>
            </w:pPr>
            <w:r w:rsidRPr="00982679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982679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D4709"/>
    <w:rsid w:val="00472AF4"/>
    <w:rsid w:val="00551AF8"/>
    <w:rsid w:val="005B5AFF"/>
    <w:rsid w:val="006162A4"/>
    <w:rsid w:val="006346F7"/>
    <w:rsid w:val="006D6EFB"/>
    <w:rsid w:val="007145BC"/>
    <w:rsid w:val="0086297F"/>
    <w:rsid w:val="00982679"/>
    <w:rsid w:val="009E4922"/>
    <w:rsid w:val="00AB321D"/>
    <w:rsid w:val="00B165C4"/>
    <w:rsid w:val="00B767CA"/>
    <w:rsid w:val="00C21EE0"/>
    <w:rsid w:val="00D44848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2026-05-14T15:08:00Z</dcterms:modified>
</cp:coreProperties>
</file>