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705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705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705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705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705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3705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705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705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705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F1B307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Tomba 889 a umazione</w:t>
            </w:r>
          </w:p>
          <w:p w14:paraId="756DD70D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 xml:space="preserve">A m. 25,20 dal B, a m. 1,00 a nord della linea tracciata a m. 355 dal D.B., a m. 0,80 di profondità, giace una tomba a umazione il di cui scheletro è orientato da NO a </w:t>
            </w:r>
            <w:proofErr w:type="gramStart"/>
            <w:r w:rsidRPr="00785EC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785EC8">
              <w:rPr>
                <w:rFonts w:ascii="Titillium Web" w:hAnsi="Titillium Web"/>
                <w:i/>
                <w:iCs/>
                <w:szCs w:val="24"/>
              </w:rPr>
              <w:t xml:space="preserve"> gradi 340.</w:t>
            </w:r>
          </w:p>
          <w:p w14:paraId="11E000D1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Presso il fianco des. dello scheletro si raccolsero:</w:t>
            </w:r>
          </w:p>
          <w:p w14:paraId="598C0566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1 bicchiere con pieduccio e con anse a doppia fune annodate presso la bocca; è a vern. n. scadente, intero</w:t>
            </w:r>
          </w:p>
          <w:p w14:paraId="6BB81216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1 oinochoe a forma di fiaschetta, con beccuccio verticale a cartoccio, a vern. n. scadente: è leggermente frammentario nell’ansa</w:t>
            </w:r>
          </w:p>
          <w:p w14:paraId="0F9AD5C0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1 kotylos a forma emisferica, a vern. n. scadente</w:t>
            </w:r>
          </w:p>
          <w:p w14:paraId="4206CEB0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1 guttus di argilla rossiccia, grezzo, intero</w:t>
            </w:r>
          </w:p>
          <w:p w14:paraId="1A3408A9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1 piccola lekane, a vern. n. scadente; intera</w:t>
            </w:r>
          </w:p>
          <w:p w14:paraId="593D0340" w14:textId="77777777" w:rsidR="004C22BB" w:rsidRPr="00785EC8" w:rsidRDefault="00996B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85EC8">
              <w:rPr>
                <w:rFonts w:ascii="Titillium Web" w:hAnsi="Titillium Web"/>
                <w:i/>
                <w:iCs/>
                <w:szCs w:val="24"/>
              </w:rPr>
              <w:t>1 scodella a vern. nera scadente, apoda; intera</w:t>
            </w:r>
          </w:p>
        </w:tc>
      </w:tr>
      <w:tr w:rsidR="0086297F" w:rsidRPr="003705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705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705DE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3705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05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705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705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705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705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705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B28F83" w14:textId="77777777" w:rsidR="004C22BB" w:rsidRPr="003705DE" w:rsidRDefault="00996B3D" w:rsidP="00785EC8">
            <w:pPr>
              <w:jc w:val="center"/>
              <w:rPr>
                <w:rFonts w:ascii="Titillium Web" w:hAnsi="Titillium Web"/>
                <w:szCs w:val="24"/>
              </w:rPr>
            </w:pPr>
            <w:r w:rsidRPr="00785EC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3705D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6406"/>
    <w:rsid w:val="00042C80"/>
    <w:rsid w:val="000D72F4"/>
    <w:rsid w:val="001C17CC"/>
    <w:rsid w:val="002977D7"/>
    <w:rsid w:val="003705DE"/>
    <w:rsid w:val="00472AF4"/>
    <w:rsid w:val="004C22BB"/>
    <w:rsid w:val="00551AF8"/>
    <w:rsid w:val="005B5AFF"/>
    <w:rsid w:val="006162A4"/>
    <w:rsid w:val="006346F7"/>
    <w:rsid w:val="006D6EFB"/>
    <w:rsid w:val="007145BC"/>
    <w:rsid w:val="00785EC8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2026-05-14T15:00:00Z</dcterms:modified>
</cp:coreProperties>
</file>