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97C29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97C29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B97C29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97C29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97C29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B97C29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97C29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3CCFC73" w:rsidR="001B5504" w:rsidRPr="00B97C29" w:rsidRDefault="00CB610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97C29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9FDC3DC" w:rsidR="001B5504" w:rsidRPr="00B97C29" w:rsidRDefault="00CB610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97C29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97C29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9D423DB" w14:textId="77777777" w:rsidR="008B6AA6" w:rsidRPr="00B97C29" w:rsidRDefault="008B6AA6" w:rsidP="008B6AA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97C29">
              <w:rPr>
                <w:rFonts w:ascii="Titillium Web" w:hAnsi="Titillium Web" w:cs="Times New Roman"/>
                <w:i/>
                <w:iCs/>
                <w:szCs w:val="24"/>
              </w:rPr>
              <w:t>94 Tomba – a cremazione.</w:t>
            </w:r>
          </w:p>
          <w:p w14:paraId="7A7046D2" w14:textId="77777777" w:rsidR="008B6AA6" w:rsidRPr="00B97C29" w:rsidRDefault="008B6AA6" w:rsidP="008B6AA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97C29">
              <w:rPr>
                <w:rFonts w:ascii="Titillium Web" w:hAnsi="Titillium Web" w:cs="Times New Roman"/>
                <w:i/>
                <w:iCs/>
                <w:szCs w:val="24"/>
              </w:rPr>
              <w:t xml:space="preserve">A m 2 a nord della </w:t>
            </w:r>
            <w:r w:rsidRPr="00B97C29">
              <w:rPr>
                <w:rFonts w:ascii="Titillium Web" w:hAnsi="Titillium Web" w:cs="Times New Roman"/>
                <w:i/>
                <w:iCs/>
                <w:strike/>
                <w:szCs w:val="24"/>
              </w:rPr>
              <w:t>49a</w:t>
            </w:r>
            <w:r w:rsidRPr="00B97C29">
              <w:rPr>
                <w:rFonts w:ascii="Titillium Web" w:hAnsi="Titillium Web" w:cs="Times New Roman"/>
                <w:i/>
                <w:iCs/>
                <w:szCs w:val="24"/>
              </w:rPr>
              <w:t xml:space="preserve"> 93 e a m 0,70 di profondità appare un </w:t>
            </w:r>
            <w:proofErr w:type="spellStart"/>
            <w:r w:rsidRPr="00B97C29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B97C29">
              <w:rPr>
                <w:rFonts w:ascii="Titillium Web" w:hAnsi="Titillium Web" w:cs="Times New Roman"/>
                <w:i/>
                <w:iCs/>
                <w:szCs w:val="24"/>
              </w:rPr>
              <w:t xml:space="preserve"> di terra rossa con due anse laterali, in frammenti.</w:t>
            </w:r>
          </w:p>
          <w:p w14:paraId="4059E452" w14:textId="77777777" w:rsidR="008B6AA6" w:rsidRPr="00B97C29" w:rsidRDefault="008B6AA6" w:rsidP="008B6AA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97C29">
              <w:rPr>
                <w:rFonts w:ascii="Titillium Web" w:hAnsi="Titillium Web" w:cs="Times New Roman"/>
                <w:i/>
                <w:iCs/>
                <w:szCs w:val="24"/>
              </w:rPr>
              <w:t>Il dolio era coperto da una ciotola di terra color cenere di impasto locale, in frammenti essa pure.</w:t>
            </w:r>
          </w:p>
          <w:p w14:paraId="1A6B7E7E" w14:textId="4D008A7B" w:rsidR="001B5504" w:rsidRPr="00B97C29" w:rsidRDefault="008B6AA6" w:rsidP="008B6AA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97C29">
              <w:rPr>
                <w:rFonts w:ascii="Titillium Web" w:hAnsi="Titillium Web" w:cs="Times New Roman"/>
                <w:i/>
                <w:iCs/>
                <w:szCs w:val="24"/>
              </w:rPr>
              <w:t>Fra le ceneri alcun oggetto.</w:t>
            </w:r>
          </w:p>
        </w:tc>
      </w:tr>
      <w:tr w:rsidR="001B5504" w:rsidRPr="00B97C29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1F176FD" w14:textId="77777777" w:rsidR="00D22CFD" w:rsidRPr="00B97C29" w:rsidRDefault="00D22CFD" w:rsidP="00B97C2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97C29">
              <w:rPr>
                <w:rFonts w:ascii="Titillium Web" w:hAnsi="Titillium Web" w:cs="Times New Roman"/>
                <w:szCs w:val="24"/>
              </w:rPr>
              <w:t>I resti cremati del defunto erano conservati in un’olla in ceramica depurata di produzione locale (n. 1), coperta da una coppa in ceramica grigia (n. 2*), oggi perduta. La sepoltura era priva di corredo.</w:t>
            </w:r>
          </w:p>
          <w:p w14:paraId="58B5155D" w14:textId="7B33FF1C" w:rsidR="00D22CFD" w:rsidRPr="00B97C29" w:rsidRDefault="00D22CFD" w:rsidP="00B97C2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97C29">
              <w:rPr>
                <w:rFonts w:ascii="Titillium Web" w:hAnsi="Titillium Web" w:cs="Times New Roman"/>
                <w:szCs w:val="24"/>
              </w:rPr>
              <w:t xml:space="preserve">1. Olla </w:t>
            </w:r>
            <w:r w:rsidR="00B97C29" w:rsidRPr="00B97C29">
              <w:rPr>
                <w:rFonts w:ascii="Titillium Web" w:hAnsi="Titillium Web" w:cs="Times New Roman"/>
                <w:szCs w:val="24"/>
              </w:rPr>
              <w:t>di produzione locale (IG 45746; ceramica depurata)</w:t>
            </w:r>
          </w:p>
          <w:p w14:paraId="5EE32F9C" w14:textId="01F8EDA6" w:rsidR="001B5504" w:rsidRPr="00B97C29" w:rsidRDefault="00B97C29" w:rsidP="00B97C29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 w:cs="Times New Roman"/>
                <w:szCs w:val="24"/>
              </w:rPr>
              <w:t>2*. Coppa di produzione locale (ceramica grigia)</w:t>
            </w:r>
          </w:p>
        </w:tc>
      </w:tr>
      <w:tr w:rsidR="001B5504" w:rsidRPr="00B97C29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D5E3D83" w:rsidR="001B5504" w:rsidRPr="00B97C29" w:rsidRDefault="00D22CF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B97C29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5C1A5BD" w:rsidR="001B5504" w:rsidRPr="00B97C29" w:rsidRDefault="00B97C2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97C29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97C29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97C29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97C29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7C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97C29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2CD9EFE" w:rsidR="001B5504" w:rsidRPr="00B97C29" w:rsidRDefault="00A065F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97C29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97C2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7C29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97C2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B5AFF"/>
    <w:rsid w:val="0068458A"/>
    <w:rsid w:val="00710B38"/>
    <w:rsid w:val="007145BC"/>
    <w:rsid w:val="00783559"/>
    <w:rsid w:val="007D54CD"/>
    <w:rsid w:val="008B6AA6"/>
    <w:rsid w:val="00942E70"/>
    <w:rsid w:val="00943EAC"/>
    <w:rsid w:val="00950348"/>
    <w:rsid w:val="00975CA9"/>
    <w:rsid w:val="00997946"/>
    <w:rsid w:val="009E4922"/>
    <w:rsid w:val="00A065F8"/>
    <w:rsid w:val="00A52A70"/>
    <w:rsid w:val="00B165C4"/>
    <w:rsid w:val="00B86B2D"/>
    <w:rsid w:val="00B97C29"/>
    <w:rsid w:val="00BE2CB2"/>
    <w:rsid w:val="00BE63CC"/>
    <w:rsid w:val="00BF212E"/>
    <w:rsid w:val="00C21EE0"/>
    <w:rsid w:val="00C30F5C"/>
    <w:rsid w:val="00CB610C"/>
    <w:rsid w:val="00CC46E5"/>
    <w:rsid w:val="00D22CFD"/>
    <w:rsid w:val="00D54723"/>
    <w:rsid w:val="00DB1668"/>
    <w:rsid w:val="00E0524C"/>
    <w:rsid w:val="00E6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2026-05-18T08:40:00Z</dcterms:modified>
</cp:coreProperties>
</file>