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945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737726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73772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37726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73772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37726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737726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73772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37726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73772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37726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737726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73772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37726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73772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37726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737726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73772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37726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73772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37726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737726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73772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37726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73772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37726">
              <w:rPr>
                <w:rFonts w:ascii="Titillium Web" w:hAnsi="Titillium Web"/>
                <w:szCs w:val="24"/>
              </w:rPr>
              <w:t>1,22 m</w:t>
            </w:r>
          </w:p>
        </w:tc>
      </w:tr>
      <w:tr w:rsidR="0086297F" w:rsidRPr="00737726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73772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37726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73772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37726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737726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73772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37726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73772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37726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737726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73772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37726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73772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37726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737726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73772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37726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401B0021" w14:textId="77777777" w:rsidR="006B04FB" w:rsidRPr="00737726" w:rsidRDefault="00A02C8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37726">
              <w:rPr>
                <w:rFonts w:ascii="Titillium Web" w:hAnsi="Titillium Web"/>
                <w:i/>
                <w:iCs/>
                <w:szCs w:val="24"/>
              </w:rPr>
              <w:t>Tomba 945 a cremazione</w:t>
            </w:r>
          </w:p>
          <w:p w14:paraId="66E0D950" w14:textId="77777777" w:rsidR="006B04FB" w:rsidRPr="00737726" w:rsidRDefault="00A02C8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37726">
              <w:rPr>
                <w:rFonts w:ascii="Titillium Web" w:hAnsi="Titillium Web"/>
                <w:i/>
                <w:iCs/>
                <w:szCs w:val="24"/>
              </w:rPr>
              <w:t>A m. 44,60 dal B, a m. 35 a nord della linea di scavo, a m. 1,22 di profondità poggiava:</w:t>
            </w:r>
          </w:p>
          <w:p w14:paraId="5AFDBE68" w14:textId="77777777" w:rsidR="006B04FB" w:rsidRPr="00737726" w:rsidRDefault="00A02C8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37726">
              <w:rPr>
                <w:rFonts w:ascii="Titillium Web" w:hAnsi="Titillium Web"/>
                <w:i/>
                <w:iCs/>
                <w:szCs w:val="24"/>
              </w:rPr>
              <w:t>1 dolietto di forma ovoidale, di argilla giallastra, grezzo, leggermente frammentario presso il labbro: è intero</w:t>
            </w:r>
          </w:p>
          <w:p w14:paraId="537E8EA5" w14:textId="77777777" w:rsidR="006B04FB" w:rsidRPr="00737726" w:rsidRDefault="00A02C8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37726">
              <w:rPr>
                <w:rFonts w:ascii="Titillium Web" w:hAnsi="Titillium Web"/>
                <w:i/>
                <w:iCs/>
                <w:szCs w:val="24"/>
              </w:rPr>
              <w:t>Racchiudeva le ossa combuste –</w:t>
            </w:r>
          </w:p>
        </w:tc>
      </w:tr>
      <w:tr w:rsidR="0086297F" w:rsidRPr="00737726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73772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37726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73772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37726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737726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73772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37726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73772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3772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737726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73772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37726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73772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3772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737726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73772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37726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73772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3772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737726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73772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37726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39333B3D" w14:textId="77777777" w:rsidR="006B04FB" w:rsidRPr="00737726" w:rsidRDefault="00A02C88" w:rsidP="00737726">
            <w:pPr>
              <w:jc w:val="center"/>
              <w:rPr>
                <w:rFonts w:ascii="Titillium Web" w:hAnsi="Titillium Web"/>
                <w:szCs w:val="24"/>
              </w:rPr>
            </w:pPr>
            <w:r w:rsidRPr="00737726">
              <w:rPr>
                <w:rFonts w:ascii="Titillium Web" w:eastAsia="Titillium" w:hAnsi="Titillium Web" w:cs="Titillium"/>
                <w:smallCaps/>
                <w:szCs w:val="24"/>
              </w:rPr>
              <w:t>Baldoni</w:t>
            </w:r>
            <w:r w:rsidRPr="00737726">
              <w:rPr>
                <w:rFonts w:ascii="Titillium Web" w:eastAsia="Titillium" w:hAnsi="Titillium Web" w:cs="Titillium"/>
                <w:szCs w:val="24"/>
              </w:rPr>
              <w:t xml:space="preserve"> 1981, p. 104, n. 54; </w:t>
            </w:r>
            <w:r w:rsidRPr="00737726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737726">
              <w:rPr>
                <w:rFonts w:ascii="Titillium Web" w:eastAsia="Titillium" w:hAnsi="Titillium Web" w:cs="Titillium"/>
                <w:szCs w:val="24"/>
              </w:rPr>
              <w:t xml:space="preserve"> 2014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2A1A5A"/>
    <w:rsid w:val="00472AF4"/>
    <w:rsid w:val="00551AF8"/>
    <w:rsid w:val="005B5AFF"/>
    <w:rsid w:val="006162A4"/>
    <w:rsid w:val="006346F7"/>
    <w:rsid w:val="006B04FB"/>
    <w:rsid w:val="006D6EFB"/>
    <w:rsid w:val="007145BC"/>
    <w:rsid w:val="00737726"/>
    <w:rsid w:val="0086297F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126</Words>
  <Characters>724</Characters>
  <Application>Microsoft Office Word</Application>
  <DocSecurity>0</DocSecurity>
  <Lines>6</Lines>
  <Paragraphs>1</Paragraphs>
  <ScaleCrop>false</ScaleCrop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2026-05-14T12:14:00Z</dcterms:modified>
</cp:coreProperties>
</file>