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976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D632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D63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632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D63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6320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9D632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D63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632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D63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632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D632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D63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632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D63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632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D632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D63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632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D63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632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D632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D63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632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D63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6320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9D632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D63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632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D63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632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D632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D63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632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D63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632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D632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D63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632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D63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632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D632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D63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632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7E9D7D7" w14:textId="77777777" w:rsidR="007B6735" w:rsidRPr="009D6320" w:rsidRDefault="001C10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6320">
              <w:rPr>
                <w:rFonts w:ascii="Titillium Web" w:hAnsi="Titillium Web"/>
                <w:i/>
                <w:iCs/>
                <w:szCs w:val="24"/>
              </w:rPr>
              <w:t>Tomba 976 a umazione.</w:t>
            </w:r>
          </w:p>
          <w:p w14:paraId="510A1916" w14:textId="77777777" w:rsidR="007B6735" w:rsidRPr="009D6320" w:rsidRDefault="001C10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6320">
              <w:rPr>
                <w:rFonts w:ascii="Titillium Web" w:hAnsi="Titillium Web"/>
                <w:i/>
                <w:iCs/>
                <w:szCs w:val="24"/>
              </w:rPr>
              <w:t>A m. 318 a nord del canale Donna Bianca, a m. 43,80 a lev. del B, a m. 0,70 di prof.tà, sul dosso sabbioso si rinviene una tomba umata del cui scheletro si rinviene solo il cranio. A differenza di tutte le altre tombe gli oggetti sono a sin. del teschio, i quali costituiscono un solo gruppo, eccetto di un piatto che trovandosi press’apoco ove erano i piedi del morto.</w:t>
            </w:r>
          </w:p>
          <w:p w14:paraId="0B7153DC" w14:textId="77777777" w:rsidR="007B6735" w:rsidRPr="009D6320" w:rsidRDefault="001C10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6320">
              <w:rPr>
                <w:rFonts w:ascii="Titillium Web" w:hAnsi="Titillium Web"/>
                <w:i/>
                <w:iCs/>
                <w:szCs w:val="24"/>
              </w:rPr>
              <w:t>Presso i piedi:</w:t>
            </w:r>
          </w:p>
          <w:p w14:paraId="15AAE3DC" w14:textId="77777777" w:rsidR="007B6735" w:rsidRPr="009D6320" w:rsidRDefault="001C10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6320">
              <w:rPr>
                <w:rFonts w:ascii="Titillium Web" w:hAnsi="Titillium Web"/>
                <w:i/>
                <w:iCs/>
                <w:szCs w:val="24"/>
              </w:rPr>
              <w:t>1 piatto di terra scura con listello di base. frammentato: diam. 172 -</w:t>
            </w:r>
          </w:p>
          <w:p w14:paraId="57F42698" w14:textId="77777777" w:rsidR="007B6735" w:rsidRPr="009D6320" w:rsidRDefault="001C10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6320">
              <w:rPr>
                <w:rFonts w:ascii="Titillium Web" w:hAnsi="Titillium Web"/>
                <w:i/>
                <w:iCs/>
                <w:szCs w:val="24"/>
              </w:rPr>
              <w:t>A sin. della testa:</w:t>
            </w:r>
          </w:p>
          <w:p w14:paraId="4C796D7C" w14:textId="77777777" w:rsidR="007B6735" w:rsidRPr="009D6320" w:rsidRDefault="001C10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6320">
              <w:rPr>
                <w:rFonts w:ascii="Titillium Web" w:hAnsi="Titillium Web"/>
                <w:i/>
                <w:iCs/>
                <w:szCs w:val="24"/>
              </w:rPr>
              <w:t>1 piatto di terra rossa, su piede campanulato</w:t>
            </w:r>
          </w:p>
          <w:p w14:paraId="696A06D6" w14:textId="77777777" w:rsidR="007B6735" w:rsidRPr="009D6320" w:rsidRDefault="001C10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6320">
              <w:rPr>
                <w:rFonts w:ascii="Titillium Web" w:hAnsi="Titillium Web"/>
                <w:i/>
                <w:iCs/>
                <w:szCs w:val="24"/>
              </w:rPr>
              <w:t>intero: diam. 172</w:t>
            </w:r>
          </w:p>
          <w:p w14:paraId="239522F3" w14:textId="77777777" w:rsidR="007B6735" w:rsidRPr="009D6320" w:rsidRDefault="001C10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6320">
              <w:rPr>
                <w:rFonts w:ascii="Titillium Web" w:hAnsi="Titillium Web"/>
                <w:i/>
                <w:iCs/>
                <w:szCs w:val="24"/>
              </w:rPr>
              <w:t>1 coppa a vern. n. su piede campanulato</w:t>
            </w:r>
          </w:p>
          <w:p w14:paraId="2B6A8AA3" w14:textId="77777777" w:rsidR="007B6735" w:rsidRPr="009D6320" w:rsidRDefault="001C10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6320">
              <w:rPr>
                <w:rFonts w:ascii="Titillium Web" w:hAnsi="Titillium Web"/>
                <w:i/>
                <w:iCs/>
                <w:szCs w:val="24"/>
              </w:rPr>
              <w:t>int.; diam. 80</w:t>
            </w:r>
          </w:p>
          <w:p w14:paraId="31555832" w14:textId="77777777" w:rsidR="007B6735" w:rsidRPr="009D6320" w:rsidRDefault="001C103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D632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D6320">
              <w:rPr>
                <w:rFonts w:ascii="Titillium Web" w:hAnsi="Titillium Web"/>
                <w:i/>
                <w:iCs/>
                <w:szCs w:val="24"/>
              </w:rPr>
              <w:t xml:space="preserve"> piattelli di terra rossa, su listello di base</w:t>
            </w:r>
          </w:p>
          <w:p w14:paraId="32254CDB" w14:textId="77777777" w:rsidR="007B6735" w:rsidRPr="009D6320" w:rsidRDefault="001C10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6320">
              <w:rPr>
                <w:rFonts w:ascii="Titillium Web" w:hAnsi="Titillium Web"/>
                <w:i/>
                <w:iCs/>
                <w:szCs w:val="24"/>
              </w:rPr>
              <w:t>int. diam. 115 e 125</w:t>
            </w:r>
          </w:p>
          <w:p w14:paraId="5C024D77" w14:textId="77777777" w:rsidR="007B6735" w:rsidRPr="009D6320" w:rsidRDefault="001C10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6320">
              <w:rPr>
                <w:rFonts w:ascii="Titillium Web" w:hAnsi="Titillium Web"/>
                <w:i/>
                <w:iCs/>
                <w:szCs w:val="24"/>
              </w:rPr>
              <w:t>1+ (n. 6) minuscolo oinochoe a ver. n. con corpo goffo: frammentato nell’ansa; alt. 80</w:t>
            </w:r>
          </w:p>
          <w:p w14:paraId="5F62BB40" w14:textId="77777777" w:rsidR="007B6735" w:rsidRPr="009D6320" w:rsidRDefault="001C10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6320">
              <w:rPr>
                <w:rFonts w:ascii="Titillium Web" w:hAnsi="Titillium Web"/>
                <w:i/>
                <w:iCs/>
                <w:szCs w:val="24"/>
              </w:rPr>
              <w:t>1 Fusarola conica di terra</w:t>
            </w:r>
          </w:p>
          <w:p w14:paraId="69B66B1A" w14:textId="77777777" w:rsidR="007B6735" w:rsidRPr="009D6320" w:rsidRDefault="001C10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6320">
              <w:rPr>
                <w:rFonts w:ascii="Titillium Web" w:hAnsi="Titillium Web"/>
                <w:i/>
                <w:iCs/>
                <w:szCs w:val="24"/>
              </w:rPr>
              <w:t>1 skyphos a vern. plumbea a larga base con anse ad anello: con ansa staccata</w:t>
            </w:r>
          </w:p>
          <w:p w14:paraId="1637B105" w14:textId="77777777" w:rsidR="007B6735" w:rsidRPr="009D6320" w:rsidRDefault="001C10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6320">
              <w:rPr>
                <w:rFonts w:ascii="Titillium Web" w:hAnsi="Titillium Web"/>
                <w:i/>
                <w:iCs/>
                <w:szCs w:val="24"/>
              </w:rPr>
              <w:t>alto 60.</w:t>
            </w:r>
          </w:p>
          <w:p w14:paraId="718EC7DB" w14:textId="77777777" w:rsidR="007B6735" w:rsidRPr="009D6320" w:rsidRDefault="001C10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6320">
              <w:rPr>
                <w:rFonts w:ascii="Titillium Web" w:hAnsi="Titillium Web"/>
                <w:i/>
                <w:iCs/>
                <w:szCs w:val="24"/>
              </w:rPr>
              <w:t>1 Altro piccolo oinochoe come quello al n. 6: + ansa staccata: alt. 75.</w:t>
            </w:r>
          </w:p>
        </w:tc>
      </w:tr>
      <w:tr w:rsidR="0086297F" w:rsidRPr="009D632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D63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632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DAD2FD4" w:rsidR="0086297F" w:rsidRPr="009D6320" w:rsidRDefault="00DB15C0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15C0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9D632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D63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632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D63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6320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9D632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D63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632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D63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632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D632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D63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632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D63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632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D632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D63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632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D9621DC" w14:textId="77777777" w:rsidR="007B6735" w:rsidRPr="009D6320" w:rsidRDefault="001C103D" w:rsidP="009D6320">
            <w:pPr>
              <w:jc w:val="center"/>
              <w:rPr>
                <w:rFonts w:ascii="Titillium Web" w:hAnsi="Titillium Web"/>
                <w:szCs w:val="24"/>
              </w:rPr>
            </w:pPr>
            <w:r w:rsidRPr="009D632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D632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031E8"/>
    <w:rsid w:val="00551AF8"/>
    <w:rsid w:val="005B5AFF"/>
    <w:rsid w:val="006162A4"/>
    <w:rsid w:val="006346F7"/>
    <w:rsid w:val="006D6EFB"/>
    <w:rsid w:val="007145BC"/>
    <w:rsid w:val="007B6735"/>
    <w:rsid w:val="0086297F"/>
    <w:rsid w:val="008D4B0C"/>
    <w:rsid w:val="009D6320"/>
    <w:rsid w:val="009E4922"/>
    <w:rsid w:val="00AB321D"/>
    <w:rsid w:val="00B165C4"/>
    <w:rsid w:val="00C21EE0"/>
    <w:rsid w:val="00D900AB"/>
    <w:rsid w:val="00D936E8"/>
    <w:rsid w:val="00DB15C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2026-05-15T10:02:00Z</dcterms:modified>
</cp:coreProperties>
</file>