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992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9283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83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928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2838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19283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83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928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283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9283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83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928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283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9283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83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928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2838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19283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83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928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2838">
              <w:rPr>
                <w:rFonts w:ascii="Titillium Web" w:hAnsi="Titillium Web"/>
                <w:szCs w:val="24"/>
              </w:rPr>
              <w:t>0,86 m</w:t>
            </w:r>
          </w:p>
        </w:tc>
      </w:tr>
      <w:tr w:rsidR="0086297F" w:rsidRPr="0019283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83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928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283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9283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83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928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2838">
              <w:rPr>
                <w:rFonts w:ascii="Titillium Web" w:hAnsi="Titillium Web"/>
                <w:szCs w:val="24"/>
              </w:rPr>
              <w:t>SW-NE</w:t>
            </w:r>
          </w:p>
        </w:tc>
      </w:tr>
      <w:tr w:rsidR="0086297F" w:rsidRPr="0019283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83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928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283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9283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83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C9BEC3D" w14:textId="77777777" w:rsidR="00ED59AA" w:rsidRPr="00192838" w:rsidRDefault="000161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2838">
              <w:rPr>
                <w:rFonts w:ascii="Titillium Web" w:hAnsi="Titillium Web"/>
                <w:i/>
                <w:iCs/>
                <w:szCs w:val="24"/>
              </w:rPr>
              <w:t>Tomba 992 a umazione (con calce e leggere traccie di legno)</w:t>
            </w:r>
          </w:p>
          <w:p w14:paraId="54C29A9A" w14:textId="77777777" w:rsidR="00ED59AA" w:rsidRPr="00192838" w:rsidRDefault="000161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2838">
              <w:rPr>
                <w:rFonts w:ascii="Titillium Web" w:hAnsi="Titillium Web"/>
                <w:i/>
                <w:iCs/>
                <w:szCs w:val="24"/>
              </w:rPr>
              <w:t>A m 18 a sud della linea dei 307 m dal Donna Bianca a m 156 dal B, a m 0,86 di prof.tà, giaceva</w:t>
            </w:r>
          </w:p>
          <w:p w14:paraId="48B1F9DC" w14:textId="77777777" w:rsidR="00ED59AA" w:rsidRPr="00192838" w:rsidRDefault="000161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2838">
              <w:rPr>
                <w:rFonts w:ascii="Titillium Web" w:hAnsi="Titillium Web"/>
                <w:i/>
                <w:iCs/>
                <w:szCs w:val="24"/>
              </w:rPr>
              <w:t>1 scheletro orientato da sud ovest a nord - est (la testa a sud - ovest) gradi 240 della bussola-</w:t>
            </w:r>
          </w:p>
          <w:p w14:paraId="6ECB46AF" w14:textId="77777777" w:rsidR="00ED59AA" w:rsidRPr="00192838" w:rsidRDefault="000161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2838">
              <w:rPr>
                <w:rFonts w:ascii="Titillium Web" w:hAnsi="Titillium Web"/>
                <w:i/>
                <w:iCs/>
                <w:szCs w:val="24"/>
              </w:rPr>
              <w:t>Lo scheletro è coperto da un leggero strato di calce e fra le ossa e la calce si notarono leggere traccie di legno decomposto e scolorito dalla calce.</w:t>
            </w:r>
          </w:p>
          <w:p w14:paraId="076398A5" w14:textId="77777777" w:rsidR="00ED59AA" w:rsidRPr="00192838" w:rsidRDefault="000161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2838">
              <w:rPr>
                <w:rFonts w:ascii="Titillium Web" w:hAnsi="Titillium Web"/>
                <w:i/>
                <w:iCs/>
                <w:szCs w:val="24"/>
              </w:rPr>
              <w:t>Nella mano sin. dello scheletro si rinvenne:</w:t>
            </w:r>
          </w:p>
          <w:p w14:paraId="12E3A92B" w14:textId="77777777" w:rsidR="00ED59AA" w:rsidRPr="00192838" w:rsidRDefault="000161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2838">
              <w:rPr>
                <w:rFonts w:ascii="Titillium Web" w:hAnsi="Titillium Web"/>
                <w:i/>
                <w:iCs/>
                <w:szCs w:val="24"/>
              </w:rPr>
              <w:t>1 anello di bronzo infilato alla falange di un dito</w:t>
            </w:r>
          </w:p>
          <w:p w14:paraId="42DD8514" w14:textId="77777777" w:rsidR="00ED59AA" w:rsidRPr="00192838" w:rsidRDefault="000161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2838">
              <w:rPr>
                <w:rFonts w:ascii="Titillium Web" w:hAnsi="Titillium Web"/>
                <w:i/>
                <w:iCs/>
                <w:szCs w:val="24"/>
              </w:rPr>
              <w:t>Presso il collo si raccolsero:</w:t>
            </w:r>
          </w:p>
          <w:p w14:paraId="47471B6B" w14:textId="77777777" w:rsidR="00ED59AA" w:rsidRPr="00192838" w:rsidRDefault="000161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2838">
              <w:rPr>
                <w:rFonts w:ascii="Titillium Web" w:hAnsi="Titillium Web"/>
                <w:i/>
                <w:iCs/>
                <w:szCs w:val="24"/>
              </w:rPr>
              <w:t>5 ambre (piccole perline) con foro pervio</w:t>
            </w:r>
          </w:p>
          <w:p w14:paraId="0DF3B8D5" w14:textId="77777777" w:rsidR="00ED59AA" w:rsidRPr="00192838" w:rsidRDefault="000161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2838">
              <w:rPr>
                <w:rFonts w:ascii="Titillium Web" w:hAnsi="Titillium Web"/>
                <w:i/>
                <w:iCs/>
                <w:szCs w:val="24"/>
              </w:rPr>
              <w:t>1 perlina di vetro bleu</w:t>
            </w:r>
          </w:p>
          <w:p w14:paraId="5A067880" w14:textId="77777777" w:rsidR="00ED59AA" w:rsidRPr="00192838" w:rsidRDefault="000161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2838">
              <w:rPr>
                <w:rFonts w:ascii="Titillium Web" w:hAnsi="Titillium Web"/>
                <w:i/>
                <w:iCs/>
                <w:szCs w:val="24"/>
              </w:rPr>
              <w:t>Lo scheletro è sepolto nella sabbia pura la quale dista m 0,40 dal piano di campagna.</w:t>
            </w:r>
          </w:p>
        </w:tc>
      </w:tr>
      <w:tr w:rsidR="0086297F" w:rsidRPr="0019283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83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F6CEE7D" w:rsidR="0086297F" w:rsidRPr="00192838" w:rsidRDefault="005D335A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335A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19283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83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928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2838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19283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83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928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283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9283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83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9283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2838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19283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9283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83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549BE63" w14:textId="77777777" w:rsidR="00ED59AA" w:rsidRPr="00192838" w:rsidRDefault="00016196" w:rsidP="00192838">
            <w:pPr>
              <w:jc w:val="center"/>
              <w:rPr>
                <w:rFonts w:ascii="Titillium Web" w:hAnsi="Titillium Web"/>
                <w:szCs w:val="24"/>
              </w:rPr>
            </w:pPr>
            <w:r w:rsidRPr="00192838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192838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192838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192838">
              <w:rPr>
                <w:rFonts w:ascii="Titillium Web" w:eastAsia="Titillium" w:hAnsi="Titillium Web" w:cs="Titillium"/>
                <w:szCs w:val="24"/>
              </w:rPr>
              <w:t xml:space="preserve"> 2025, p. 243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92838"/>
    <w:rsid w:val="001C17CC"/>
    <w:rsid w:val="002977D7"/>
    <w:rsid w:val="00472AF4"/>
    <w:rsid w:val="00551AF8"/>
    <w:rsid w:val="005B5AFF"/>
    <w:rsid w:val="005D335A"/>
    <w:rsid w:val="006162A4"/>
    <w:rsid w:val="006346F7"/>
    <w:rsid w:val="00640C8B"/>
    <w:rsid w:val="006D6EFB"/>
    <w:rsid w:val="007145BC"/>
    <w:rsid w:val="00725BA6"/>
    <w:rsid w:val="0086297F"/>
    <w:rsid w:val="009E4922"/>
    <w:rsid w:val="00AB321D"/>
    <w:rsid w:val="00B165C4"/>
    <w:rsid w:val="00C21EE0"/>
    <w:rsid w:val="00D900AB"/>
    <w:rsid w:val="00D936E8"/>
    <w:rsid w:val="00E24633"/>
    <w:rsid w:val="00ED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2026-05-15T10:02:00Z</dcterms:modified>
</cp:coreProperties>
</file>