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462" w:rsidRPr="00B55462" w:rsidRDefault="00B55462" w:rsidP="00B55462">
      <w:pPr>
        <w:jc w:val="center"/>
        <w:rPr>
          <w:rFonts w:cs="Arial"/>
          <w:b/>
          <w:sz w:val="28"/>
          <w:szCs w:val="28"/>
          <w:lang w:val="en-US"/>
        </w:rPr>
      </w:pPr>
      <w:proofErr w:type="gramStart"/>
      <w:r w:rsidRPr="00B55462">
        <w:rPr>
          <w:rFonts w:cs="Arial"/>
          <w:b/>
          <w:sz w:val="28"/>
          <w:szCs w:val="28"/>
          <w:lang w:val="en-US"/>
        </w:rPr>
        <w:t>openIMIS</w:t>
      </w:r>
      <w:proofErr w:type="gramEnd"/>
      <w:r w:rsidRPr="00B55462">
        <w:rPr>
          <w:rFonts w:cs="Arial"/>
          <w:b/>
          <w:sz w:val="28"/>
          <w:szCs w:val="28"/>
          <w:lang w:val="en-US"/>
        </w:rPr>
        <w:t xml:space="preserve"> e-Learning Course: Module 4 Script</w:t>
      </w:r>
    </w:p>
    <w:p w:rsidR="00B55462" w:rsidRDefault="00B55462" w:rsidP="005621EA">
      <w:pPr>
        <w:rPr>
          <w:rFonts w:cs="Arial"/>
          <w:lang w:val="en-US"/>
        </w:rPr>
      </w:pPr>
    </w:p>
    <w:p w:rsidR="00B55462" w:rsidRDefault="00B55462" w:rsidP="005621EA">
      <w:pPr>
        <w:rPr>
          <w:rFonts w:cs="Arial"/>
          <w:lang w:val="en-US"/>
        </w:rPr>
      </w:pPr>
      <w:r>
        <w:rPr>
          <w:rFonts w:cs="Arial"/>
          <w:lang w:val="en-US"/>
        </w:rPr>
        <w:t>Slide 4:</w:t>
      </w:r>
    </w:p>
    <w:p w:rsidR="00B55462" w:rsidRDefault="000B083E" w:rsidP="00B55462">
      <w:pPr>
        <w:pStyle w:val="ListParagraph"/>
        <w:numPr>
          <w:ilvl w:val="0"/>
          <w:numId w:val="2"/>
        </w:numPr>
        <w:rPr>
          <w:rFonts w:cs="Arial"/>
          <w:lang w:val="en-US"/>
        </w:rPr>
      </w:pPr>
      <w:r w:rsidRPr="00B55462">
        <w:rPr>
          <w:rFonts w:cs="Arial"/>
          <w:lang w:val="en-US"/>
        </w:rPr>
        <w:t xml:space="preserve">In international cooperation, the term digital public good is used to describe digital tools that can be adapted to help address key challenges across different countries and contexts for example in health and social protection systems but also related to climate change and education. </w:t>
      </w:r>
    </w:p>
    <w:p w:rsidR="00B55462" w:rsidRDefault="000B083E" w:rsidP="00B55462">
      <w:pPr>
        <w:pStyle w:val="ListParagraph"/>
        <w:numPr>
          <w:ilvl w:val="0"/>
          <w:numId w:val="2"/>
        </w:numPr>
        <w:rPr>
          <w:rFonts w:cs="Arial"/>
          <w:lang w:val="en-US"/>
        </w:rPr>
      </w:pPr>
      <w:r w:rsidRPr="00B55462">
        <w:rPr>
          <w:rFonts w:cs="Arial"/>
          <w:lang w:val="en-US"/>
        </w:rPr>
        <w:t xml:space="preserve">The concept and certification of digital public goods </w:t>
      </w:r>
      <w:proofErr w:type="gramStart"/>
      <w:r w:rsidRPr="00B55462">
        <w:rPr>
          <w:rFonts w:cs="Arial"/>
          <w:lang w:val="en-US"/>
        </w:rPr>
        <w:t>are pushed</w:t>
      </w:r>
      <w:proofErr w:type="gramEnd"/>
      <w:r w:rsidRPr="00B55462">
        <w:rPr>
          <w:rFonts w:cs="Arial"/>
          <w:lang w:val="en-US"/>
        </w:rPr>
        <w:t xml:space="preserve"> by the digital public good alliance. Digital Square, a PATH-led initiative, funded by the United States Agency for International Development, The Bill and </w:t>
      </w:r>
      <w:proofErr w:type="spellStart"/>
      <w:r w:rsidRPr="00B55462">
        <w:rPr>
          <w:rFonts w:cs="Arial"/>
          <w:lang w:val="en-US"/>
        </w:rPr>
        <w:t>Mellinda</w:t>
      </w:r>
      <w:proofErr w:type="spellEnd"/>
      <w:r w:rsidRPr="00B55462">
        <w:rPr>
          <w:rFonts w:cs="Arial"/>
          <w:lang w:val="en-US"/>
        </w:rPr>
        <w:t xml:space="preserve"> Gates Foundation and a consortium of other donors had earlier introduced the concept of global goods, which can be understood as a digital public good that focuses on the health sector. </w:t>
      </w:r>
    </w:p>
    <w:p w:rsidR="00B55462" w:rsidRDefault="000B083E" w:rsidP="00B55462">
      <w:pPr>
        <w:pStyle w:val="ListParagraph"/>
        <w:numPr>
          <w:ilvl w:val="0"/>
          <w:numId w:val="2"/>
        </w:numPr>
        <w:rPr>
          <w:rFonts w:cs="Arial"/>
          <w:lang w:val="en-US"/>
        </w:rPr>
      </w:pPr>
      <w:r w:rsidRPr="00B55462">
        <w:rPr>
          <w:rFonts w:cs="Arial"/>
          <w:lang w:val="en-US"/>
        </w:rPr>
        <w:t>Digital public goods aspire to overcome fragmentation, duplication and vendor lock-</w:t>
      </w:r>
      <w:r w:rsidR="00B55462">
        <w:rPr>
          <w:rFonts w:cs="Arial"/>
          <w:lang w:val="en-US"/>
        </w:rPr>
        <w:t>i</w:t>
      </w:r>
      <w:r w:rsidRPr="00B55462">
        <w:rPr>
          <w:rFonts w:cs="Arial"/>
          <w:lang w:val="en-US"/>
        </w:rPr>
        <w:t xml:space="preserve">n in partner countries. </w:t>
      </w:r>
    </w:p>
    <w:p w:rsidR="00B55462" w:rsidRDefault="000B083E" w:rsidP="00B55462">
      <w:pPr>
        <w:pStyle w:val="ListParagraph"/>
        <w:numPr>
          <w:ilvl w:val="0"/>
          <w:numId w:val="2"/>
        </w:numPr>
        <w:rPr>
          <w:rFonts w:cs="Arial"/>
          <w:lang w:val="en-US"/>
        </w:rPr>
      </w:pPr>
      <w:r w:rsidRPr="00B55462">
        <w:rPr>
          <w:rFonts w:cs="Arial"/>
          <w:lang w:val="en-US"/>
        </w:rPr>
        <w:t xml:space="preserve">OpenIMIS is a certified global good and digital public good certified by the Digital Public Good Alliance. </w:t>
      </w:r>
    </w:p>
    <w:p w:rsidR="00B55462" w:rsidRDefault="00B55462" w:rsidP="00B55462">
      <w:pPr>
        <w:pStyle w:val="ListParagraph"/>
        <w:numPr>
          <w:ilvl w:val="0"/>
          <w:numId w:val="2"/>
        </w:numPr>
        <w:rPr>
          <w:rFonts w:cs="Arial"/>
          <w:lang w:val="en-US"/>
        </w:rPr>
      </w:pPr>
      <w:r>
        <w:rPr>
          <w:rFonts w:cs="Arial"/>
          <w:lang w:val="en-US"/>
        </w:rPr>
        <w:t>T</w:t>
      </w:r>
      <w:r w:rsidR="000B083E" w:rsidRPr="00B55462">
        <w:rPr>
          <w:rFonts w:cs="Arial"/>
          <w:lang w:val="en-US"/>
        </w:rPr>
        <w:t xml:space="preserve">his alliance is a multi-stakeholder initiative with the mission to accelerate to attainment of the Sustainable Development Goals in low and middle income countries by facilitating the discovery, development and use of and investment in digital public goods. </w:t>
      </w:r>
    </w:p>
    <w:p w:rsidR="00B55462" w:rsidRDefault="000B083E" w:rsidP="00B55462">
      <w:pPr>
        <w:pStyle w:val="ListParagraph"/>
        <w:numPr>
          <w:ilvl w:val="0"/>
          <w:numId w:val="2"/>
        </w:numPr>
        <w:rPr>
          <w:rFonts w:cs="Arial"/>
          <w:lang w:val="en-US"/>
        </w:rPr>
      </w:pPr>
      <w:r w:rsidRPr="00B55462">
        <w:rPr>
          <w:rFonts w:cs="Arial"/>
          <w:lang w:val="en-US"/>
        </w:rPr>
        <w:t xml:space="preserve">The openIMIS Initiative also works aligned with the digital investment principles and </w:t>
      </w:r>
      <w:r w:rsidR="00CF1DB4" w:rsidRPr="00B55462">
        <w:rPr>
          <w:rFonts w:cs="Arial"/>
          <w:lang w:val="en-US"/>
        </w:rPr>
        <w:t xml:space="preserve">principles for </w:t>
      </w:r>
      <w:r w:rsidRPr="00B55462">
        <w:rPr>
          <w:rFonts w:cs="Arial"/>
          <w:lang w:val="en-US"/>
        </w:rPr>
        <w:t>digital develop</w:t>
      </w:r>
      <w:r w:rsidR="00CF1DB4" w:rsidRPr="00B55462">
        <w:rPr>
          <w:rFonts w:cs="Arial"/>
          <w:lang w:val="en-US"/>
        </w:rPr>
        <w:t xml:space="preserve">ment. </w:t>
      </w:r>
    </w:p>
    <w:p w:rsidR="00B55462" w:rsidRDefault="00CF1DB4" w:rsidP="00B55462">
      <w:pPr>
        <w:pStyle w:val="ListParagraph"/>
        <w:numPr>
          <w:ilvl w:val="0"/>
          <w:numId w:val="2"/>
        </w:numPr>
        <w:rPr>
          <w:rFonts w:cs="Arial"/>
          <w:lang w:val="en-US"/>
        </w:rPr>
      </w:pPr>
      <w:r w:rsidRPr="00B55462">
        <w:rPr>
          <w:rFonts w:cs="Arial"/>
          <w:lang w:val="en-US"/>
        </w:rPr>
        <w:t xml:space="preserve">These are </w:t>
      </w:r>
      <w:r w:rsidR="00B55462" w:rsidRPr="00B55462">
        <w:rPr>
          <w:rFonts w:cs="Arial"/>
          <w:lang w:val="en-US"/>
        </w:rPr>
        <w:t>principles, which</w:t>
      </w:r>
      <w:r w:rsidRPr="00B55462">
        <w:rPr>
          <w:rFonts w:cs="Arial"/>
          <w:lang w:val="en-US"/>
        </w:rPr>
        <w:t xml:space="preserve"> promotes digital public goods and global goods. </w:t>
      </w:r>
    </w:p>
    <w:p w:rsidR="00BB01B3" w:rsidRPr="00B55462" w:rsidRDefault="00CF1DB4" w:rsidP="00B55462">
      <w:pPr>
        <w:pStyle w:val="ListParagraph"/>
        <w:numPr>
          <w:ilvl w:val="0"/>
          <w:numId w:val="2"/>
        </w:numPr>
        <w:rPr>
          <w:rFonts w:cs="Arial"/>
          <w:lang w:val="en-US"/>
        </w:rPr>
      </w:pPr>
      <w:r w:rsidRPr="00B55462">
        <w:rPr>
          <w:rFonts w:cs="Arial"/>
          <w:lang w:val="en-US"/>
        </w:rPr>
        <w:t xml:space="preserve">They push for more coordination among donors that fund digital systems and agree on an ethical framework for the investment in and development of digital systems. </w:t>
      </w:r>
    </w:p>
    <w:p w:rsidR="00CF1DB4" w:rsidRDefault="00CF1DB4" w:rsidP="005621EA">
      <w:pPr>
        <w:rPr>
          <w:rFonts w:cs="Arial"/>
          <w:lang w:val="en-US"/>
        </w:rPr>
      </w:pPr>
    </w:p>
    <w:p w:rsidR="00CF1DB4" w:rsidRDefault="00B55462" w:rsidP="005621EA">
      <w:pPr>
        <w:rPr>
          <w:rFonts w:cs="Arial"/>
          <w:lang w:val="en-US"/>
        </w:rPr>
      </w:pPr>
      <w:r>
        <w:rPr>
          <w:rFonts w:cs="Arial"/>
          <w:lang w:val="en-US"/>
        </w:rPr>
        <w:t>Slide 5:</w:t>
      </w:r>
    </w:p>
    <w:p w:rsidR="00B55462" w:rsidRDefault="00CF1DB4" w:rsidP="00B55462">
      <w:pPr>
        <w:pStyle w:val="ListParagraph"/>
        <w:numPr>
          <w:ilvl w:val="0"/>
          <w:numId w:val="3"/>
        </w:numPr>
        <w:rPr>
          <w:rFonts w:cs="Arial"/>
          <w:lang w:val="en-US"/>
        </w:rPr>
      </w:pPr>
      <w:r w:rsidRPr="00B55462">
        <w:rPr>
          <w:rFonts w:cs="Arial"/>
          <w:lang w:val="en-US"/>
        </w:rPr>
        <w:t>The open source approach of openIMIS and its global community, its modular build, focus o</w:t>
      </w:r>
      <w:r w:rsidR="00B55462">
        <w:rPr>
          <w:rFonts w:cs="Arial"/>
          <w:lang w:val="en-US"/>
        </w:rPr>
        <w:t>n</w:t>
      </w:r>
      <w:r w:rsidRPr="00B55462">
        <w:rPr>
          <w:rFonts w:cs="Arial"/>
          <w:lang w:val="en-US"/>
        </w:rPr>
        <w:t xml:space="preserve"> interoperability, alignment of international standards and scalability make openIMIS a true digital public good: </w:t>
      </w:r>
      <w:proofErr w:type="gramStart"/>
      <w:r w:rsidRPr="00B55462">
        <w:rPr>
          <w:rFonts w:cs="Arial"/>
          <w:lang w:val="en-US"/>
        </w:rPr>
        <w:t>a sharable digital solutions</w:t>
      </w:r>
      <w:proofErr w:type="gramEnd"/>
      <w:r w:rsidRPr="00B55462">
        <w:rPr>
          <w:rFonts w:cs="Arial"/>
          <w:lang w:val="en-US"/>
        </w:rPr>
        <w:t xml:space="preserve"> that can be easily accessed, adapted and used by everyone</w:t>
      </w:r>
      <w:r w:rsidR="00CC7F6F" w:rsidRPr="00B55462">
        <w:rPr>
          <w:rFonts w:cs="Arial"/>
          <w:lang w:val="en-US"/>
        </w:rPr>
        <w:t xml:space="preserve">. </w:t>
      </w:r>
    </w:p>
    <w:p w:rsidR="00CF1DB4" w:rsidRPr="00B55462" w:rsidRDefault="00CC7F6F" w:rsidP="00B55462">
      <w:pPr>
        <w:pStyle w:val="ListParagraph"/>
        <w:numPr>
          <w:ilvl w:val="0"/>
          <w:numId w:val="3"/>
        </w:numPr>
        <w:rPr>
          <w:rFonts w:cs="Arial"/>
          <w:lang w:val="en-US"/>
        </w:rPr>
      </w:pPr>
      <w:r w:rsidRPr="00B55462">
        <w:rPr>
          <w:rFonts w:cs="Arial"/>
          <w:lang w:val="en-US"/>
        </w:rPr>
        <w:t xml:space="preserve">The global good </w:t>
      </w:r>
      <w:proofErr w:type="gramStart"/>
      <w:r w:rsidRPr="00B55462">
        <w:rPr>
          <w:rFonts w:cs="Arial"/>
          <w:lang w:val="en-US"/>
        </w:rPr>
        <w:t xml:space="preserve">maturity  </w:t>
      </w:r>
      <w:r w:rsidR="00CF1DB4" w:rsidRPr="00B55462">
        <w:rPr>
          <w:rFonts w:cs="Arial"/>
          <w:lang w:val="en-US"/>
        </w:rPr>
        <w:t>assessment</w:t>
      </w:r>
      <w:proofErr w:type="gramEnd"/>
      <w:r w:rsidR="00CF1DB4" w:rsidRPr="00B55462">
        <w:rPr>
          <w:rFonts w:cs="Arial"/>
          <w:lang w:val="en-US"/>
        </w:rPr>
        <w:t xml:space="preserve"> by digital square shows how openIMIS progressed in all three </w:t>
      </w:r>
      <w:r w:rsidR="00B55462" w:rsidRPr="00B55462">
        <w:rPr>
          <w:rFonts w:cs="Arial"/>
          <w:lang w:val="en-US"/>
        </w:rPr>
        <w:t>dimensions</w:t>
      </w:r>
      <w:r w:rsidR="00CF1DB4" w:rsidRPr="00B55462">
        <w:rPr>
          <w:rFonts w:cs="Arial"/>
          <w:lang w:val="en-US"/>
        </w:rPr>
        <w:t xml:space="preserve"> of global utility, software maturity and </w:t>
      </w:r>
      <w:r w:rsidRPr="00B55462">
        <w:rPr>
          <w:rFonts w:cs="Arial"/>
          <w:lang w:val="en-US"/>
        </w:rPr>
        <w:t xml:space="preserve">community support over the previous years. </w:t>
      </w:r>
    </w:p>
    <w:p w:rsidR="00CC7F6F" w:rsidRDefault="00B55462" w:rsidP="005621EA">
      <w:pPr>
        <w:rPr>
          <w:rFonts w:cs="Arial"/>
          <w:lang w:val="en-US"/>
        </w:rPr>
      </w:pPr>
      <w:r>
        <w:rPr>
          <w:rFonts w:cs="Arial"/>
          <w:lang w:val="en-US"/>
        </w:rPr>
        <w:t>Slide 6:</w:t>
      </w:r>
    </w:p>
    <w:p w:rsidR="00CC7F6F" w:rsidRPr="00B55462" w:rsidRDefault="00CC7F6F" w:rsidP="00B55462">
      <w:pPr>
        <w:pStyle w:val="ListParagraph"/>
        <w:numPr>
          <w:ilvl w:val="0"/>
          <w:numId w:val="4"/>
        </w:numPr>
        <w:rPr>
          <w:rFonts w:cs="Arial"/>
          <w:lang w:val="en-US"/>
        </w:rPr>
      </w:pPr>
      <w:r w:rsidRPr="00B55462">
        <w:rPr>
          <w:rFonts w:cs="Arial"/>
          <w:lang w:val="en-US"/>
        </w:rPr>
        <w:t xml:space="preserve">To quality as a digital public good, a solution needs to prove sustainable in a </w:t>
      </w:r>
      <w:proofErr w:type="spellStart"/>
      <w:r w:rsidRPr="00B55462">
        <w:rPr>
          <w:rFonts w:cs="Arial"/>
          <w:lang w:val="en-US"/>
        </w:rPr>
        <w:t>maniforld</w:t>
      </w:r>
      <w:proofErr w:type="spellEnd"/>
      <w:r w:rsidRPr="00B55462">
        <w:rPr>
          <w:rFonts w:cs="Arial"/>
          <w:lang w:val="en-US"/>
        </w:rPr>
        <w:t xml:space="preserve"> dimensions. openIMIS presents a sustainable solution because of various factors such as: </w:t>
      </w:r>
    </w:p>
    <w:p w:rsidR="00CC7F6F" w:rsidRDefault="00CC7F6F" w:rsidP="00CC7F6F">
      <w:pPr>
        <w:pStyle w:val="ListParagraph"/>
        <w:numPr>
          <w:ilvl w:val="0"/>
          <w:numId w:val="1"/>
        </w:numPr>
        <w:rPr>
          <w:rFonts w:cs="Arial"/>
          <w:lang w:val="en-US"/>
        </w:rPr>
      </w:pPr>
      <w:r>
        <w:rPr>
          <w:rFonts w:cs="Arial"/>
          <w:lang w:val="en-US"/>
        </w:rPr>
        <w:t xml:space="preserve">Its </w:t>
      </w:r>
      <w:proofErr w:type="spellStart"/>
      <w:r>
        <w:rPr>
          <w:rFonts w:cs="Arial"/>
          <w:lang w:val="en-US"/>
        </w:rPr>
        <w:t>opensource</w:t>
      </w:r>
      <w:proofErr w:type="spellEnd"/>
      <w:r>
        <w:rPr>
          <w:rFonts w:cs="Arial"/>
          <w:lang w:val="en-US"/>
        </w:rPr>
        <w:t xml:space="preserve"> approach: everyone has access to the source code on </w:t>
      </w:r>
      <w:proofErr w:type="spellStart"/>
      <w:r>
        <w:rPr>
          <w:rFonts w:cs="Arial"/>
          <w:lang w:val="en-US"/>
        </w:rPr>
        <w:t>github</w:t>
      </w:r>
      <w:proofErr w:type="spellEnd"/>
      <w:r>
        <w:rPr>
          <w:rFonts w:cs="Arial"/>
          <w:lang w:val="en-US"/>
        </w:rPr>
        <w:t xml:space="preserve"> and everyone can contribute</w:t>
      </w:r>
    </w:p>
    <w:p w:rsidR="00CC7F6F" w:rsidRDefault="00CC7F6F" w:rsidP="00CC7F6F">
      <w:pPr>
        <w:pStyle w:val="ListParagraph"/>
        <w:numPr>
          <w:ilvl w:val="0"/>
          <w:numId w:val="1"/>
        </w:numPr>
        <w:rPr>
          <w:rFonts w:cs="Arial"/>
          <w:lang w:val="en-US"/>
        </w:rPr>
      </w:pPr>
      <w:r>
        <w:rPr>
          <w:rFonts w:cs="Arial"/>
          <w:lang w:val="en-US"/>
        </w:rPr>
        <w:t>Its modular build: it supports the flexibility and adaptability to different implementation contexts</w:t>
      </w:r>
    </w:p>
    <w:p w:rsidR="00CC7F6F" w:rsidRDefault="00CC7F6F" w:rsidP="00CC7F6F">
      <w:pPr>
        <w:pStyle w:val="ListParagraph"/>
        <w:numPr>
          <w:ilvl w:val="0"/>
          <w:numId w:val="1"/>
        </w:numPr>
        <w:rPr>
          <w:rFonts w:cs="Arial"/>
          <w:lang w:val="en-US"/>
        </w:rPr>
      </w:pPr>
      <w:proofErr w:type="gramStart"/>
      <w:r>
        <w:rPr>
          <w:rFonts w:cs="Arial"/>
          <w:lang w:val="en-US"/>
        </w:rPr>
        <w:lastRenderedPageBreak/>
        <w:t>He</w:t>
      </w:r>
      <w:proofErr w:type="gramEnd"/>
      <w:r>
        <w:rPr>
          <w:rFonts w:cs="Arial"/>
          <w:lang w:val="en-US"/>
        </w:rPr>
        <w:t xml:space="preserve"> interoperability and alignment with international standards. Indeed they fit into the </w:t>
      </w:r>
      <w:proofErr w:type="spellStart"/>
      <w:r>
        <w:rPr>
          <w:rFonts w:cs="Arial"/>
          <w:lang w:val="en-US"/>
        </w:rPr>
        <w:t>exisiting</w:t>
      </w:r>
      <w:proofErr w:type="spellEnd"/>
      <w:r>
        <w:rPr>
          <w:rFonts w:cs="Arial"/>
          <w:lang w:val="en-US"/>
        </w:rPr>
        <w:t xml:space="preserve"> digital environment and boots system integration </w:t>
      </w:r>
    </w:p>
    <w:p w:rsidR="00CC7F6F" w:rsidRDefault="00CC7F6F" w:rsidP="00CC7F6F">
      <w:pPr>
        <w:pStyle w:val="ListParagraph"/>
        <w:numPr>
          <w:ilvl w:val="0"/>
          <w:numId w:val="1"/>
        </w:numPr>
        <w:rPr>
          <w:rFonts w:cs="Arial"/>
          <w:lang w:val="en-US"/>
        </w:rPr>
      </w:pPr>
      <w:r>
        <w:rPr>
          <w:rFonts w:cs="Arial"/>
          <w:lang w:val="en-US"/>
        </w:rPr>
        <w:t>Scalability helps your pilot implementation fly, to cover additional regions or schemes with little additional effort</w:t>
      </w:r>
    </w:p>
    <w:p w:rsidR="00CC7F6F" w:rsidRDefault="00CC7F6F" w:rsidP="00CC7F6F">
      <w:pPr>
        <w:pStyle w:val="ListParagraph"/>
        <w:numPr>
          <w:ilvl w:val="0"/>
          <w:numId w:val="1"/>
        </w:numPr>
        <w:rPr>
          <w:rFonts w:cs="Arial"/>
          <w:lang w:val="en-US"/>
        </w:rPr>
      </w:pPr>
      <w:r>
        <w:rPr>
          <w:rFonts w:cs="Arial"/>
          <w:lang w:val="en-US"/>
        </w:rPr>
        <w:t xml:space="preserve">Finally, the global community: it takes you onboard, you learn together, you create </w:t>
      </w:r>
      <w:proofErr w:type="gramStart"/>
      <w:r>
        <w:rPr>
          <w:rFonts w:cs="Arial"/>
          <w:lang w:val="en-US"/>
        </w:rPr>
        <w:t>together,</w:t>
      </w:r>
      <w:proofErr w:type="gramEnd"/>
      <w:r>
        <w:rPr>
          <w:rFonts w:cs="Arial"/>
          <w:lang w:val="en-US"/>
        </w:rPr>
        <w:t xml:space="preserve"> you help openIMIS manage health and social protection schemes for more people in more countries. As a member of the </w:t>
      </w:r>
      <w:proofErr w:type="gramStart"/>
      <w:r>
        <w:rPr>
          <w:rFonts w:cs="Arial"/>
          <w:lang w:val="en-US"/>
        </w:rPr>
        <w:t>community</w:t>
      </w:r>
      <w:proofErr w:type="gramEnd"/>
      <w:r>
        <w:rPr>
          <w:rFonts w:cs="Arial"/>
          <w:lang w:val="en-US"/>
        </w:rPr>
        <w:t xml:space="preserve"> you can help the initiative improve people’s lives. </w:t>
      </w:r>
    </w:p>
    <w:p w:rsidR="00CC7F6F" w:rsidRDefault="00CC7F6F" w:rsidP="00CC7F6F">
      <w:pPr>
        <w:ind w:left="360"/>
        <w:rPr>
          <w:rFonts w:cs="Arial"/>
          <w:lang w:val="en-US"/>
        </w:rPr>
      </w:pPr>
    </w:p>
    <w:p w:rsidR="00B55462" w:rsidRDefault="00B55462" w:rsidP="00CC7F6F">
      <w:pPr>
        <w:ind w:left="360"/>
        <w:rPr>
          <w:rFonts w:cs="Arial"/>
          <w:lang w:val="en-US"/>
        </w:rPr>
      </w:pPr>
      <w:r>
        <w:rPr>
          <w:rFonts w:cs="Arial"/>
          <w:lang w:val="en-US"/>
        </w:rPr>
        <w:t xml:space="preserve">Slide 8: </w:t>
      </w:r>
    </w:p>
    <w:p w:rsidR="00B55462" w:rsidRDefault="00CC7F6F" w:rsidP="00B55462">
      <w:pPr>
        <w:pStyle w:val="ListParagraph"/>
        <w:numPr>
          <w:ilvl w:val="0"/>
          <w:numId w:val="4"/>
        </w:numPr>
        <w:rPr>
          <w:rFonts w:cs="Arial"/>
          <w:lang w:val="en-US"/>
        </w:rPr>
      </w:pPr>
      <w:r w:rsidRPr="00B55462">
        <w:rPr>
          <w:rFonts w:cs="Arial"/>
          <w:lang w:val="en-US"/>
        </w:rPr>
        <w:t xml:space="preserve">The community is part of the DNA of the openIMIS product. </w:t>
      </w:r>
    </w:p>
    <w:p w:rsidR="00B55462" w:rsidRDefault="00CC7F6F" w:rsidP="00B55462">
      <w:pPr>
        <w:pStyle w:val="ListParagraph"/>
        <w:numPr>
          <w:ilvl w:val="0"/>
          <w:numId w:val="4"/>
        </w:numPr>
        <w:rPr>
          <w:rFonts w:cs="Arial"/>
          <w:lang w:val="en-US"/>
        </w:rPr>
      </w:pPr>
      <w:r w:rsidRPr="00B55462">
        <w:rPr>
          <w:rFonts w:cs="Arial"/>
          <w:lang w:val="en-US"/>
        </w:rPr>
        <w:t>As a digital public good, openIMIS feeds on the open and collaborative</w:t>
      </w:r>
      <w:r w:rsidR="004606E1" w:rsidRPr="00B55462">
        <w:rPr>
          <w:rFonts w:cs="Arial"/>
          <w:lang w:val="en-US"/>
        </w:rPr>
        <w:t xml:space="preserve"> process of developing and maintaining the software. </w:t>
      </w:r>
    </w:p>
    <w:p w:rsidR="00B55462" w:rsidRDefault="004606E1" w:rsidP="00B55462">
      <w:pPr>
        <w:pStyle w:val="ListParagraph"/>
        <w:numPr>
          <w:ilvl w:val="0"/>
          <w:numId w:val="4"/>
        </w:numPr>
        <w:rPr>
          <w:rFonts w:cs="Arial"/>
          <w:lang w:val="en-US"/>
        </w:rPr>
      </w:pPr>
      <w:r w:rsidRPr="00B55462">
        <w:rPr>
          <w:rFonts w:cs="Arial"/>
          <w:lang w:val="en-US"/>
        </w:rPr>
        <w:t xml:space="preserve">Knowledge about software and its implementation </w:t>
      </w:r>
      <w:proofErr w:type="gramStart"/>
      <w:r w:rsidRPr="00B55462">
        <w:rPr>
          <w:rFonts w:cs="Arial"/>
          <w:lang w:val="en-US"/>
        </w:rPr>
        <w:t>is diversified and not concentrated in the hands of one company</w:t>
      </w:r>
      <w:proofErr w:type="gramEnd"/>
      <w:r w:rsidRPr="00B55462">
        <w:rPr>
          <w:rFonts w:cs="Arial"/>
          <w:lang w:val="en-US"/>
        </w:rPr>
        <w:t xml:space="preserve">. </w:t>
      </w:r>
    </w:p>
    <w:p w:rsidR="00B55462" w:rsidRDefault="004606E1" w:rsidP="00B55462">
      <w:pPr>
        <w:pStyle w:val="ListParagraph"/>
        <w:numPr>
          <w:ilvl w:val="0"/>
          <w:numId w:val="4"/>
        </w:numPr>
        <w:rPr>
          <w:rFonts w:cs="Arial"/>
          <w:lang w:val="en-US"/>
        </w:rPr>
      </w:pPr>
      <w:r w:rsidRPr="00B55462">
        <w:rPr>
          <w:rFonts w:cs="Arial"/>
          <w:lang w:val="en-US"/>
        </w:rPr>
        <w:t xml:space="preserve">Community members, including developers, users and implementers contribute ideas and innovations. </w:t>
      </w:r>
    </w:p>
    <w:p w:rsidR="00B55462" w:rsidRDefault="004606E1" w:rsidP="00B55462">
      <w:pPr>
        <w:pStyle w:val="ListParagraph"/>
        <w:numPr>
          <w:ilvl w:val="0"/>
          <w:numId w:val="4"/>
        </w:numPr>
        <w:rPr>
          <w:rFonts w:cs="Arial"/>
          <w:lang w:val="en-US"/>
        </w:rPr>
      </w:pPr>
      <w:r w:rsidRPr="00B55462">
        <w:rPr>
          <w:rFonts w:cs="Arial"/>
          <w:lang w:val="en-US"/>
        </w:rPr>
        <w:t xml:space="preserve">As a result, everyone in the community learns, improves and therefore benefits </w:t>
      </w:r>
    </w:p>
    <w:p w:rsidR="00B55462" w:rsidRDefault="004606E1" w:rsidP="00B55462">
      <w:pPr>
        <w:pStyle w:val="ListParagraph"/>
        <w:numPr>
          <w:ilvl w:val="0"/>
          <w:numId w:val="4"/>
        </w:numPr>
        <w:rPr>
          <w:rFonts w:cs="Arial"/>
          <w:lang w:val="en-US"/>
        </w:rPr>
      </w:pPr>
      <w:r w:rsidRPr="00B55462">
        <w:rPr>
          <w:rFonts w:cs="Arial"/>
          <w:lang w:val="en-US"/>
        </w:rPr>
        <w:t xml:space="preserve">The best ideas </w:t>
      </w:r>
      <w:proofErr w:type="gramStart"/>
      <w:r w:rsidRPr="00B55462">
        <w:rPr>
          <w:rFonts w:cs="Arial"/>
          <w:lang w:val="en-US"/>
        </w:rPr>
        <w:t>are integrated into the core version of the software and made available to the users everywhere through the period</w:t>
      </w:r>
      <w:r w:rsidR="00B55462">
        <w:rPr>
          <w:rFonts w:cs="Arial"/>
          <w:lang w:val="en-US"/>
        </w:rPr>
        <w:t>ic release of updated versions</w:t>
      </w:r>
      <w:proofErr w:type="gramEnd"/>
      <w:r w:rsidR="00B55462">
        <w:rPr>
          <w:rFonts w:cs="Arial"/>
          <w:lang w:val="en-US"/>
        </w:rPr>
        <w:t>.</w:t>
      </w:r>
    </w:p>
    <w:p w:rsidR="00B55462" w:rsidRDefault="004606E1" w:rsidP="00B55462">
      <w:pPr>
        <w:pStyle w:val="ListParagraph"/>
        <w:numPr>
          <w:ilvl w:val="0"/>
          <w:numId w:val="4"/>
        </w:numPr>
        <w:rPr>
          <w:rFonts w:cs="Arial"/>
          <w:lang w:val="en-US"/>
        </w:rPr>
      </w:pPr>
      <w:r w:rsidRPr="00B55462">
        <w:rPr>
          <w:rFonts w:cs="Arial"/>
          <w:lang w:val="en-US"/>
        </w:rPr>
        <w:t xml:space="preserve">In this way, the tool </w:t>
      </w:r>
      <w:proofErr w:type="gramStart"/>
      <w:r w:rsidRPr="00B55462">
        <w:rPr>
          <w:rFonts w:cs="Arial"/>
          <w:lang w:val="en-US"/>
        </w:rPr>
        <w:t>is continuously improved</w:t>
      </w:r>
      <w:proofErr w:type="gramEnd"/>
      <w:r w:rsidRPr="00B55462">
        <w:rPr>
          <w:rFonts w:cs="Arial"/>
          <w:lang w:val="en-US"/>
        </w:rPr>
        <w:t xml:space="preserve"> through feedback from users and </w:t>
      </w:r>
      <w:r w:rsidR="00B55462" w:rsidRPr="00B55462">
        <w:rPr>
          <w:rFonts w:cs="Arial"/>
          <w:lang w:val="en-US"/>
        </w:rPr>
        <w:t>practitioners</w:t>
      </w:r>
      <w:r w:rsidRPr="00B55462">
        <w:rPr>
          <w:rFonts w:cs="Arial"/>
          <w:lang w:val="en-US"/>
        </w:rPr>
        <w:t xml:space="preserve"> who by working with the product become part of a proce</w:t>
      </w:r>
      <w:r w:rsidR="00B55462">
        <w:rPr>
          <w:rFonts w:cs="Arial"/>
          <w:lang w:val="en-US"/>
        </w:rPr>
        <w:t>ss much bigger than themselves.</w:t>
      </w:r>
    </w:p>
    <w:p w:rsidR="00B55462" w:rsidRDefault="004606E1" w:rsidP="00B55462">
      <w:pPr>
        <w:pStyle w:val="ListParagraph"/>
        <w:numPr>
          <w:ilvl w:val="0"/>
          <w:numId w:val="4"/>
        </w:numPr>
        <w:rPr>
          <w:rFonts w:cs="Arial"/>
          <w:lang w:val="en-US"/>
        </w:rPr>
      </w:pPr>
      <w:r w:rsidRPr="00B55462">
        <w:rPr>
          <w:rFonts w:cs="Arial"/>
          <w:lang w:val="en-US"/>
        </w:rPr>
        <w:t xml:space="preserve">This dynamic process of co-creation needs to </w:t>
      </w:r>
      <w:proofErr w:type="gramStart"/>
      <w:r w:rsidRPr="00B55462">
        <w:rPr>
          <w:rFonts w:cs="Arial"/>
          <w:lang w:val="en-US"/>
        </w:rPr>
        <w:t>be facilitated</w:t>
      </w:r>
      <w:proofErr w:type="gramEnd"/>
      <w:r w:rsidRPr="00B55462">
        <w:rPr>
          <w:rFonts w:cs="Arial"/>
          <w:lang w:val="en-US"/>
        </w:rPr>
        <w:t xml:space="preserve">. </w:t>
      </w:r>
    </w:p>
    <w:p w:rsidR="00B55462" w:rsidRDefault="004606E1" w:rsidP="00B55462">
      <w:pPr>
        <w:pStyle w:val="ListParagraph"/>
        <w:numPr>
          <w:ilvl w:val="0"/>
          <w:numId w:val="4"/>
        </w:numPr>
        <w:rPr>
          <w:rFonts w:cs="Arial"/>
          <w:lang w:val="en-US"/>
        </w:rPr>
      </w:pPr>
      <w:r w:rsidRPr="00B55462">
        <w:rPr>
          <w:rFonts w:cs="Arial"/>
          <w:lang w:val="en-US"/>
        </w:rPr>
        <w:t xml:space="preserve">In the case of openIMIS, </w:t>
      </w:r>
      <w:proofErr w:type="gramStart"/>
      <w:r w:rsidRPr="00B55462">
        <w:rPr>
          <w:rFonts w:cs="Arial"/>
          <w:lang w:val="en-US"/>
        </w:rPr>
        <w:t>it has been guided by a product group, comprising of a developers committee and an implementers committee and supported by a coordination desk</w:t>
      </w:r>
      <w:proofErr w:type="gramEnd"/>
      <w:r w:rsidRPr="00B55462">
        <w:rPr>
          <w:rFonts w:cs="Arial"/>
          <w:lang w:val="en-US"/>
        </w:rPr>
        <w:t xml:space="preserve">. </w:t>
      </w:r>
    </w:p>
    <w:p w:rsidR="00CC7F6F" w:rsidRPr="00B55462" w:rsidRDefault="004606E1" w:rsidP="00B55462">
      <w:pPr>
        <w:pStyle w:val="ListParagraph"/>
        <w:numPr>
          <w:ilvl w:val="0"/>
          <w:numId w:val="4"/>
        </w:numPr>
        <w:rPr>
          <w:rFonts w:cs="Arial"/>
          <w:lang w:val="en-US"/>
        </w:rPr>
      </w:pPr>
      <w:r w:rsidRPr="00B55462">
        <w:rPr>
          <w:rFonts w:cs="Arial"/>
          <w:lang w:val="en-US"/>
        </w:rPr>
        <w:t xml:space="preserve">The role of this group is to bring the right players together, to guide the technical transformation and development of the software and to promote the tool amongst potential implementers. </w:t>
      </w:r>
    </w:p>
    <w:p w:rsidR="004606E1" w:rsidRDefault="00B55462" w:rsidP="004606E1">
      <w:pPr>
        <w:ind w:left="360"/>
        <w:rPr>
          <w:rFonts w:cs="Arial"/>
          <w:lang w:val="en-US"/>
        </w:rPr>
      </w:pPr>
      <w:r>
        <w:rPr>
          <w:rFonts w:cs="Arial"/>
          <w:lang w:val="en-US"/>
        </w:rPr>
        <w:t>Slide 9:</w:t>
      </w:r>
    </w:p>
    <w:p w:rsidR="00B55462" w:rsidRDefault="004606E1" w:rsidP="00B55462">
      <w:pPr>
        <w:pStyle w:val="ListParagraph"/>
        <w:numPr>
          <w:ilvl w:val="0"/>
          <w:numId w:val="5"/>
        </w:numPr>
        <w:rPr>
          <w:rFonts w:cs="Arial"/>
          <w:lang w:val="en-US"/>
        </w:rPr>
      </w:pPr>
      <w:r w:rsidRPr="00B55462">
        <w:rPr>
          <w:rFonts w:cs="Arial"/>
          <w:lang w:val="en-US"/>
        </w:rPr>
        <w:t xml:space="preserve">One channel </w:t>
      </w:r>
      <w:proofErr w:type="gramStart"/>
      <w:r w:rsidRPr="00B55462">
        <w:rPr>
          <w:rFonts w:cs="Arial"/>
          <w:lang w:val="en-US"/>
        </w:rPr>
        <w:t>to actively promote</w:t>
      </w:r>
      <w:proofErr w:type="gramEnd"/>
      <w:r w:rsidRPr="00B55462">
        <w:rPr>
          <w:rFonts w:cs="Arial"/>
          <w:lang w:val="en-US"/>
        </w:rPr>
        <w:t xml:space="preserve"> openIMIS are events and conferences. </w:t>
      </w:r>
    </w:p>
    <w:p w:rsidR="00B55462" w:rsidRDefault="004606E1" w:rsidP="00B55462">
      <w:pPr>
        <w:pStyle w:val="ListParagraph"/>
        <w:numPr>
          <w:ilvl w:val="0"/>
          <w:numId w:val="5"/>
        </w:numPr>
        <w:rPr>
          <w:rFonts w:cs="Arial"/>
          <w:lang w:val="en-US"/>
        </w:rPr>
      </w:pPr>
      <w:proofErr w:type="spellStart"/>
      <w:r w:rsidRPr="00B55462">
        <w:rPr>
          <w:rFonts w:cs="Arial"/>
          <w:lang w:val="en-US"/>
        </w:rPr>
        <w:t>Memebers</w:t>
      </w:r>
      <w:proofErr w:type="spellEnd"/>
      <w:r w:rsidRPr="00B55462">
        <w:rPr>
          <w:rFonts w:cs="Arial"/>
          <w:lang w:val="en-US"/>
        </w:rPr>
        <w:t xml:space="preserve"> of the openIMIS community organize their own virtual or in-person meetings and contribute to other </w:t>
      </w:r>
      <w:proofErr w:type="spellStart"/>
      <w:r w:rsidRPr="00B55462">
        <w:rPr>
          <w:rFonts w:cs="Arial"/>
          <w:lang w:val="en-US"/>
        </w:rPr>
        <w:t>veents</w:t>
      </w:r>
      <w:proofErr w:type="spellEnd"/>
      <w:r w:rsidRPr="00B55462">
        <w:rPr>
          <w:rFonts w:cs="Arial"/>
          <w:lang w:val="en-US"/>
        </w:rPr>
        <w:t>, including the DHIS2 annual conference, the global digital form or meetings organized by the Asian eHealth Information Network (</w:t>
      </w:r>
      <w:proofErr w:type="spellStart"/>
      <w:r w:rsidRPr="00B55462">
        <w:rPr>
          <w:rFonts w:cs="Arial"/>
          <w:lang w:val="en-US"/>
        </w:rPr>
        <w:t>AeHIN</w:t>
      </w:r>
      <w:proofErr w:type="spellEnd"/>
      <w:r w:rsidRPr="00B55462">
        <w:rPr>
          <w:rFonts w:cs="Arial"/>
          <w:lang w:val="en-US"/>
        </w:rPr>
        <w:t xml:space="preserve">) and Health Informatics in Africa (HELINA). </w:t>
      </w:r>
    </w:p>
    <w:p w:rsidR="004606E1" w:rsidRPr="00B55462" w:rsidRDefault="004606E1" w:rsidP="00B55462">
      <w:pPr>
        <w:pStyle w:val="ListParagraph"/>
        <w:numPr>
          <w:ilvl w:val="0"/>
          <w:numId w:val="5"/>
        </w:numPr>
        <w:rPr>
          <w:rFonts w:cs="Arial"/>
          <w:lang w:val="en-US"/>
        </w:rPr>
      </w:pPr>
      <w:r w:rsidRPr="00B55462">
        <w:rPr>
          <w:rFonts w:cs="Arial"/>
          <w:lang w:val="en-US"/>
        </w:rPr>
        <w:t xml:space="preserve">This has been a </w:t>
      </w:r>
      <w:r w:rsidR="008D5A02" w:rsidRPr="00B55462">
        <w:rPr>
          <w:rFonts w:cs="Arial"/>
          <w:lang w:val="en-US"/>
        </w:rPr>
        <w:t>key factor in raising awareness of the tool and attracting interest for potential partners</w:t>
      </w:r>
    </w:p>
    <w:p w:rsidR="008D5A02" w:rsidRDefault="00B55462" w:rsidP="004606E1">
      <w:pPr>
        <w:ind w:left="360"/>
        <w:rPr>
          <w:rFonts w:cs="Arial"/>
          <w:lang w:val="en-US"/>
        </w:rPr>
      </w:pPr>
      <w:r>
        <w:rPr>
          <w:rFonts w:cs="Arial"/>
          <w:lang w:val="en-US"/>
        </w:rPr>
        <w:t>Slide 10:</w:t>
      </w:r>
    </w:p>
    <w:p w:rsidR="00B55462" w:rsidRDefault="008D5A02" w:rsidP="00B55462">
      <w:pPr>
        <w:pStyle w:val="ListParagraph"/>
        <w:numPr>
          <w:ilvl w:val="0"/>
          <w:numId w:val="6"/>
        </w:numPr>
        <w:rPr>
          <w:rFonts w:cs="Arial"/>
          <w:lang w:val="en-US"/>
        </w:rPr>
      </w:pPr>
      <w:r w:rsidRPr="00B55462">
        <w:rPr>
          <w:rFonts w:cs="Arial"/>
          <w:lang w:val="en-US"/>
        </w:rPr>
        <w:t xml:space="preserve">Well done! You have now completed all material for this </w:t>
      </w:r>
      <w:proofErr w:type="spellStart"/>
      <w:r w:rsidRPr="00B55462">
        <w:rPr>
          <w:rFonts w:cs="Arial"/>
          <w:lang w:val="en-US"/>
        </w:rPr>
        <w:t>elearning</w:t>
      </w:r>
      <w:proofErr w:type="spellEnd"/>
      <w:r w:rsidRPr="00B55462">
        <w:rPr>
          <w:rFonts w:cs="Arial"/>
          <w:lang w:val="en-US"/>
        </w:rPr>
        <w:t xml:space="preserve"> course on the introduction of openIMIS. </w:t>
      </w:r>
    </w:p>
    <w:p w:rsidR="00B55462" w:rsidRDefault="008D5A02" w:rsidP="00B55462">
      <w:pPr>
        <w:pStyle w:val="ListParagraph"/>
        <w:numPr>
          <w:ilvl w:val="0"/>
          <w:numId w:val="6"/>
        </w:numPr>
        <w:rPr>
          <w:rFonts w:cs="Arial"/>
          <w:lang w:val="en-US"/>
        </w:rPr>
      </w:pPr>
      <w:r w:rsidRPr="00B55462">
        <w:rPr>
          <w:rFonts w:cs="Arial"/>
          <w:lang w:val="en-US"/>
        </w:rPr>
        <w:t xml:space="preserve">The last step is to take the final quiz in order to get your certificate of completion. A big thank you for joining and taking the time to get familiar with openIMIS. </w:t>
      </w:r>
    </w:p>
    <w:p w:rsidR="008D5A02" w:rsidRPr="00B55462" w:rsidRDefault="008D5A02" w:rsidP="00B55462">
      <w:pPr>
        <w:pStyle w:val="ListParagraph"/>
        <w:numPr>
          <w:ilvl w:val="0"/>
          <w:numId w:val="6"/>
        </w:numPr>
        <w:rPr>
          <w:rFonts w:cs="Arial"/>
          <w:lang w:val="en-US"/>
        </w:rPr>
      </w:pPr>
      <w:bookmarkStart w:id="0" w:name="_GoBack"/>
      <w:bookmarkEnd w:id="0"/>
      <w:r w:rsidRPr="00B55462">
        <w:rPr>
          <w:rFonts w:cs="Arial"/>
          <w:lang w:val="en-US"/>
        </w:rPr>
        <w:lastRenderedPageBreak/>
        <w:t xml:space="preserve">We also want to say a big thank you to all contributors to this eLearning course. </w:t>
      </w:r>
    </w:p>
    <w:sectPr w:rsidR="008D5A02" w:rsidRPr="00B554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0735"/>
    <w:multiLevelType w:val="hybridMultilevel"/>
    <w:tmpl w:val="3696A1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32664D"/>
    <w:multiLevelType w:val="hybridMultilevel"/>
    <w:tmpl w:val="D1462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2AA565B"/>
    <w:multiLevelType w:val="hybridMultilevel"/>
    <w:tmpl w:val="7162462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8612D5A"/>
    <w:multiLevelType w:val="hybridMultilevel"/>
    <w:tmpl w:val="603C4E38"/>
    <w:lvl w:ilvl="0" w:tplc="ED7E9C8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1E6515D"/>
    <w:multiLevelType w:val="hybridMultilevel"/>
    <w:tmpl w:val="3C920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C9958F4"/>
    <w:multiLevelType w:val="hybridMultilevel"/>
    <w:tmpl w:val="82D23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3E"/>
    <w:rsid w:val="000B083E"/>
    <w:rsid w:val="004606E1"/>
    <w:rsid w:val="005621EA"/>
    <w:rsid w:val="007F48CF"/>
    <w:rsid w:val="008D5A02"/>
    <w:rsid w:val="00B55462"/>
    <w:rsid w:val="00BB01B3"/>
    <w:rsid w:val="00CC7F6F"/>
    <w:rsid w:val="00CF1DB4"/>
    <w:rsid w:val="00D70D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EC0C"/>
  <w15:chartTrackingRefBased/>
  <w15:docId w15:val="{3759CC6E-67AF-45AA-92E0-C390BC39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1E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Majakari</dc:creator>
  <cp:keywords/>
  <dc:description/>
  <cp:lastModifiedBy>Daniella Majakari</cp:lastModifiedBy>
  <cp:revision>2</cp:revision>
  <dcterms:created xsi:type="dcterms:W3CDTF">2022-01-27T14:35:00Z</dcterms:created>
  <dcterms:modified xsi:type="dcterms:W3CDTF">2022-02-24T12:26:00Z</dcterms:modified>
</cp:coreProperties>
</file>