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73E" w:rsidRDefault="002F1B78">
      <w:pPr>
        <w:rPr>
          <w:b/>
          <w:sz w:val="36"/>
        </w:rPr>
      </w:pPr>
      <w:r w:rsidRPr="002F1B78">
        <w:rPr>
          <w:b/>
          <w:sz w:val="36"/>
        </w:rPr>
        <w:t>This is a test</w:t>
      </w:r>
    </w:p>
    <w:p w:rsidR="002F1B78" w:rsidRDefault="002F1B78">
      <w:pPr>
        <w:rPr>
          <w:b/>
          <w:sz w:val="36"/>
        </w:rPr>
      </w:pPr>
    </w:p>
    <w:p w:rsidR="002F1B78" w:rsidRDefault="002F1B78" w:rsidP="002F1B78">
      <w:pPr>
        <w:pStyle w:val="NormalWeb"/>
      </w:pPr>
      <w:r>
        <w:rPr>
          <w:rStyle w:val="Strong"/>
        </w:rPr>
        <w:t>Paragraph:</w:t>
      </w:r>
    </w:p>
    <w:p w:rsidR="002F1B78" w:rsidRDefault="002F1B78" w:rsidP="002F1B78">
      <w:pPr>
        <w:pStyle w:val="NormalWeb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non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dolor.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diam. Maecenas ligula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a, semper </w:t>
      </w:r>
      <w:proofErr w:type="spellStart"/>
      <w:r>
        <w:t>congue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non, mi.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mi, non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</w:p>
    <w:p w:rsidR="002F1B78" w:rsidRDefault="002F1B78" w:rsidP="002F1B78">
      <w:pPr>
        <w:pStyle w:val="NormalWeb"/>
      </w:pPr>
      <w:r>
        <w:rPr>
          <w:rStyle w:val="Strong"/>
        </w:rPr>
        <w:t>Bulleted List:</w:t>
      </w:r>
    </w:p>
    <w:p w:rsidR="002F1B78" w:rsidRDefault="002F1B78" w:rsidP="002F1B78">
      <w:pPr>
        <w:pStyle w:val="NormalWeb"/>
        <w:numPr>
          <w:ilvl w:val="0"/>
          <w:numId w:val="1"/>
        </w:num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</w:t>
      </w:r>
    </w:p>
    <w:p w:rsidR="002F1B78" w:rsidRDefault="002F1B78" w:rsidP="002F1B78">
      <w:pPr>
        <w:pStyle w:val="NormalWeb"/>
        <w:numPr>
          <w:ilvl w:val="0"/>
          <w:numId w:val="1"/>
        </w:numPr>
      </w:pPr>
      <w:r>
        <w:t xml:space="preserve">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libero. </w:t>
      </w:r>
      <w:proofErr w:type="spellStart"/>
      <w:r>
        <w:t>Sed</w:t>
      </w:r>
      <w:proofErr w:type="spellEnd"/>
      <w:r>
        <w:t xml:space="preserve"> cursus ante </w:t>
      </w:r>
      <w:proofErr w:type="spellStart"/>
      <w:r>
        <w:t>dapibus</w:t>
      </w:r>
      <w:proofErr w:type="spellEnd"/>
      <w:r>
        <w:t xml:space="preserve"> diam.</w:t>
      </w:r>
    </w:p>
    <w:p w:rsidR="002F1B78" w:rsidRDefault="002F1B78" w:rsidP="002F1B78">
      <w:pPr>
        <w:pStyle w:val="NormalWeb"/>
        <w:numPr>
          <w:ilvl w:val="0"/>
          <w:numId w:val="1"/>
        </w:numPr>
      </w:pP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at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>.</w:t>
      </w:r>
    </w:p>
    <w:p w:rsidR="002F1B78" w:rsidRDefault="002F1B78" w:rsidP="002F1B78">
      <w:pPr>
        <w:pStyle w:val="NormalWeb"/>
        <w:numPr>
          <w:ilvl w:val="0"/>
          <w:numId w:val="1"/>
        </w:numPr>
      </w:pPr>
      <w:proofErr w:type="spellStart"/>
      <w:r>
        <w:t>Duis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ipsum.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semper porta.</w:t>
      </w:r>
    </w:p>
    <w:p w:rsidR="002F1B78" w:rsidRDefault="002F1B78" w:rsidP="002F1B78">
      <w:pPr>
        <w:pStyle w:val="NormalWeb"/>
        <w:numPr>
          <w:ilvl w:val="0"/>
          <w:numId w:val="1"/>
        </w:numPr>
      </w:pPr>
      <w:proofErr w:type="spellStart"/>
      <w:r>
        <w:t>Mauris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:rsidR="002F1B78" w:rsidRPr="002F1B78" w:rsidRDefault="002F1B78">
      <w:pPr>
        <w:rPr>
          <w:b/>
          <w:sz w:val="36"/>
        </w:rPr>
      </w:pPr>
      <w:bookmarkStart w:id="0" w:name="_GoBack"/>
      <w:bookmarkEnd w:id="0"/>
    </w:p>
    <w:sectPr w:rsidR="002F1B78" w:rsidRPr="002F1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4597E"/>
    <w:multiLevelType w:val="multilevel"/>
    <w:tmpl w:val="1E3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78"/>
    <w:rsid w:val="00024F23"/>
    <w:rsid w:val="002F1B78"/>
    <w:rsid w:val="00E2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FAFA"/>
  <w15:chartTrackingRefBased/>
  <w15:docId w15:val="{99FC5C12-2F35-4EAB-9AF4-E7EB5503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B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2025-07-09T13:39:00Z</dcterms:created>
  <dcterms:modified xsi:type="dcterms:W3CDTF">2025-07-09T13:41:00Z</dcterms:modified>
</cp:coreProperties>
</file>