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3"/>
    <w:bookmarkStart w:id="1" w:name="OLE_LINK4"/>
    <w:bookmarkStart w:id="2" w:name="OLE_LINK1"/>
    <w:bookmarkStart w:id="3" w:name="OLE_LINK2"/>
    <w:p w:rsidR="00573773" w:rsidRPr="00223CA1" w:rsidRDefault="00534FC3" w:rsidP="008921B1">
      <w:pPr>
        <w:pStyle w:val="Title"/>
        <w:pBdr>
          <w:bottom w:val="none" w:sz="0" w:space="0" w:color="auto"/>
        </w:pBdr>
        <w:rPr>
          <w:rFonts w:ascii="Calibri" w:hAnsi="Calibri" w:cs="Calibri"/>
          <w:noProof/>
        </w:rPr>
      </w:pPr>
      <w:sdt>
        <w:sdtPr>
          <w:rPr>
            <w:rFonts w:ascii="Calibri" w:hAnsi="Calibri" w:cs="Calibri"/>
            <w:noProof/>
          </w:rPr>
          <w:alias w:val="Titre "/>
          <w:tag w:val=""/>
          <w:id w:val="1229271028"/>
          <w:placeholder>
            <w:docPart w:val="ADFAA6B9704748428BE35F92977A3DBB"/>
          </w:placeholder>
          <w:dataBinding w:prefixMappings="xmlns:ns0='http://purl.org/dc/elements/1.1/' xmlns:ns1='http://schemas.openxmlformats.org/package/2006/metadata/core-properties' " w:xpath="/ns1:coreProperties[1]/ns0:title[1]" w:storeItemID="{6C3C8BC8-F283-45AE-878A-BAB7291924A1}"/>
          <w:text/>
        </w:sdtPr>
        <w:sdtEndPr/>
        <w:sdtContent>
          <w:r w:rsidR="000820D6">
            <w:rPr>
              <w:rFonts w:ascii="Calibri" w:hAnsi="Calibri" w:cs="Calibri"/>
              <w:noProof/>
            </w:rPr>
            <w:t>Démarrer avec le Kit de démarrage ODAF (Open Data Application Framework) Openturf</w:t>
          </w:r>
        </w:sdtContent>
      </w:sdt>
      <w:bookmarkEnd w:id="0"/>
      <w:bookmarkEnd w:id="1"/>
      <w:bookmarkEnd w:id="2"/>
      <w:bookmarkEnd w:id="3"/>
    </w:p>
    <w:p w:rsidR="00573773" w:rsidRDefault="00573773" w:rsidP="008921B1">
      <w:pPr>
        <w:pStyle w:val="Heading1"/>
        <w:pageBreakBefore w:val="0"/>
        <w:spacing w:after="120"/>
      </w:pPr>
      <w:bookmarkStart w:id="4" w:name="_Toc246846961"/>
      <w:bookmarkStart w:id="5" w:name="_Toc326913459"/>
      <w:r>
        <w:rPr>
          <w:noProof/>
        </w:rPr>
        <w:t>Détails du document</w:t>
      </w:r>
      <w:bookmarkEnd w:id="4"/>
      <w:bookmarkEnd w:id="5"/>
      <w:r>
        <w:rPr>
          <w:noProof/>
        </w:rPr>
        <w:t xml:space="preserve"> </w:t>
      </w:r>
    </w:p>
    <w:p w:rsidR="00573773" w:rsidRPr="003745DA" w:rsidRDefault="00CF09AE" w:rsidP="008921B1">
      <w:pPr>
        <w:pStyle w:val="Sansinterligne1"/>
      </w:pPr>
      <w:r w:rsidRPr="003745DA">
        <w:rPr>
          <w:noProof/>
        </w:rPr>
        <w:t>Version :</w:t>
      </w:r>
      <w:r w:rsidRPr="003745DA">
        <w:t xml:space="preserve"> </w:t>
      </w:r>
      <w:r w:rsidR="00EA5CEA">
        <w:rPr>
          <w:noProof/>
        </w:rPr>
        <w:t>2</w:t>
      </w:r>
      <w:r w:rsidR="001B3D77">
        <w:rPr>
          <w:noProof/>
        </w:rPr>
        <w:t>.0</w:t>
      </w:r>
    </w:p>
    <w:p w:rsidR="00223CA1" w:rsidRDefault="00573773" w:rsidP="008921B1">
      <w:pPr>
        <w:pStyle w:val="Sansinterligne1"/>
        <w:rPr>
          <w:noProof/>
        </w:rPr>
      </w:pPr>
      <w:r>
        <w:rPr>
          <w:noProof/>
        </w:rPr>
        <w:t>Publi</w:t>
      </w:r>
      <w:r w:rsidR="007C1399">
        <w:rPr>
          <w:noProof/>
        </w:rPr>
        <w:t>cation</w:t>
      </w:r>
      <w:r>
        <w:rPr>
          <w:noProof/>
        </w:rPr>
        <w:t xml:space="preserve"> :</w:t>
      </w:r>
      <w:r w:rsidR="00EA5CEA">
        <w:rPr>
          <w:noProof/>
        </w:rPr>
        <w:t xml:space="preserve"> juin</w:t>
      </w:r>
      <w:r w:rsidR="00376289">
        <w:rPr>
          <w:noProof/>
        </w:rPr>
        <w:t xml:space="preserve"> 201</w:t>
      </w:r>
      <w:r w:rsidR="00EA5CEA">
        <w:rPr>
          <w:noProof/>
        </w:rPr>
        <w:t>2</w:t>
      </w:r>
    </w:p>
    <w:p w:rsidR="00D31045" w:rsidRDefault="00D31045" w:rsidP="008921B1">
      <w:pPr>
        <w:pStyle w:val="Sansinterligne1"/>
      </w:pPr>
    </w:p>
    <w:p w:rsidR="00573773" w:rsidRDefault="000C5C30" w:rsidP="008921B1">
      <w:pPr>
        <w:pStyle w:val="Sansinterligne1"/>
      </w:pPr>
      <w:r>
        <w:rPr>
          <w:noProof/>
          <w:snapToGrid/>
        </w:rPr>
        <w:drawing>
          <wp:anchor distT="0" distB="0" distL="114300" distR="114300" simplePos="0" relativeHeight="251667968" behindDoc="0" locked="0" layoutInCell="1" allowOverlap="1" wp14:anchorId="09BDA285" wp14:editId="4B107AD1">
            <wp:simplePos x="0" y="0"/>
            <wp:positionH relativeFrom="column">
              <wp:posOffset>-57150</wp:posOffset>
            </wp:positionH>
            <wp:positionV relativeFrom="paragraph">
              <wp:posOffset>4815840</wp:posOffset>
            </wp:positionV>
            <wp:extent cx="1122680" cy="95377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lockup_HB.png"/>
                    <pic:cNvPicPr/>
                  </pic:nvPicPr>
                  <pic:blipFill>
                    <a:blip r:embed="rId9" cstate="print">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22680" cy="953770"/>
                    </a:xfrm>
                    <a:prstGeom prst="rect">
                      <a:avLst/>
                    </a:prstGeom>
                  </pic:spPr>
                </pic:pic>
              </a:graphicData>
            </a:graphic>
            <wp14:sizeRelH relativeFrom="margin">
              <wp14:pctWidth>0</wp14:pctWidth>
            </wp14:sizeRelH>
            <wp14:sizeRelV relativeFrom="margin">
              <wp14:pctHeight>0</wp14:pctHeight>
            </wp14:sizeRelV>
          </wp:anchor>
        </w:drawing>
      </w:r>
      <w:r w:rsidR="00886C00">
        <w:rPr>
          <w:noProof/>
          <w:snapToGrid/>
        </w:rPr>
        <w:drawing>
          <wp:anchor distT="0" distB="0" distL="114300" distR="114300" simplePos="0" relativeHeight="251652608" behindDoc="0" locked="0" layoutInCell="1" allowOverlap="1" wp14:anchorId="52448E19" wp14:editId="2B0C3DAF">
            <wp:simplePos x="0" y="0"/>
            <wp:positionH relativeFrom="column">
              <wp:posOffset>-190500</wp:posOffset>
            </wp:positionH>
            <wp:positionV relativeFrom="page">
              <wp:posOffset>4438650</wp:posOffset>
            </wp:positionV>
            <wp:extent cx="6896100" cy="5172075"/>
            <wp:effectExtent l="0" t="0" r="0" b="9525"/>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5172075"/>
                    </a:xfrm>
                    <a:prstGeom prst="rect">
                      <a:avLst/>
                    </a:prstGeom>
                    <a:noFill/>
                  </pic:spPr>
                </pic:pic>
              </a:graphicData>
            </a:graphic>
            <wp14:sizeRelH relativeFrom="page">
              <wp14:pctWidth>0</wp14:pctWidth>
            </wp14:sizeRelH>
            <wp14:sizeRelV relativeFrom="page">
              <wp14:pctHeight>0</wp14:pctHeight>
            </wp14:sizeRelV>
          </wp:anchor>
        </w:drawing>
      </w:r>
      <w:r w:rsidR="00D31045">
        <w:t>Auteur</w:t>
      </w:r>
      <w:r w:rsidR="00B32051">
        <w:t>s</w:t>
      </w:r>
      <w:r w:rsidR="00D31045">
        <w:t> : Philippe Beraud (Microsoft France)</w:t>
      </w:r>
      <w:r w:rsidR="00B30A82">
        <w:t xml:space="preserve">, </w:t>
      </w:r>
      <w:r w:rsidR="00C46371">
        <w:t>Sébastien</w:t>
      </w:r>
      <w:r w:rsidR="00AA2778">
        <w:t xml:space="preserve"> Brasseur</w:t>
      </w:r>
      <w:r w:rsidR="00B30A82">
        <w:t xml:space="preserve"> (Microsoft France)</w:t>
      </w:r>
      <w:r w:rsidR="00066BA3">
        <w:t>,</w:t>
      </w:r>
      <w:r w:rsidR="00EA5CEA">
        <w:t xml:space="preserve"> Rémi O</w:t>
      </w:r>
      <w:r w:rsidR="001B3D77">
        <w:t>livier</w:t>
      </w:r>
      <w:r w:rsidR="00EA5CEA">
        <w:t xml:space="preserve"> (Microsoft France),</w:t>
      </w:r>
      <w:r w:rsidR="00066BA3">
        <w:t xml:space="preserve"> </w:t>
      </w:r>
      <w:r w:rsidR="00AA2778">
        <w:t>Frédéric Romanczuk (Microsoft France)</w:t>
      </w:r>
    </w:p>
    <w:p w:rsidR="00573773" w:rsidRPr="00344ECC" w:rsidRDefault="00573773" w:rsidP="008921B1">
      <w:pPr>
        <w:pStyle w:val="TOCHeading1"/>
      </w:pPr>
      <w:r w:rsidRPr="00344ECC">
        <w:rPr>
          <w:noProof/>
        </w:rPr>
        <w:lastRenderedPageBreak/>
        <w:t>Sommaire</w:t>
      </w:r>
    </w:p>
    <w:p w:rsidR="005B6D5A" w:rsidRDefault="007D561D">
      <w:pPr>
        <w:pStyle w:val="TOC1"/>
        <w:tabs>
          <w:tab w:val="right" w:leader="dot" w:pos="9638"/>
        </w:tabs>
        <w:rPr>
          <w:rFonts w:asciiTheme="minorHAnsi" w:eastAsiaTheme="minorEastAsia" w:hAnsiTheme="minorHAnsi" w:cstheme="minorBidi"/>
          <w:noProof/>
          <w:snapToGrid/>
        </w:rPr>
      </w:pPr>
      <w:r>
        <w:fldChar w:fldCharType="begin"/>
      </w:r>
      <w:r>
        <w:instrText xml:space="preserve"> TOC \o "1-3" \h \z \u </w:instrText>
      </w:r>
      <w:r>
        <w:fldChar w:fldCharType="separate"/>
      </w:r>
      <w:hyperlink w:anchor="_Toc326913459" w:history="1">
        <w:r w:rsidR="005B6D5A" w:rsidRPr="00147A6F">
          <w:rPr>
            <w:rStyle w:val="Hyperlink"/>
            <w:noProof/>
          </w:rPr>
          <w:t>Détails du document</w:t>
        </w:r>
        <w:r w:rsidR="005B6D5A">
          <w:rPr>
            <w:noProof/>
            <w:webHidden/>
          </w:rPr>
          <w:tab/>
        </w:r>
        <w:r w:rsidR="005B6D5A">
          <w:rPr>
            <w:noProof/>
            <w:webHidden/>
          </w:rPr>
          <w:fldChar w:fldCharType="begin"/>
        </w:r>
        <w:r w:rsidR="005B6D5A">
          <w:rPr>
            <w:noProof/>
            <w:webHidden/>
          </w:rPr>
          <w:instrText xml:space="preserve"> PAGEREF _Toc326913459 \h </w:instrText>
        </w:r>
        <w:r w:rsidR="005B6D5A">
          <w:rPr>
            <w:noProof/>
            <w:webHidden/>
          </w:rPr>
        </w:r>
        <w:r w:rsidR="005B6D5A">
          <w:rPr>
            <w:noProof/>
            <w:webHidden/>
          </w:rPr>
          <w:fldChar w:fldCharType="separate"/>
        </w:r>
        <w:r w:rsidR="005B6D5A">
          <w:rPr>
            <w:noProof/>
            <w:webHidden/>
          </w:rPr>
          <w:t>1</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0" w:history="1">
        <w:r w:rsidR="005B6D5A" w:rsidRPr="00147A6F">
          <w:rPr>
            <w:rStyle w:val="Hyperlink"/>
            <w:noProof/>
          </w:rPr>
          <w:t>Avertissement</w:t>
        </w:r>
        <w:r w:rsidR="005B6D5A">
          <w:rPr>
            <w:noProof/>
            <w:webHidden/>
          </w:rPr>
          <w:tab/>
        </w:r>
        <w:r w:rsidR="005B6D5A">
          <w:rPr>
            <w:noProof/>
            <w:webHidden/>
          </w:rPr>
          <w:fldChar w:fldCharType="begin"/>
        </w:r>
        <w:r w:rsidR="005B6D5A">
          <w:rPr>
            <w:noProof/>
            <w:webHidden/>
          </w:rPr>
          <w:instrText xml:space="preserve"> PAGEREF _Toc326913460 \h </w:instrText>
        </w:r>
        <w:r w:rsidR="005B6D5A">
          <w:rPr>
            <w:noProof/>
            <w:webHidden/>
          </w:rPr>
        </w:r>
        <w:r w:rsidR="005B6D5A">
          <w:rPr>
            <w:noProof/>
            <w:webHidden/>
          </w:rPr>
          <w:fldChar w:fldCharType="separate"/>
        </w:r>
        <w:r w:rsidR="005B6D5A">
          <w:rPr>
            <w:noProof/>
            <w:webHidden/>
          </w:rPr>
          <w:t>4</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1" w:history="1">
        <w:r w:rsidR="005B6D5A" w:rsidRPr="00147A6F">
          <w:rPr>
            <w:rStyle w:val="Hyperlink"/>
            <w:noProof/>
          </w:rPr>
          <w:t>Licence</w:t>
        </w:r>
        <w:r w:rsidR="005B6D5A">
          <w:rPr>
            <w:noProof/>
            <w:webHidden/>
          </w:rPr>
          <w:tab/>
        </w:r>
        <w:r w:rsidR="005B6D5A">
          <w:rPr>
            <w:noProof/>
            <w:webHidden/>
          </w:rPr>
          <w:fldChar w:fldCharType="begin"/>
        </w:r>
        <w:r w:rsidR="005B6D5A">
          <w:rPr>
            <w:noProof/>
            <w:webHidden/>
          </w:rPr>
          <w:instrText xml:space="preserve"> PAGEREF _Toc326913461 \h </w:instrText>
        </w:r>
        <w:r w:rsidR="005B6D5A">
          <w:rPr>
            <w:noProof/>
            <w:webHidden/>
          </w:rPr>
        </w:r>
        <w:r w:rsidR="005B6D5A">
          <w:rPr>
            <w:noProof/>
            <w:webHidden/>
          </w:rPr>
          <w:fldChar w:fldCharType="separate"/>
        </w:r>
        <w:r w:rsidR="005B6D5A">
          <w:rPr>
            <w:noProof/>
            <w:webHidden/>
          </w:rPr>
          <w:t>4</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2" w:history="1">
        <w:r w:rsidR="005B6D5A" w:rsidRPr="00147A6F">
          <w:rPr>
            <w:rStyle w:val="Hyperlink"/>
            <w:noProof/>
          </w:rPr>
          <w:t>Résumé</w:t>
        </w:r>
        <w:r w:rsidR="005B6D5A">
          <w:rPr>
            <w:noProof/>
            <w:webHidden/>
          </w:rPr>
          <w:tab/>
        </w:r>
        <w:r w:rsidR="005B6D5A">
          <w:rPr>
            <w:noProof/>
            <w:webHidden/>
          </w:rPr>
          <w:fldChar w:fldCharType="begin"/>
        </w:r>
        <w:r w:rsidR="005B6D5A">
          <w:rPr>
            <w:noProof/>
            <w:webHidden/>
          </w:rPr>
          <w:instrText xml:space="preserve"> PAGEREF _Toc326913462 \h </w:instrText>
        </w:r>
        <w:r w:rsidR="005B6D5A">
          <w:rPr>
            <w:noProof/>
            <w:webHidden/>
          </w:rPr>
        </w:r>
        <w:r w:rsidR="005B6D5A">
          <w:rPr>
            <w:noProof/>
            <w:webHidden/>
          </w:rPr>
          <w:fldChar w:fldCharType="separate"/>
        </w:r>
        <w:r w:rsidR="005B6D5A">
          <w:rPr>
            <w:noProof/>
            <w:webHidden/>
          </w:rPr>
          <w:t>5</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3" w:history="1">
        <w:r w:rsidR="005B6D5A" w:rsidRPr="00147A6F">
          <w:rPr>
            <w:rStyle w:val="Hyperlink"/>
            <w:noProof/>
          </w:rPr>
          <w:t>Commentaires</w:t>
        </w:r>
        <w:r w:rsidR="005B6D5A">
          <w:rPr>
            <w:noProof/>
            <w:webHidden/>
          </w:rPr>
          <w:tab/>
        </w:r>
        <w:r w:rsidR="005B6D5A">
          <w:rPr>
            <w:noProof/>
            <w:webHidden/>
          </w:rPr>
          <w:fldChar w:fldCharType="begin"/>
        </w:r>
        <w:r w:rsidR="005B6D5A">
          <w:rPr>
            <w:noProof/>
            <w:webHidden/>
          </w:rPr>
          <w:instrText xml:space="preserve"> PAGEREF _Toc326913463 \h </w:instrText>
        </w:r>
        <w:r w:rsidR="005B6D5A">
          <w:rPr>
            <w:noProof/>
            <w:webHidden/>
          </w:rPr>
        </w:r>
        <w:r w:rsidR="005B6D5A">
          <w:rPr>
            <w:noProof/>
            <w:webHidden/>
          </w:rPr>
          <w:fldChar w:fldCharType="separate"/>
        </w:r>
        <w:r w:rsidR="005B6D5A">
          <w:rPr>
            <w:noProof/>
            <w:webHidden/>
          </w:rPr>
          <w:t>5</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4" w:history="1">
        <w:r w:rsidR="005B6D5A" w:rsidRPr="00147A6F">
          <w:rPr>
            <w:rStyle w:val="Hyperlink"/>
            <w:noProof/>
          </w:rPr>
          <w:t>Prérequis</w:t>
        </w:r>
        <w:r w:rsidR="005B6D5A">
          <w:rPr>
            <w:noProof/>
            <w:webHidden/>
          </w:rPr>
          <w:tab/>
        </w:r>
        <w:r w:rsidR="005B6D5A">
          <w:rPr>
            <w:noProof/>
            <w:webHidden/>
          </w:rPr>
          <w:fldChar w:fldCharType="begin"/>
        </w:r>
        <w:r w:rsidR="005B6D5A">
          <w:rPr>
            <w:noProof/>
            <w:webHidden/>
          </w:rPr>
          <w:instrText xml:space="preserve"> PAGEREF _Toc326913464 \h </w:instrText>
        </w:r>
        <w:r w:rsidR="005B6D5A">
          <w:rPr>
            <w:noProof/>
            <w:webHidden/>
          </w:rPr>
        </w:r>
        <w:r w:rsidR="005B6D5A">
          <w:rPr>
            <w:noProof/>
            <w:webHidden/>
          </w:rPr>
          <w:fldChar w:fldCharType="separate"/>
        </w:r>
        <w:r w:rsidR="005B6D5A">
          <w:rPr>
            <w:noProof/>
            <w:webHidden/>
          </w:rPr>
          <w:t>5</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5" w:history="1">
        <w:r w:rsidR="005B6D5A" w:rsidRPr="00147A6F">
          <w:rPr>
            <w:rStyle w:val="Hyperlink"/>
            <w:noProof/>
          </w:rPr>
          <w:t>Connaissances et attendu</w:t>
        </w:r>
        <w:r w:rsidR="005B6D5A">
          <w:rPr>
            <w:noProof/>
            <w:webHidden/>
          </w:rPr>
          <w:tab/>
        </w:r>
        <w:r w:rsidR="005B6D5A">
          <w:rPr>
            <w:noProof/>
            <w:webHidden/>
          </w:rPr>
          <w:fldChar w:fldCharType="begin"/>
        </w:r>
        <w:r w:rsidR="005B6D5A">
          <w:rPr>
            <w:noProof/>
            <w:webHidden/>
          </w:rPr>
          <w:instrText xml:space="preserve"> PAGEREF _Toc326913465 \h </w:instrText>
        </w:r>
        <w:r w:rsidR="005B6D5A">
          <w:rPr>
            <w:noProof/>
            <w:webHidden/>
          </w:rPr>
        </w:r>
        <w:r w:rsidR="005B6D5A">
          <w:rPr>
            <w:noProof/>
            <w:webHidden/>
          </w:rPr>
          <w:fldChar w:fldCharType="separate"/>
        </w:r>
        <w:r w:rsidR="005B6D5A">
          <w:rPr>
            <w:noProof/>
            <w:webHidden/>
          </w:rPr>
          <w:t>6</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6" w:history="1">
        <w:r w:rsidR="005B6D5A" w:rsidRPr="00147A6F">
          <w:rPr>
            <w:rStyle w:val="Hyperlink"/>
            <w:noProof/>
          </w:rPr>
          <w:t>Présentation rapide du Kit de démarrage ODAF Openturf</w:t>
        </w:r>
        <w:r w:rsidR="005B6D5A">
          <w:rPr>
            <w:noProof/>
            <w:webHidden/>
          </w:rPr>
          <w:tab/>
        </w:r>
        <w:r w:rsidR="005B6D5A">
          <w:rPr>
            <w:noProof/>
            <w:webHidden/>
          </w:rPr>
          <w:fldChar w:fldCharType="begin"/>
        </w:r>
        <w:r w:rsidR="005B6D5A">
          <w:rPr>
            <w:noProof/>
            <w:webHidden/>
          </w:rPr>
          <w:instrText xml:space="preserve"> PAGEREF _Toc326913466 \h </w:instrText>
        </w:r>
        <w:r w:rsidR="005B6D5A">
          <w:rPr>
            <w:noProof/>
            <w:webHidden/>
          </w:rPr>
        </w:r>
        <w:r w:rsidR="005B6D5A">
          <w:rPr>
            <w:noProof/>
            <w:webHidden/>
          </w:rPr>
          <w:fldChar w:fldCharType="separate"/>
        </w:r>
        <w:r w:rsidR="005B6D5A">
          <w:rPr>
            <w:noProof/>
            <w:webHidden/>
          </w:rPr>
          <w:t>8</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7" w:history="1">
        <w:r w:rsidR="005B6D5A" w:rsidRPr="00147A6F">
          <w:rPr>
            <w:rStyle w:val="Hyperlink"/>
            <w:noProof/>
          </w:rPr>
          <w:t>Présentation rapide de Windows Azure</w:t>
        </w:r>
        <w:r w:rsidR="005B6D5A">
          <w:rPr>
            <w:noProof/>
            <w:webHidden/>
          </w:rPr>
          <w:tab/>
        </w:r>
        <w:r w:rsidR="005B6D5A">
          <w:rPr>
            <w:noProof/>
            <w:webHidden/>
          </w:rPr>
          <w:fldChar w:fldCharType="begin"/>
        </w:r>
        <w:r w:rsidR="005B6D5A">
          <w:rPr>
            <w:noProof/>
            <w:webHidden/>
          </w:rPr>
          <w:instrText xml:space="preserve"> PAGEREF _Toc326913467 \h </w:instrText>
        </w:r>
        <w:r w:rsidR="005B6D5A">
          <w:rPr>
            <w:noProof/>
            <w:webHidden/>
          </w:rPr>
        </w:r>
        <w:r w:rsidR="005B6D5A">
          <w:rPr>
            <w:noProof/>
            <w:webHidden/>
          </w:rPr>
          <w:fldChar w:fldCharType="separate"/>
        </w:r>
        <w:r w:rsidR="005B6D5A">
          <w:rPr>
            <w:noProof/>
            <w:webHidden/>
          </w:rPr>
          <w:t>12</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68" w:history="1">
        <w:r w:rsidR="005B6D5A" w:rsidRPr="00147A6F">
          <w:rPr>
            <w:rStyle w:val="Hyperlink"/>
            <w:noProof/>
          </w:rPr>
          <w:t>Configuration requise pour le Kit de démarrage ODAF Openturf</w:t>
        </w:r>
        <w:r w:rsidR="005B6D5A">
          <w:rPr>
            <w:noProof/>
            <w:webHidden/>
          </w:rPr>
          <w:tab/>
        </w:r>
        <w:r w:rsidR="005B6D5A">
          <w:rPr>
            <w:noProof/>
            <w:webHidden/>
          </w:rPr>
          <w:fldChar w:fldCharType="begin"/>
        </w:r>
        <w:r w:rsidR="005B6D5A">
          <w:rPr>
            <w:noProof/>
            <w:webHidden/>
          </w:rPr>
          <w:instrText xml:space="preserve"> PAGEREF _Toc326913468 \h </w:instrText>
        </w:r>
        <w:r w:rsidR="005B6D5A">
          <w:rPr>
            <w:noProof/>
            <w:webHidden/>
          </w:rPr>
        </w:r>
        <w:r w:rsidR="005B6D5A">
          <w:rPr>
            <w:noProof/>
            <w:webHidden/>
          </w:rPr>
          <w:fldChar w:fldCharType="separate"/>
        </w:r>
        <w:r w:rsidR="005B6D5A">
          <w:rPr>
            <w:noProof/>
            <w:webHidden/>
          </w:rPr>
          <w:t>15</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69" w:history="1">
        <w:r w:rsidR="005B6D5A" w:rsidRPr="00147A6F">
          <w:rPr>
            <w:rStyle w:val="Hyperlink"/>
            <w:noProof/>
          </w:rPr>
          <w:t>Configuration système</w:t>
        </w:r>
        <w:r w:rsidR="005B6D5A">
          <w:rPr>
            <w:noProof/>
            <w:webHidden/>
          </w:rPr>
          <w:tab/>
        </w:r>
        <w:r w:rsidR="005B6D5A">
          <w:rPr>
            <w:noProof/>
            <w:webHidden/>
          </w:rPr>
          <w:fldChar w:fldCharType="begin"/>
        </w:r>
        <w:r w:rsidR="005B6D5A">
          <w:rPr>
            <w:noProof/>
            <w:webHidden/>
          </w:rPr>
          <w:instrText xml:space="preserve"> PAGEREF _Toc326913469 \h </w:instrText>
        </w:r>
        <w:r w:rsidR="005B6D5A">
          <w:rPr>
            <w:noProof/>
            <w:webHidden/>
          </w:rPr>
        </w:r>
        <w:r w:rsidR="005B6D5A">
          <w:rPr>
            <w:noProof/>
            <w:webHidden/>
          </w:rPr>
          <w:fldChar w:fldCharType="separate"/>
        </w:r>
        <w:r w:rsidR="005B6D5A">
          <w:rPr>
            <w:noProof/>
            <w:webHidden/>
          </w:rPr>
          <w:t>15</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70" w:history="1">
        <w:r w:rsidR="005B6D5A" w:rsidRPr="00147A6F">
          <w:rPr>
            <w:rStyle w:val="Hyperlink"/>
            <w:noProof/>
          </w:rPr>
          <w:t>Comment installer les composants système nécessaires</w:t>
        </w:r>
        <w:r w:rsidR="005B6D5A">
          <w:rPr>
            <w:noProof/>
            <w:webHidden/>
          </w:rPr>
          <w:tab/>
        </w:r>
        <w:r w:rsidR="005B6D5A">
          <w:rPr>
            <w:noProof/>
            <w:webHidden/>
          </w:rPr>
          <w:fldChar w:fldCharType="begin"/>
        </w:r>
        <w:r w:rsidR="005B6D5A">
          <w:rPr>
            <w:noProof/>
            <w:webHidden/>
          </w:rPr>
          <w:instrText xml:space="preserve"> PAGEREF _Toc326913470 \h </w:instrText>
        </w:r>
        <w:r w:rsidR="005B6D5A">
          <w:rPr>
            <w:noProof/>
            <w:webHidden/>
          </w:rPr>
        </w:r>
        <w:r w:rsidR="005B6D5A">
          <w:rPr>
            <w:noProof/>
            <w:webHidden/>
          </w:rPr>
          <w:fldChar w:fldCharType="separate"/>
        </w:r>
        <w:r w:rsidR="005B6D5A">
          <w:rPr>
            <w:noProof/>
            <w:webHidden/>
          </w:rPr>
          <w:t>17</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71" w:history="1">
        <w:r w:rsidR="005B6D5A" w:rsidRPr="00147A6F">
          <w:rPr>
            <w:rStyle w:val="Hyperlink"/>
            <w:noProof/>
          </w:rPr>
          <w:t>Contenu du Kit de démarrage ODAF Openturf</w:t>
        </w:r>
        <w:r w:rsidR="005B6D5A">
          <w:rPr>
            <w:noProof/>
            <w:webHidden/>
          </w:rPr>
          <w:tab/>
        </w:r>
        <w:r w:rsidR="005B6D5A">
          <w:rPr>
            <w:noProof/>
            <w:webHidden/>
          </w:rPr>
          <w:fldChar w:fldCharType="begin"/>
        </w:r>
        <w:r w:rsidR="005B6D5A">
          <w:rPr>
            <w:noProof/>
            <w:webHidden/>
          </w:rPr>
          <w:instrText xml:space="preserve"> PAGEREF _Toc326913471 \h </w:instrText>
        </w:r>
        <w:r w:rsidR="005B6D5A">
          <w:rPr>
            <w:noProof/>
            <w:webHidden/>
          </w:rPr>
        </w:r>
        <w:r w:rsidR="005B6D5A">
          <w:rPr>
            <w:noProof/>
            <w:webHidden/>
          </w:rPr>
          <w:fldChar w:fldCharType="separate"/>
        </w:r>
        <w:r w:rsidR="005B6D5A">
          <w:rPr>
            <w:noProof/>
            <w:webHidden/>
          </w:rPr>
          <w:t>18</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72" w:history="1">
        <w:r w:rsidR="005B6D5A" w:rsidRPr="00147A6F">
          <w:rPr>
            <w:rStyle w:val="Hyperlink"/>
            <w:noProof/>
          </w:rPr>
          <w:t>Organisation du code source du Kit de démarrage</w:t>
        </w:r>
        <w:r w:rsidR="005B6D5A">
          <w:rPr>
            <w:noProof/>
            <w:webHidden/>
          </w:rPr>
          <w:tab/>
        </w:r>
        <w:r w:rsidR="005B6D5A">
          <w:rPr>
            <w:noProof/>
            <w:webHidden/>
          </w:rPr>
          <w:fldChar w:fldCharType="begin"/>
        </w:r>
        <w:r w:rsidR="005B6D5A">
          <w:rPr>
            <w:noProof/>
            <w:webHidden/>
          </w:rPr>
          <w:instrText xml:space="preserve"> PAGEREF _Toc326913472 \h </w:instrText>
        </w:r>
        <w:r w:rsidR="005B6D5A">
          <w:rPr>
            <w:noProof/>
            <w:webHidden/>
          </w:rPr>
        </w:r>
        <w:r w:rsidR="005B6D5A">
          <w:rPr>
            <w:noProof/>
            <w:webHidden/>
          </w:rPr>
          <w:fldChar w:fldCharType="separate"/>
        </w:r>
        <w:r w:rsidR="005B6D5A">
          <w:rPr>
            <w:noProof/>
            <w:webHidden/>
          </w:rPr>
          <w:t>20</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73" w:history="1">
        <w:r w:rsidR="005B6D5A" w:rsidRPr="00147A6F">
          <w:rPr>
            <w:rStyle w:val="Hyperlink"/>
            <w:noProof/>
          </w:rPr>
          <w:t>Dossier Database</w:t>
        </w:r>
        <w:r w:rsidR="005B6D5A">
          <w:rPr>
            <w:noProof/>
            <w:webHidden/>
          </w:rPr>
          <w:tab/>
        </w:r>
        <w:r w:rsidR="005B6D5A">
          <w:rPr>
            <w:noProof/>
            <w:webHidden/>
          </w:rPr>
          <w:fldChar w:fldCharType="begin"/>
        </w:r>
        <w:r w:rsidR="005B6D5A">
          <w:rPr>
            <w:noProof/>
            <w:webHidden/>
          </w:rPr>
          <w:instrText xml:space="preserve"> PAGEREF _Toc326913473 \h </w:instrText>
        </w:r>
        <w:r w:rsidR="005B6D5A">
          <w:rPr>
            <w:noProof/>
            <w:webHidden/>
          </w:rPr>
        </w:r>
        <w:r w:rsidR="005B6D5A">
          <w:rPr>
            <w:noProof/>
            <w:webHidden/>
          </w:rPr>
          <w:fldChar w:fldCharType="separate"/>
        </w:r>
        <w:r w:rsidR="005B6D5A">
          <w:rPr>
            <w:noProof/>
            <w:webHidden/>
          </w:rPr>
          <w:t>22</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74" w:history="1">
        <w:r w:rsidR="005B6D5A" w:rsidRPr="00147A6F">
          <w:rPr>
            <w:rStyle w:val="Hyperlink"/>
            <w:noProof/>
          </w:rPr>
          <w:t>Scripts SQL</w:t>
        </w:r>
        <w:r w:rsidR="005B6D5A">
          <w:rPr>
            <w:noProof/>
            <w:webHidden/>
          </w:rPr>
          <w:tab/>
        </w:r>
        <w:r w:rsidR="005B6D5A">
          <w:rPr>
            <w:noProof/>
            <w:webHidden/>
          </w:rPr>
          <w:fldChar w:fldCharType="begin"/>
        </w:r>
        <w:r w:rsidR="005B6D5A">
          <w:rPr>
            <w:noProof/>
            <w:webHidden/>
          </w:rPr>
          <w:instrText xml:space="preserve"> PAGEREF _Toc326913474 \h </w:instrText>
        </w:r>
        <w:r w:rsidR="005B6D5A">
          <w:rPr>
            <w:noProof/>
            <w:webHidden/>
          </w:rPr>
        </w:r>
        <w:r w:rsidR="005B6D5A">
          <w:rPr>
            <w:noProof/>
            <w:webHidden/>
          </w:rPr>
          <w:fldChar w:fldCharType="separate"/>
        </w:r>
        <w:r w:rsidR="005B6D5A">
          <w:rPr>
            <w:noProof/>
            <w:webHidden/>
          </w:rPr>
          <w:t>22</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75" w:history="1">
        <w:r w:rsidR="005B6D5A" w:rsidRPr="00147A6F">
          <w:rPr>
            <w:rStyle w:val="Hyperlink"/>
            <w:noProof/>
          </w:rPr>
          <w:t>Organisation projet ODAF.Data</w:t>
        </w:r>
        <w:r w:rsidR="005B6D5A">
          <w:rPr>
            <w:noProof/>
            <w:webHidden/>
          </w:rPr>
          <w:tab/>
        </w:r>
        <w:r w:rsidR="005B6D5A">
          <w:rPr>
            <w:noProof/>
            <w:webHidden/>
          </w:rPr>
          <w:fldChar w:fldCharType="begin"/>
        </w:r>
        <w:r w:rsidR="005B6D5A">
          <w:rPr>
            <w:noProof/>
            <w:webHidden/>
          </w:rPr>
          <w:instrText xml:space="preserve"> PAGEREF _Toc326913475 \h </w:instrText>
        </w:r>
        <w:r w:rsidR="005B6D5A">
          <w:rPr>
            <w:noProof/>
            <w:webHidden/>
          </w:rPr>
        </w:r>
        <w:r w:rsidR="005B6D5A">
          <w:rPr>
            <w:noProof/>
            <w:webHidden/>
          </w:rPr>
          <w:fldChar w:fldCharType="separate"/>
        </w:r>
        <w:r w:rsidR="005B6D5A">
          <w:rPr>
            <w:noProof/>
            <w:webHidden/>
          </w:rPr>
          <w:t>23</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76" w:history="1">
        <w:r w:rsidR="005B6D5A" w:rsidRPr="00147A6F">
          <w:rPr>
            <w:rStyle w:val="Hyperlink"/>
            <w:noProof/>
          </w:rPr>
          <w:t>Eléments de configuration</w:t>
        </w:r>
        <w:r w:rsidR="005B6D5A">
          <w:rPr>
            <w:noProof/>
            <w:webHidden/>
          </w:rPr>
          <w:tab/>
        </w:r>
        <w:r w:rsidR="005B6D5A">
          <w:rPr>
            <w:noProof/>
            <w:webHidden/>
          </w:rPr>
          <w:fldChar w:fldCharType="begin"/>
        </w:r>
        <w:r w:rsidR="005B6D5A">
          <w:rPr>
            <w:noProof/>
            <w:webHidden/>
          </w:rPr>
          <w:instrText xml:space="preserve"> PAGEREF _Toc326913476 \h </w:instrText>
        </w:r>
        <w:r w:rsidR="005B6D5A">
          <w:rPr>
            <w:noProof/>
            <w:webHidden/>
          </w:rPr>
        </w:r>
        <w:r w:rsidR="005B6D5A">
          <w:rPr>
            <w:noProof/>
            <w:webHidden/>
          </w:rPr>
          <w:fldChar w:fldCharType="separate"/>
        </w:r>
        <w:r w:rsidR="005B6D5A">
          <w:rPr>
            <w:noProof/>
            <w:webHidden/>
          </w:rPr>
          <w:t>23</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77" w:history="1">
        <w:r w:rsidR="005B6D5A" w:rsidRPr="00147A6F">
          <w:rPr>
            <w:rStyle w:val="Hyperlink"/>
            <w:noProof/>
          </w:rPr>
          <w:t xml:space="preserve">Dossier </w:t>
        </w:r>
        <w:r w:rsidR="005B6D5A" w:rsidRPr="00147A6F">
          <w:rPr>
            <w:rStyle w:val="Hyperlink"/>
            <w:i/>
            <w:noProof/>
          </w:rPr>
          <w:t>Libraries</w:t>
        </w:r>
        <w:r w:rsidR="005B6D5A">
          <w:rPr>
            <w:noProof/>
            <w:webHidden/>
          </w:rPr>
          <w:tab/>
        </w:r>
        <w:r w:rsidR="005B6D5A">
          <w:rPr>
            <w:noProof/>
            <w:webHidden/>
          </w:rPr>
          <w:fldChar w:fldCharType="begin"/>
        </w:r>
        <w:r w:rsidR="005B6D5A">
          <w:rPr>
            <w:noProof/>
            <w:webHidden/>
          </w:rPr>
          <w:instrText xml:space="preserve"> PAGEREF _Toc326913477 \h </w:instrText>
        </w:r>
        <w:r w:rsidR="005B6D5A">
          <w:rPr>
            <w:noProof/>
            <w:webHidden/>
          </w:rPr>
        </w:r>
        <w:r w:rsidR="005B6D5A">
          <w:rPr>
            <w:noProof/>
            <w:webHidden/>
          </w:rPr>
          <w:fldChar w:fldCharType="separate"/>
        </w:r>
        <w:r w:rsidR="005B6D5A">
          <w:rPr>
            <w:noProof/>
            <w:webHidden/>
          </w:rPr>
          <w:t>23</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78" w:history="1">
        <w:r w:rsidR="005B6D5A" w:rsidRPr="001B3D77">
          <w:rPr>
            <w:rStyle w:val="Hyperlink"/>
            <w:noProof/>
          </w:rPr>
          <w:t xml:space="preserve">Dossier </w:t>
        </w:r>
        <w:r w:rsidR="005B6D5A" w:rsidRPr="001B3D77">
          <w:rPr>
            <w:rStyle w:val="Hyperlink"/>
            <w:i/>
            <w:noProof/>
          </w:rPr>
          <w:t>Dependencies</w:t>
        </w:r>
        <w:r w:rsidR="005B6D5A">
          <w:rPr>
            <w:noProof/>
            <w:webHidden/>
          </w:rPr>
          <w:tab/>
        </w:r>
        <w:r w:rsidR="005B6D5A">
          <w:rPr>
            <w:noProof/>
            <w:webHidden/>
          </w:rPr>
          <w:fldChar w:fldCharType="begin"/>
        </w:r>
        <w:r w:rsidR="005B6D5A">
          <w:rPr>
            <w:noProof/>
            <w:webHidden/>
          </w:rPr>
          <w:instrText xml:space="preserve"> PAGEREF _Toc326913478 \h </w:instrText>
        </w:r>
        <w:r w:rsidR="005B6D5A">
          <w:rPr>
            <w:noProof/>
            <w:webHidden/>
          </w:rPr>
        </w:r>
        <w:r w:rsidR="005B6D5A">
          <w:rPr>
            <w:noProof/>
            <w:webHidden/>
          </w:rPr>
          <w:fldChar w:fldCharType="separate"/>
        </w:r>
        <w:r w:rsidR="005B6D5A">
          <w:rPr>
            <w:noProof/>
            <w:webHidden/>
          </w:rPr>
          <w:t>24</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79" w:history="1">
        <w:r w:rsidR="005B6D5A" w:rsidRPr="00147A6F">
          <w:rPr>
            <w:rStyle w:val="Hyperlink"/>
            <w:noProof/>
          </w:rPr>
          <w:t xml:space="preserve">Dossier </w:t>
        </w:r>
        <w:r w:rsidR="005B6D5A" w:rsidRPr="00147A6F">
          <w:rPr>
            <w:rStyle w:val="Hyperlink"/>
            <w:i/>
            <w:noProof/>
          </w:rPr>
          <w:t>ODAF.Azure</w:t>
        </w:r>
        <w:r w:rsidR="005B6D5A">
          <w:rPr>
            <w:noProof/>
            <w:webHidden/>
          </w:rPr>
          <w:tab/>
        </w:r>
        <w:r w:rsidR="005B6D5A">
          <w:rPr>
            <w:noProof/>
            <w:webHidden/>
          </w:rPr>
          <w:fldChar w:fldCharType="begin"/>
        </w:r>
        <w:r w:rsidR="005B6D5A">
          <w:rPr>
            <w:noProof/>
            <w:webHidden/>
          </w:rPr>
          <w:instrText xml:space="preserve"> PAGEREF _Toc326913479 \h </w:instrText>
        </w:r>
        <w:r w:rsidR="005B6D5A">
          <w:rPr>
            <w:noProof/>
            <w:webHidden/>
          </w:rPr>
        </w:r>
        <w:r w:rsidR="005B6D5A">
          <w:rPr>
            <w:noProof/>
            <w:webHidden/>
          </w:rPr>
          <w:fldChar w:fldCharType="separate"/>
        </w:r>
        <w:r w:rsidR="005B6D5A">
          <w:rPr>
            <w:noProof/>
            <w:webHidden/>
          </w:rPr>
          <w:t>24</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80" w:history="1">
        <w:r w:rsidR="005B6D5A" w:rsidRPr="00147A6F">
          <w:rPr>
            <w:rStyle w:val="Hyperlink"/>
            <w:noProof/>
          </w:rPr>
          <w:t xml:space="preserve">Dossier </w:t>
        </w:r>
        <w:r w:rsidR="005B6D5A" w:rsidRPr="00147A6F">
          <w:rPr>
            <w:rStyle w:val="Hyperlink"/>
            <w:i/>
            <w:noProof/>
          </w:rPr>
          <w:t>ODAF.Android</w:t>
        </w:r>
        <w:r w:rsidR="005B6D5A">
          <w:rPr>
            <w:noProof/>
            <w:webHidden/>
          </w:rPr>
          <w:tab/>
        </w:r>
        <w:r w:rsidR="005B6D5A">
          <w:rPr>
            <w:noProof/>
            <w:webHidden/>
          </w:rPr>
          <w:fldChar w:fldCharType="begin"/>
        </w:r>
        <w:r w:rsidR="005B6D5A">
          <w:rPr>
            <w:noProof/>
            <w:webHidden/>
          </w:rPr>
          <w:instrText xml:space="preserve"> PAGEREF _Toc326913480 \h </w:instrText>
        </w:r>
        <w:r w:rsidR="005B6D5A">
          <w:rPr>
            <w:noProof/>
            <w:webHidden/>
          </w:rPr>
        </w:r>
        <w:r w:rsidR="005B6D5A">
          <w:rPr>
            <w:noProof/>
            <w:webHidden/>
          </w:rPr>
          <w:fldChar w:fldCharType="separate"/>
        </w:r>
        <w:r w:rsidR="005B6D5A">
          <w:rPr>
            <w:noProof/>
            <w:webHidden/>
          </w:rPr>
          <w:t>25</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81" w:history="1">
        <w:r w:rsidR="005B6D5A" w:rsidRPr="00147A6F">
          <w:rPr>
            <w:rStyle w:val="Hyperlink"/>
            <w:noProof/>
          </w:rPr>
          <w:t>Eléments de configuration</w:t>
        </w:r>
        <w:r w:rsidR="005B6D5A">
          <w:rPr>
            <w:noProof/>
            <w:webHidden/>
          </w:rPr>
          <w:tab/>
        </w:r>
        <w:r w:rsidR="005B6D5A">
          <w:rPr>
            <w:noProof/>
            <w:webHidden/>
          </w:rPr>
          <w:fldChar w:fldCharType="begin"/>
        </w:r>
        <w:r w:rsidR="005B6D5A">
          <w:rPr>
            <w:noProof/>
            <w:webHidden/>
          </w:rPr>
          <w:instrText xml:space="preserve"> PAGEREF _Toc326913481 \h </w:instrText>
        </w:r>
        <w:r w:rsidR="005B6D5A">
          <w:rPr>
            <w:noProof/>
            <w:webHidden/>
          </w:rPr>
        </w:r>
        <w:r w:rsidR="005B6D5A">
          <w:rPr>
            <w:noProof/>
            <w:webHidden/>
          </w:rPr>
          <w:fldChar w:fldCharType="separate"/>
        </w:r>
        <w:r w:rsidR="005B6D5A">
          <w:rPr>
            <w:noProof/>
            <w:webHidden/>
          </w:rPr>
          <w:t>25</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82" w:history="1">
        <w:r w:rsidR="005B6D5A" w:rsidRPr="00147A6F">
          <w:rPr>
            <w:rStyle w:val="Hyperlink"/>
            <w:noProof/>
          </w:rPr>
          <w:t xml:space="preserve">Dossier </w:t>
        </w:r>
        <w:r w:rsidR="005B6D5A" w:rsidRPr="00147A6F">
          <w:rPr>
            <w:rStyle w:val="Hyperlink"/>
            <w:i/>
            <w:noProof/>
          </w:rPr>
          <w:t>ODAF.iPhoneApp</w:t>
        </w:r>
        <w:r w:rsidR="005B6D5A">
          <w:rPr>
            <w:noProof/>
            <w:webHidden/>
          </w:rPr>
          <w:tab/>
        </w:r>
        <w:r w:rsidR="005B6D5A">
          <w:rPr>
            <w:noProof/>
            <w:webHidden/>
          </w:rPr>
          <w:fldChar w:fldCharType="begin"/>
        </w:r>
        <w:r w:rsidR="005B6D5A">
          <w:rPr>
            <w:noProof/>
            <w:webHidden/>
          </w:rPr>
          <w:instrText xml:space="preserve"> PAGEREF _Toc326913482 \h </w:instrText>
        </w:r>
        <w:r w:rsidR="005B6D5A">
          <w:rPr>
            <w:noProof/>
            <w:webHidden/>
          </w:rPr>
        </w:r>
        <w:r w:rsidR="005B6D5A">
          <w:rPr>
            <w:noProof/>
            <w:webHidden/>
          </w:rPr>
          <w:fldChar w:fldCharType="separate"/>
        </w:r>
        <w:r w:rsidR="005B6D5A">
          <w:rPr>
            <w:noProof/>
            <w:webHidden/>
          </w:rPr>
          <w:t>25</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83" w:history="1">
        <w:r w:rsidR="005B6D5A" w:rsidRPr="00147A6F">
          <w:rPr>
            <w:rStyle w:val="Hyperlink"/>
            <w:noProof/>
          </w:rPr>
          <w:t>Eléments de configuration</w:t>
        </w:r>
        <w:r w:rsidR="005B6D5A">
          <w:rPr>
            <w:noProof/>
            <w:webHidden/>
          </w:rPr>
          <w:tab/>
        </w:r>
        <w:r w:rsidR="005B6D5A">
          <w:rPr>
            <w:noProof/>
            <w:webHidden/>
          </w:rPr>
          <w:fldChar w:fldCharType="begin"/>
        </w:r>
        <w:r w:rsidR="005B6D5A">
          <w:rPr>
            <w:noProof/>
            <w:webHidden/>
          </w:rPr>
          <w:instrText xml:space="preserve"> PAGEREF _Toc326913483 \h </w:instrText>
        </w:r>
        <w:r w:rsidR="005B6D5A">
          <w:rPr>
            <w:noProof/>
            <w:webHidden/>
          </w:rPr>
        </w:r>
        <w:r w:rsidR="005B6D5A">
          <w:rPr>
            <w:noProof/>
            <w:webHidden/>
          </w:rPr>
          <w:fldChar w:fldCharType="separate"/>
        </w:r>
        <w:r w:rsidR="005B6D5A">
          <w:rPr>
            <w:noProof/>
            <w:webHidden/>
          </w:rPr>
          <w:t>26</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84" w:history="1">
        <w:r w:rsidR="005B6D5A" w:rsidRPr="00147A6F">
          <w:rPr>
            <w:rStyle w:val="Hyperlink"/>
            <w:noProof/>
          </w:rPr>
          <w:t xml:space="preserve">Dossier </w:t>
        </w:r>
        <w:r w:rsidR="005B6D5A" w:rsidRPr="00147A6F">
          <w:rPr>
            <w:rStyle w:val="Hyperlink"/>
            <w:i/>
            <w:noProof/>
          </w:rPr>
          <w:t>ODAF.SilverlightApp</w:t>
        </w:r>
        <w:r w:rsidR="005B6D5A">
          <w:rPr>
            <w:noProof/>
            <w:webHidden/>
          </w:rPr>
          <w:tab/>
        </w:r>
        <w:r w:rsidR="005B6D5A">
          <w:rPr>
            <w:noProof/>
            <w:webHidden/>
          </w:rPr>
          <w:fldChar w:fldCharType="begin"/>
        </w:r>
        <w:r w:rsidR="005B6D5A">
          <w:rPr>
            <w:noProof/>
            <w:webHidden/>
          </w:rPr>
          <w:instrText xml:space="preserve"> PAGEREF _Toc326913484 \h </w:instrText>
        </w:r>
        <w:r w:rsidR="005B6D5A">
          <w:rPr>
            <w:noProof/>
            <w:webHidden/>
          </w:rPr>
        </w:r>
        <w:r w:rsidR="005B6D5A">
          <w:rPr>
            <w:noProof/>
            <w:webHidden/>
          </w:rPr>
          <w:fldChar w:fldCharType="separate"/>
        </w:r>
        <w:r w:rsidR="005B6D5A">
          <w:rPr>
            <w:noProof/>
            <w:webHidden/>
          </w:rPr>
          <w:t>26</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85" w:history="1">
        <w:r w:rsidR="005B6D5A" w:rsidRPr="00147A6F">
          <w:rPr>
            <w:rStyle w:val="Hyperlink"/>
            <w:noProof/>
          </w:rPr>
          <w:t>Organisation projet</w:t>
        </w:r>
        <w:r w:rsidR="005B6D5A">
          <w:rPr>
            <w:noProof/>
            <w:webHidden/>
          </w:rPr>
          <w:tab/>
        </w:r>
        <w:r w:rsidR="005B6D5A">
          <w:rPr>
            <w:noProof/>
            <w:webHidden/>
          </w:rPr>
          <w:fldChar w:fldCharType="begin"/>
        </w:r>
        <w:r w:rsidR="005B6D5A">
          <w:rPr>
            <w:noProof/>
            <w:webHidden/>
          </w:rPr>
          <w:instrText xml:space="preserve"> PAGEREF _Toc326913485 \h </w:instrText>
        </w:r>
        <w:r w:rsidR="005B6D5A">
          <w:rPr>
            <w:noProof/>
            <w:webHidden/>
          </w:rPr>
        </w:r>
        <w:r w:rsidR="005B6D5A">
          <w:rPr>
            <w:noProof/>
            <w:webHidden/>
          </w:rPr>
          <w:fldChar w:fldCharType="separate"/>
        </w:r>
        <w:r w:rsidR="005B6D5A">
          <w:rPr>
            <w:noProof/>
            <w:webHidden/>
          </w:rPr>
          <w:t>27</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86" w:history="1">
        <w:r w:rsidR="005B6D5A" w:rsidRPr="00147A6F">
          <w:rPr>
            <w:rStyle w:val="Hyperlink"/>
            <w:noProof/>
          </w:rPr>
          <w:t>Eléments de configuration</w:t>
        </w:r>
        <w:r w:rsidR="005B6D5A">
          <w:rPr>
            <w:noProof/>
            <w:webHidden/>
          </w:rPr>
          <w:tab/>
        </w:r>
        <w:r w:rsidR="005B6D5A">
          <w:rPr>
            <w:noProof/>
            <w:webHidden/>
          </w:rPr>
          <w:fldChar w:fldCharType="begin"/>
        </w:r>
        <w:r w:rsidR="005B6D5A">
          <w:rPr>
            <w:noProof/>
            <w:webHidden/>
          </w:rPr>
          <w:instrText xml:space="preserve"> PAGEREF _Toc326913486 \h </w:instrText>
        </w:r>
        <w:r w:rsidR="005B6D5A">
          <w:rPr>
            <w:noProof/>
            <w:webHidden/>
          </w:rPr>
        </w:r>
        <w:r w:rsidR="005B6D5A">
          <w:rPr>
            <w:noProof/>
            <w:webHidden/>
          </w:rPr>
          <w:fldChar w:fldCharType="separate"/>
        </w:r>
        <w:r w:rsidR="005B6D5A">
          <w:rPr>
            <w:noProof/>
            <w:webHidden/>
          </w:rPr>
          <w:t>28</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87" w:history="1">
        <w:r w:rsidR="005B6D5A" w:rsidRPr="00147A6F">
          <w:rPr>
            <w:rStyle w:val="Hyperlink"/>
            <w:noProof/>
          </w:rPr>
          <w:t xml:space="preserve">Dossier </w:t>
        </w:r>
        <w:r w:rsidR="005B6D5A" w:rsidRPr="00147A6F">
          <w:rPr>
            <w:rStyle w:val="Hyperlink"/>
            <w:i/>
            <w:noProof/>
          </w:rPr>
          <w:t>ODAF.Website</w:t>
        </w:r>
        <w:r w:rsidR="005B6D5A">
          <w:rPr>
            <w:noProof/>
            <w:webHidden/>
          </w:rPr>
          <w:tab/>
        </w:r>
        <w:r w:rsidR="005B6D5A">
          <w:rPr>
            <w:noProof/>
            <w:webHidden/>
          </w:rPr>
          <w:fldChar w:fldCharType="begin"/>
        </w:r>
        <w:r w:rsidR="005B6D5A">
          <w:rPr>
            <w:noProof/>
            <w:webHidden/>
          </w:rPr>
          <w:instrText xml:space="preserve"> PAGEREF _Toc326913487 \h </w:instrText>
        </w:r>
        <w:r w:rsidR="005B6D5A">
          <w:rPr>
            <w:noProof/>
            <w:webHidden/>
          </w:rPr>
        </w:r>
        <w:r w:rsidR="005B6D5A">
          <w:rPr>
            <w:noProof/>
            <w:webHidden/>
          </w:rPr>
          <w:fldChar w:fldCharType="separate"/>
        </w:r>
        <w:r w:rsidR="005B6D5A">
          <w:rPr>
            <w:noProof/>
            <w:webHidden/>
          </w:rPr>
          <w:t>28</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88" w:history="1">
        <w:r w:rsidR="005B6D5A" w:rsidRPr="00147A6F">
          <w:rPr>
            <w:rStyle w:val="Hyperlink"/>
            <w:noProof/>
          </w:rPr>
          <w:t>Organisation projet</w:t>
        </w:r>
        <w:r w:rsidR="005B6D5A">
          <w:rPr>
            <w:noProof/>
            <w:webHidden/>
          </w:rPr>
          <w:tab/>
        </w:r>
        <w:r w:rsidR="005B6D5A">
          <w:rPr>
            <w:noProof/>
            <w:webHidden/>
          </w:rPr>
          <w:fldChar w:fldCharType="begin"/>
        </w:r>
        <w:r w:rsidR="005B6D5A">
          <w:rPr>
            <w:noProof/>
            <w:webHidden/>
          </w:rPr>
          <w:instrText xml:space="preserve"> PAGEREF _Toc326913488 \h </w:instrText>
        </w:r>
        <w:r w:rsidR="005B6D5A">
          <w:rPr>
            <w:noProof/>
            <w:webHidden/>
          </w:rPr>
        </w:r>
        <w:r w:rsidR="005B6D5A">
          <w:rPr>
            <w:noProof/>
            <w:webHidden/>
          </w:rPr>
          <w:fldChar w:fldCharType="separate"/>
        </w:r>
        <w:r w:rsidR="005B6D5A">
          <w:rPr>
            <w:noProof/>
            <w:webHidden/>
          </w:rPr>
          <w:t>29</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89" w:history="1">
        <w:r w:rsidR="005B6D5A" w:rsidRPr="00147A6F">
          <w:rPr>
            <w:rStyle w:val="Hyperlink"/>
            <w:noProof/>
          </w:rPr>
          <w:t>Eléments de configuration</w:t>
        </w:r>
        <w:r w:rsidR="005B6D5A">
          <w:rPr>
            <w:noProof/>
            <w:webHidden/>
          </w:rPr>
          <w:tab/>
        </w:r>
        <w:r w:rsidR="005B6D5A">
          <w:rPr>
            <w:noProof/>
            <w:webHidden/>
          </w:rPr>
          <w:fldChar w:fldCharType="begin"/>
        </w:r>
        <w:r w:rsidR="005B6D5A">
          <w:rPr>
            <w:noProof/>
            <w:webHidden/>
          </w:rPr>
          <w:instrText xml:space="preserve"> PAGEREF _Toc326913489 \h </w:instrText>
        </w:r>
        <w:r w:rsidR="005B6D5A">
          <w:rPr>
            <w:noProof/>
            <w:webHidden/>
          </w:rPr>
        </w:r>
        <w:r w:rsidR="005B6D5A">
          <w:rPr>
            <w:noProof/>
            <w:webHidden/>
          </w:rPr>
          <w:fldChar w:fldCharType="separate"/>
        </w:r>
        <w:r w:rsidR="005B6D5A">
          <w:rPr>
            <w:noProof/>
            <w:webHidden/>
          </w:rPr>
          <w:t>30</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90" w:history="1">
        <w:r w:rsidR="005B6D5A" w:rsidRPr="00147A6F">
          <w:rPr>
            <w:rStyle w:val="Hyperlink"/>
            <w:noProof/>
          </w:rPr>
          <w:t xml:space="preserve">Dossier </w:t>
        </w:r>
        <w:r w:rsidR="005B6D5A" w:rsidRPr="00147A6F">
          <w:rPr>
            <w:rStyle w:val="Hyperlink"/>
            <w:i/>
            <w:noProof/>
          </w:rPr>
          <w:t>ODAF.WindowsPhone</w:t>
        </w:r>
        <w:r w:rsidR="005B6D5A">
          <w:rPr>
            <w:noProof/>
            <w:webHidden/>
          </w:rPr>
          <w:tab/>
        </w:r>
        <w:r w:rsidR="005B6D5A">
          <w:rPr>
            <w:noProof/>
            <w:webHidden/>
          </w:rPr>
          <w:fldChar w:fldCharType="begin"/>
        </w:r>
        <w:r w:rsidR="005B6D5A">
          <w:rPr>
            <w:noProof/>
            <w:webHidden/>
          </w:rPr>
          <w:instrText xml:space="preserve"> PAGEREF _Toc326913490 \h </w:instrText>
        </w:r>
        <w:r w:rsidR="005B6D5A">
          <w:rPr>
            <w:noProof/>
            <w:webHidden/>
          </w:rPr>
        </w:r>
        <w:r w:rsidR="005B6D5A">
          <w:rPr>
            <w:noProof/>
            <w:webHidden/>
          </w:rPr>
          <w:fldChar w:fldCharType="separate"/>
        </w:r>
        <w:r w:rsidR="005B6D5A">
          <w:rPr>
            <w:noProof/>
            <w:webHidden/>
          </w:rPr>
          <w:t>30</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91" w:history="1">
        <w:r w:rsidR="005B6D5A" w:rsidRPr="00147A6F">
          <w:rPr>
            <w:rStyle w:val="Hyperlink"/>
            <w:noProof/>
          </w:rPr>
          <w:t>Organisation projet</w:t>
        </w:r>
        <w:r w:rsidR="005B6D5A">
          <w:rPr>
            <w:noProof/>
            <w:webHidden/>
          </w:rPr>
          <w:tab/>
        </w:r>
        <w:r w:rsidR="005B6D5A">
          <w:rPr>
            <w:noProof/>
            <w:webHidden/>
          </w:rPr>
          <w:fldChar w:fldCharType="begin"/>
        </w:r>
        <w:r w:rsidR="005B6D5A">
          <w:rPr>
            <w:noProof/>
            <w:webHidden/>
          </w:rPr>
          <w:instrText xml:space="preserve"> PAGEREF _Toc326913491 \h </w:instrText>
        </w:r>
        <w:r w:rsidR="005B6D5A">
          <w:rPr>
            <w:noProof/>
            <w:webHidden/>
          </w:rPr>
        </w:r>
        <w:r w:rsidR="005B6D5A">
          <w:rPr>
            <w:noProof/>
            <w:webHidden/>
          </w:rPr>
          <w:fldChar w:fldCharType="separate"/>
        </w:r>
        <w:r w:rsidR="005B6D5A">
          <w:rPr>
            <w:noProof/>
            <w:webHidden/>
          </w:rPr>
          <w:t>30</w:t>
        </w:r>
        <w:r w:rsidR="005B6D5A">
          <w:rPr>
            <w:noProof/>
            <w:webHidden/>
          </w:rPr>
          <w:fldChar w:fldCharType="end"/>
        </w:r>
      </w:hyperlink>
    </w:p>
    <w:p w:rsidR="005B6D5A" w:rsidRDefault="00534FC3">
      <w:pPr>
        <w:pStyle w:val="TOC3"/>
        <w:rPr>
          <w:rFonts w:asciiTheme="minorHAnsi" w:eastAsiaTheme="minorEastAsia" w:hAnsiTheme="minorHAnsi" w:cstheme="minorBidi"/>
          <w:noProof/>
          <w:snapToGrid/>
        </w:rPr>
      </w:pPr>
      <w:hyperlink w:anchor="_Toc326913492" w:history="1">
        <w:r w:rsidR="005B6D5A" w:rsidRPr="00147A6F">
          <w:rPr>
            <w:rStyle w:val="Hyperlink"/>
            <w:noProof/>
          </w:rPr>
          <w:t>Eléments de configuration</w:t>
        </w:r>
        <w:r w:rsidR="005B6D5A">
          <w:rPr>
            <w:noProof/>
            <w:webHidden/>
          </w:rPr>
          <w:tab/>
        </w:r>
        <w:r w:rsidR="005B6D5A">
          <w:rPr>
            <w:noProof/>
            <w:webHidden/>
          </w:rPr>
          <w:fldChar w:fldCharType="begin"/>
        </w:r>
        <w:r w:rsidR="005B6D5A">
          <w:rPr>
            <w:noProof/>
            <w:webHidden/>
          </w:rPr>
          <w:instrText xml:space="preserve"> PAGEREF _Toc326913492 \h </w:instrText>
        </w:r>
        <w:r w:rsidR="005B6D5A">
          <w:rPr>
            <w:noProof/>
            <w:webHidden/>
          </w:rPr>
        </w:r>
        <w:r w:rsidR="005B6D5A">
          <w:rPr>
            <w:noProof/>
            <w:webHidden/>
          </w:rPr>
          <w:fldChar w:fldCharType="separate"/>
        </w:r>
        <w:r w:rsidR="005B6D5A">
          <w:rPr>
            <w:noProof/>
            <w:webHidden/>
          </w:rPr>
          <w:t>31</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93" w:history="1">
        <w:r w:rsidR="005B6D5A" w:rsidRPr="00147A6F">
          <w:rPr>
            <w:rStyle w:val="Hyperlink"/>
            <w:noProof/>
          </w:rPr>
          <w:t>Dépendances</w:t>
        </w:r>
        <w:r w:rsidR="005B6D5A">
          <w:rPr>
            <w:noProof/>
            <w:webHidden/>
          </w:rPr>
          <w:tab/>
        </w:r>
        <w:r w:rsidR="005B6D5A">
          <w:rPr>
            <w:noProof/>
            <w:webHidden/>
          </w:rPr>
          <w:fldChar w:fldCharType="begin"/>
        </w:r>
        <w:r w:rsidR="005B6D5A">
          <w:rPr>
            <w:noProof/>
            <w:webHidden/>
          </w:rPr>
          <w:instrText xml:space="preserve"> PAGEREF _Toc326913493 \h </w:instrText>
        </w:r>
        <w:r w:rsidR="005B6D5A">
          <w:rPr>
            <w:noProof/>
            <w:webHidden/>
          </w:rPr>
        </w:r>
        <w:r w:rsidR="005B6D5A">
          <w:rPr>
            <w:noProof/>
            <w:webHidden/>
          </w:rPr>
          <w:fldChar w:fldCharType="separate"/>
        </w:r>
        <w:r w:rsidR="005B6D5A">
          <w:rPr>
            <w:noProof/>
            <w:webHidden/>
          </w:rPr>
          <w:t>32</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94" w:history="1">
        <w:r w:rsidR="005B6D5A" w:rsidRPr="00147A6F">
          <w:rPr>
            <w:rStyle w:val="Hyperlink"/>
            <w:noProof/>
          </w:rPr>
          <w:t>Compilation des éléments du Kit de démarrage ODAF Openturf</w:t>
        </w:r>
        <w:r w:rsidR="005B6D5A">
          <w:rPr>
            <w:noProof/>
            <w:webHidden/>
          </w:rPr>
          <w:tab/>
        </w:r>
        <w:r w:rsidR="005B6D5A">
          <w:rPr>
            <w:noProof/>
            <w:webHidden/>
          </w:rPr>
          <w:fldChar w:fldCharType="begin"/>
        </w:r>
        <w:r w:rsidR="005B6D5A">
          <w:rPr>
            <w:noProof/>
            <w:webHidden/>
          </w:rPr>
          <w:instrText xml:space="preserve"> PAGEREF _Toc326913494 \h </w:instrText>
        </w:r>
        <w:r w:rsidR="005B6D5A">
          <w:rPr>
            <w:noProof/>
            <w:webHidden/>
          </w:rPr>
        </w:r>
        <w:r w:rsidR="005B6D5A">
          <w:rPr>
            <w:noProof/>
            <w:webHidden/>
          </w:rPr>
          <w:fldChar w:fldCharType="separate"/>
        </w:r>
        <w:r w:rsidR="005B6D5A">
          <w:rPr>
            <w:noProof/>
            <w:webHidden/>
          </w:rPr>
          <w:t>34</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95" w:history="1">
        <w:r w:rsidR="005B6D5A" w:rsidRPr="00147A6F">
          <w:rPr>
            <w:rStyle w:val="Hyperlink"/>
            <w:noProof/>
          </w:rPr>
          <w:t>Compilation des éléments en ligne de commande</w:t>
        </w:r>
        <w:r w:rsidR="005B6D5A">
          <w:rPr>
            <w:noProof/>
            <w:webHidden/>
          </w:rPr>
          <w:tab/>
        </w:r>
        <w:r w:rsidR="005B6D5A">
          <w:rPr>
            <w:noProof/>
            <w:webHidden/>
          </w:rPr>
          <w:fldChar w:fldCharType="begin"/>
        </w:r>
        <w:r w:rsidR="005B6D5A">
          <w:rPr>
            <w:noProof/>
            <w:webHidden/>
          </w:rPr>
          <w:instrText xml:space="preserve"> PAGEREF _Toc326913495 \h </w:instrText>
        </w:r>
        <w:r w:rsidR="005B6D5A">
          <w:rPr>
            <w:noProof/>
            <w:webHidden/>
          </w:rPr>
        </w:r>
        <w:r w:rsidR="005B6D5A">
          <w:rPr>
            <w:noProof/>
            <w:webHidden/>
          </w:rPr>
          <w:fldChar w:fldCharType="separate"/>
        </w:r>
        <w:r w:rsidR="005B6D5A">
          <w:rPr>
            <w:noProof/>
            <w:webHidden/>
          </w:rPr>
          <w:t>34</w:t>
        </w:r>
        <w:r w:rsidR="005B6D5A">
          <w:rPr>
            <w:noProof/>
            <w:webHidden/>
          </w:rPr>
          <w:fldChar w:fldCharType="end"/>
        </w:r>
      </w:hyperlink>
    </w:p>
    <w:p w:rsidR="005B6D5A" w:rsidRDefault="00534FC3">
      <w:pPr>
        <w:pStyle w:val="TOC2"/>
        <w:rPr>
          <w:rFonts w:asciiTheme="minorHAnsi" w:eastAsiaTheme="minorEastAsia" w:hAnsiTheme="minorHAnsi" w:cstheme="minorBidi"/>
          <w:noProof/>
          <w:snapToGrid/>
        </w:rPr>
      </w:pPr>
      <w:hyperlink w:anchor="_Toc326913496" w:history="1">
        <w:r w:rsidR="005B6D5A" w:rsidRPr="00147A6F">
          <w:rPr>
            <w:rStyle w:val="Hyperlink"/>
            <w:noProof/>
          </w:rPr>
          <w:t>Compilation des éléments en utilisant Visual Studio 2010</w:t>
        </w:r>
        <w:r w:rsidR="005B6D5A">
          <w:rPr>
            <w:noProof/>
            <w:webHidden/>
          </w:rPr>
          <w:tab/>
        </w:r>
        <w:r w:rsidR="005B6D5A">
          <w:rPr>
            <w:noProof/>
            <w:webHidden/>
          </w:rPr>
          <w:fldChar w:fldCharType="begin"/>
        </w:r>
        <w:r w:rsidR="005B6D5A">
          <w:rPr>
            <w:noProof/>
            <w:webHidden/>
          </w:rPr>
          <w:instrText xml:space="preserve"> PAGEREF _Toc326913496 \h </w:instrText>
        </w:r>
        <w:r w:rsidR="005B6D5A">
          <w:rPr>
            <w:noProof/>
            <w:webHidden/>
          </w:rPr>
        </w:r>
        <w:r w:rsidR="005B6D5A">
          <w:rPr>
            <w:noProof/>
            <w:webHidden/>
          </w:rPr>
          <w:fldChar w:fldCharType="separate"/>
        </w:r>
        <w:r w:rsidR="005B6D5A">
          <w:rPr>
            <w:noProof/>
            <w:webHidden/>
          </w:rPr>
          <w:t>34</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97" w:history="1">
        <w:r w:rsidR="005B6D5A" w:rsidRPr="00147A6F">
          <w:rPr>
            <w:rStyle w:val="Hyperlink"/>
            <w:noProof/>
          </w:rPr>
          <w:t>Mise en œuvre des éléments du Kit de démarrage ODAF Openturf</w:t>
        </w:r>
        <w:r w:rsidR="005B6D5A">
          <w:rPr>
            <w:noProof/>
            <w:webHidden/>
          </w:rPr>
          <w:tab/>
        </w:r>
        <w:r w:rsidR="005B6D5A">
          <w:rPr>
            <w:noProof/>
            <w:webHidden/>
          </w:rPr>
          <w:fldChar w:fldCharType="begin"/>
        </w:r>
        <w:r w:rsidR="005B6D5A">
          <w:rPr>
            <w:noProof/>
            <w:webHidden/>
          </w:rPr>
          <w:instrText xml:space="preserve"> PAGEREF _Toc326913497 \h </w:instrText>
        </w:r>
        <w:r w:rsidR="005B6D5A">
          <w:rPr>
            <w:noProof/>
            <w:webHidden/>
          </w:rPr>
        </w:r>
        <w:r w:rsidR="005B6D5A">
          <w:rPr>
            <w:noProof/>
            <w:webHidden/>
          </w:rPr>
          <w:fldChar w:fldCharType="separate"/>
        </w:r>
        <w:r w:rsidR="005B6D5A">
          <w:rPr>
            <w:noProof/>
            <w:webHidden/>
          </w:rPr>
          <w:t>35</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98" w:history="1">
        <w:r w:rsidR="005B6D5A" w:rsidRPr="00147A6F">
          <w:rPr>
            <w:rStyle w:val="Hyperlink"/>
            <w:noProof/>
          </w:rPr>
          <w:t>Pour aller plus loin</w:t>
        </w:r>
        <w:r w:rsidR="005B6D5A">
          <w:rPr>
            <w:noProof/>
            <w:webHidden/>
          </w:rPr>
          <w:tab/>
        </w:r>
        <w:r w:rsidR="005B6D5A">
          <w:rPr>
            <w:noProof/>
            <w:webHidden/>
          </w:rPr>
          <w:fldChar w:fldCharType="begin"/>
        </w:r>
        <w:r w:rsidR="005B6D5A">
          <w:rPr>
            <w:noProof/>
            <w:webHidden/>
          </w:rPr>
          <w:instrText xml:space="preserve"> PAGEREF _Toc326913498 \h </w:instrText>
        </w:r>
        <w:r w:rsidR="005B6D5A">
          <w:rPr>
            <w:noProof/>
            <w:webHidden/>
          </w:rPr>
        </w:r>
        <w:r w:rsidR="005B6D5A">
          <w:rPr>
            <w:noProof/>
            <w:webHidden/>
          </w:rPr>
          <w:fldChar w:fldCharType="separate"/>
        </w:r>
        <w:r w:rsidR="005B6D5A">
          <w:rPr>
            <w:noProof/>
            <w:webHidden/>
          </w:rPr>
          <w:t>37</w:t>
        </w:r>
        <w:r w:rsidR="005B6D5A">
          <w:rPr>
            <w:noProof/>
            <w:webHidden/>
          </w:rPr>
          <w:fldChar w:fldCharType="end"/>
        </w:r>
      </w:hyperlink>
    </w:p>
    <w:p w:rsidR="005B6D5A" w:rsidRDefault="00534FC3">
      <w:pPr>
        <w:pStyle w:val="TOC1"/>
        <w:tabs>
          <w:tab w:val="right" w:leader="dot" w:pos="9638"/>
        </w:tabs>
        <w:rPr>
          <w:rFonts w:asciiTheme="minorHAnsi" w:eastAsiaTheme="minorEastAsia" w:hAnsiTheme="minorHAnsi" w:cstheme="minorBidi"/>
          <w:noProof/>
          <w:snapToGrid/>
        </w:rPr>
      </w:pPr>
      <w:hyperlink w:anchor="_Toc326913499" w:history="1">
        <w:r w:rsidR="005B6D5A" w:rsidRPr="00147A6F">
          <w:rPr>
            <w:rStyle w:val="Hyperlink"/>
            <w:noProof/>
          </w:rPr>
          <w:t>Restons en contact</w:t>
        </w:r>
        <w:r w:rsidR="005B6D5A">
          <w:rPr>
            <w:noProof/>
            <w:webHidden/>
          </w:rPr>
          <w:tab/>
        </w:r>
        <w:r w:rsidR="005B6D5A">
          <w:rPr>
            <w:noProof/>
            <w:webHidden/>
          </w:rPr>
          <w:fldChar w:fldCharType="begin"/>
        </w:r>
        <w:r w:rsidR="005B6D5A">
          <w:rPr>
            <w:noProof/>
            <w:webHidden/>
          </w:rPr>
          <w:instrText xml:space="preserve"> PAGEREF _Toc326913499 \h </w:instrText>
        </w:r>
        <w:r w:rsidR="005B6D5A">
          <w:rPr>
            <w:noProof/>
            <w:webHidden/>
          </w:rPr>
        </w:r>
        <w:r w:rsidR="005B6D5A">
          <w:rPr>
            <w:noProof/>
            <w:webHidden/>
          </w:rPr>
          <w:fldChar w:fldCharType="separate"/>
        </w:r>
        <w:r w:rsidR="005B6D5A">
          <w:rPr>
            <w:noProof/>
            <w:webHidden/>
          </w:rPr>
          <w:t>39</w:t>
        </w:r>
        <w:r w:rsidR="005B6D5A">
          <w:rPr>
            <w:noProof/>
            <w:webHidden/>
          </w:rPr>
          <w:fldChar w:fldCharType="end"/>
        </w:r>
      </w:hyperlink>
    </w:p>
    <w:p w:rsidR="00573773" w:rsidRDefault="007D561D" w:rsidP="008921B1">
      <w:r>
        <w:fldChar w:fldCharType="end"/>
      </w:r>
    </w:p>
    <w:p w:rsidR="007C1399" w:rsidRPr="00344ECC" w:rsidRDefault="007C1399" w:rsidP="008921B1">
      <w:pPr>
        <w:pStyle w:val="Heading1"/>
      </w:pPr>
      <w:bookmarkStart w:id="6" w:name="_Toc164668482"/>
      <w:bookmarkStart w:id="7" w:name="_Toc246846962"/>
      <w:bookmarkStart w:id="8" w:name="_Toc326913460"/>
      <w:r w:rsidRPr="00344ECC">
        <w:lastRenderedPageBreak/>
        <w:t>Avertissement</w:t>
      </w:r>
      <w:bookmarkEnd w:id="6"/>
      <w:bookmarkEnd w:id="7"/>
      <w:bookmarkEnd w:id="8"/>
    </w:p>
    <w:p w:rsidR="007C1399" w:rsidRPr="007C1399" w:rsidRDefault="007C1399" w:rsidP="008921B1">
      <w:pPr>
        <w:jc w:val="both"/>
      </w:pPr>
      <w:r w:rsidRPr="007C1399">
        <w:t xml:space="preserve">Ce document est fourni uniquement à titre indicatif. MICROSOFT N’APPORTE AUCUNE GARANTIE, EXPRESSE OU IMPLICITE, À CE DOCUMENT.  Les informations figurant dans ce document, notamment les URL et les références aux sites Internet, peuvent être modifiées sans préavis.  Les risques d’utiliser ce document ou ses résultats sont entièrement à la charge </w:t>
      </w:r>
      <w:r w:rsidR="00B77C60">
        <w:t>de l'utilisateur.</w:t>
      </w:r>
    </w:p>
    <w:p w:rsidR="007C1399" w:rsidRPr="00344ECC" w:rsidRDefault="007C1399" w:rsidP="00522048">
      <w:pPr>
        <w:pStyle w:val="Heading1"/>
        <w:pageBreakBefore w:val="0"/>
      </w:pPr>
      <w:bookmarkStart w:id="9" w:name="_Toc150746565"/>
      <w:bookmarkStart w:id="10" w:name="_Toc164656911"/>
      <w:bookmarkStart w:id="11" w:name="_Toc164668483"/>
      <w:bookmarkStart w:id="12" w:name="_Toc246846963"/>
      <w:bookmarkStart w:id="13" w:name="_Toc326913461"/>
      <w:r w:rsidRPr="00344ECC">
        <w:t>Licence</w:t>
      </w:r>
      <w:bookmarkEnd w:id="9"/>
      <w:bookmarkEnd w:id="10"/>
      <w:bookmarkEnd w:id="11"/>
      <w:bookmarkEnd w:id="12"/>
      <w:bookmarkEnd w:id="13"/>
    </w:p>
    <w:p w:rsidR="009B059C" w:rsidRPr="008317BA" w:rsidRDefault="009B059C" w:rsidP="009B059C">
      <w:pPr>
        <w:jc w:val="both"/>
        <w:rPr>
          <w:snapToGrid/>
        </w:rPr>
      </w:pPr>
      <w:r>
        <w:rPr>
          <w:noProof/>
          <w:snapToGrid/>
        </w:rPr>
        <w:drawing>
          <wp:inline distT="0" distB="0" distL="0" distR="0" wp14:anchorId="0FA72BEF" wp14:editId="1B4D1CA2">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12">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Pr>
          <w:snapToGrid/>
        </w:rPr>
        <w:t xml:space="preserve"> </w:t>
      </w:r>
      <w:r w:rsidR="007C1399" w:rsidRPr="00B142B7">
        <w:rPr>
          <w:snapToGrid/>
        </w:rPr>
        <w:t>Le</w:t>
      </w:r>
      <w:r w:rsidR="006718D4">
        <w:rPr>
          <w:snapToGrid/>
        </w:rPr>
        <w:t xml:space="preserve"> </w:t>
      </w:r>
      <w:r w:rsidR="00810180" w:rsidRPr="00B142B7">
        <w:rPr>
          <w:snapToGrid/>
        </w:rPr>
        <w:t xml:space="preserve">Kit de démarrage </w:t>
      </w:r>
      <w:bookmarkStart w:id="14" w:name="OLE_LINK5"/>
      <w:bookmarkStart w:id="15" w:name="OLE_LINK6"/>
      <w:r w:rsidR="000F164F">
        <w:rPr>
          <w:snapToGrid/>
        </w:rPr>
        <w:t>ODAF</w:t>
      </w:r>
      <w:r w:rsidR="005B6D5A">
        <w:rPr>
          <w:snapToGrid/>
        </w:rPr>
        <w:t xml:space="preserve"> </w:t>
      </w:r>
      <w:r w:rsidR="00F97E95" w:rsidRPr="00B142B7">
        <w:rPr>
          <w:snapToGrid/>
        </w:rPr>
        <w:t>(</w:t>
      </w:r>
      <w:r w:rsidR="002C5B3F" w:rsidRPr="00E9626F">
        <w:rPr>
          <w:i/>
          <w:noProof/>
        </w:rPr>
        <w:t xml:space="preserve">Open Data </w:t>
      </w:r>
      <w:r w:rsidR="000F164F">
        <w:rPr>
          <w:i/>
          <w:noProof/>
        </w:rPr>
        <w:t>Application Framework</w:t>
      </w:r>
      <w:r w:rsidR="00F97E95" w:rsidRPr="00B142B7">
        <w:rPr>
          <w:snapToGrid/>
        </w:rPr>
        <w:t xml:space="preserve">) </w:t>
      </w:r>
      <w:bookmarkEnd w:id="14"/>
      <w:bookmarkEnd w:id="15"/>
      <w:r w:rsidR="002C0185">
        <w:rPr>
          <w:snapToGrid/>
        </w:rPr>
        <w:t>Openturf</w:t>
      </w:r>
      <w:r w:rsidR="001B3D77">
        <w:rPr>
          <w:snapToGrid/>
        </w:rPr>
        <w:t xml:space="preserve"> </w:t>
      </w:r>
      <w:r w:rsidR="007C1399" w:rsidRPr="00B142B7">
        <w:rPr>
          <w:snapToGrid/>
        </w:rPr>
        <w:t xml:space="preserve">est publié sous le contrat de licence de logiciel libre </w:t>
      </w:r>
      <w:r>
        <w:rPr>
          <w:snapToGrid/>
        </w:rPr>
        <w:t>Microsoft Public License (Ms-PL)</w:t>
      </w:r>
      <w:r w:rsidR="007C1399" w:rsidRPr="00B142B7">
        <w:rPr>
          <w:snapToGrid/>
        </w:rPr>
        <w:t xml:space="preserve"> tel que décrit à l’adresse Internet </w:t>
      </w:r>
      <w:hyperlink r:id="rId13" w:history="1">
        <w:r w:rsidRPr="00775C51">
          <w:rPr>
            <w:rStyle w:val="Hyperlink"/>
          </w:rPr>
          <w:t>http://opensource.org/licenses/ms-pl.html</w:t>
        </w:r>
      </w:hyperlink>
      <w:r w:rsidR="007C1399" w:rsidRPr="00B142B7">
        <w:rPr>
          <w:snapToGrid/>
        </w:rPr>
        <w:t>.</w:t>
      </w:r>
      <w:r>
        <w:rPr>
          <w:snapToGrid/>
        </w:rPr>
        <w:t xml:space="preserve"> </w:t>
      </w:r>
    </w:p>
    <w:p w:rsidR="007C1399" w:rsidRDefault="007C1399" w:rsidP="008921B1">
      <w:pPr>
        <w:pStyle w:val="Heading1"/>
      </w:pPr>
      <w:bookmarkStart w:id="16" w:name="_Toc246846964"/>
      <w:bookmarkStart w:id="17" w:name="_Toc326913462"/>
      <w:bookmarkStart w:id="18" w:name="_Toc164668485"/>
      <w:r w:rsidRPr="00344ECC">
        <w:lastRenderedPageBreak/>
        <w:t>Résumé</w:t>
      </w:r>
      <w:bookmarkEnd w:id="16"/>
      <w:bookmarkEnd w:id="17"/>
    </w:p>
    <w:p w:rsidR="000F164F" w:rsidRDefault="000753E4" w:rsidP="000753E4">
      <w:pPr>
        <w:jc w:val="both"/>
        <w:rPr>
          <w:noProof/>
        </w:rPr>
      </w:pPr>
      <w:r>
        <w:rPr>
          <w:noProof/>
        </w:rPr>
        <w:t>Le kit de démarrage</w:t>
      </w:r>
      <w:r w:rsidRPr="002C5B3F">
        <w:rPr>
          <w:snapToGrid/>
        </w:rPr>
        <w:t xml:space="preserve"> </w:t>
      </w:r>
      <w:r>
        <w:rPr>
          <w:snapToGrid/>
        </w:rPr>
        <w:t>ODAF</w:t>
      </w:r>
      <w:r w:rsidR="005B6D5A">
        <w:rPr>
          <w:snapToGrid/>
        </w:rPr>
        <w:t xml:space="preserve"> </w:t>
      </w:r>
      <w:r>
        <w:rPr>
          <w:noProof/>
        </w:rPr>
        <w:t>(</w:t>
      </w:r>
      <w:r w:rsidRPr="00956921">
        <w:rPr>
          <w:i/>
          <w:noProof/>
        </w:rPr>
        <w:t xml:space="preserve">Open </w:t>
      </w:r>
      <w:r>
        <w:rPr>
          <w:i/>
          <w:noProof/>
        </w:rPr>
        <w:t>Data Application Framework</w:t>
      </w:r>
      <w:r w:rsidRPr="00956921">
        <w:rPr>
          <w:noProof/>
        </w:rPr>
        <w:t xml:space="preserve">) </w:t>
      </w:r>
      <w:r w:rsidR="002C0185">
        <w:rPr>
          <w:snapToGrid/>
        </w:rPr>
        <w:t>Openturf</w:t>
      </w:r>
      <w:r w:rsidR="001B3D77">
        <w:rPr>
          <w:noProof/>
        </w:rPr>
        <w:t xml:space="preserve"> </w:t>
      </w:r>
      <w:r>
        <w:rPr>
          <w:noProof/>
        </w:rPr>
        <w:t>sous license libre est</w:t>
      </w:r>
      <w:r w:rsidRPr="00956921">
        <w:rPr>
          <w:noProof/>
        </w:rPr>
        <w:t xml:space="preserve"> un</w:t>
      </w:r>
      <w:r>
        <w:rPr>
          <w:noProof/>
        </w:rPr>
        <w:t>e</w:t>
      </w:r>
      <w:r w:rsidRPr="00956921">
        <w:rPr>
          <w:noProof/>
        </w:rPr>
        <w:t xml:space="preserve"> initiative menée par l</w:t>
      </w:r>
      <w:r>
        <w:rPr>
          <w:noProof/>
        </w:rPr>
        <w:t xml:space="preserve">es </w:t>
      </w:r>
      <w:r w:rsidRPr="00956921">
        <w:rPr>
          <w:noProof/>
        </w:rPr>
        <w:t>équipe</w:t>
      </w:r>
      <w:r>
        <w:rPr>
          <w:noProof/>
        </w:rPr>
        <w:t>s</w:t>
      </w:r>
      <w:r w:rsidRPr="00956921">
        <w:rPr>
          <w:noProof/>
        </w:rPr>
        <w:t xml:space="preserve"> Microsoft en charge du </w:t>
      </w:r>
      <w:hyperlink r:id="rId14" w:history="1">
        <w:r w:rsidRPr="0065795F">
          <w:rPr>
            <w:rStyle w:val="Hyperlink"/>
            <w:noProof/>
          </w:rPr>
          <w:t>Secteur Public</w:t>
        </w:r>
      </w:hyperlink>
      <w:r>
        <w:rPr>
          <w:rStyle w:val="FootnoteReference"/>
          <w:noProof/>
        </w:rPr>
        <w:footnoteReference w:id="1"/>
      </w:r>
      <w:r w:rsidRPr="00956921">
        <w:rPr>
          <w:noProof/>
        </w:rPr>
        <w:t xml:space="preserve">. </w:t>
      </w:r>
      <w:r w:rsidR="00FA20A8">
        <w:rPr>
          <w:noProof/>
        </w:rPr>
        <w:t>ODAF</w:t>
      </w:r>
      <w:r w:rsidR="005B6D5A">
        <w:rPr>
          <w:noProof/>
        </w:rPr>
        <w:t xml:space="preserve"> </w:t>
      </w:r>
      <w:r w:rsidR="002C0185">
        <w:rPr>
          <w:snapToGrid/>
        </w:rPr>
        <w:t>Openturf</w:t>
      </w:r>
      <w:r w:rsidR="001B3D77">
        <w:rPr>
          <w:noProof/>
        </w:rPr>
        <w:t xml:space="preserve"> </w:t>
      </w:r>
      <w:r w:rsidRPr="00956921">
        <w:rPr>
          <w:noProof/>
        </w:rPr>
        <w:t>utilise l</w:t>
      </w:r>
      <w:r w:rsidR="00522048">
        <w:rPr>
          <w:noProof/>
        </w:rPr>
        <w:t>es services de l</w:t>
      </w:r>
      <w:r w:rsidRPr="00956921">
        <w:rPr>
          <w:noProof/>
        </w:rPr>
        <w:t>a</w:t>
      </w:r>
      <w:r w:rsidR="00C5468A">
        <w:rPr>
          <w:noProof/>
        </w:rPr>
        <w:t xml:space="preserve"> plateforme </w:t>
      </w:r>
      <w:hyperlink r:id="rId15" w:history="1">
        <w:r w:rsidR="002C0185">
          <w:rPr>
            <w:rStyle w:val="Hyperlink"/>
            <w:noProof/>
          </w:rPr>
          <w:t>OGDI (Open Government Data Initiative) DataLab</w:t>
        </w:r>
      </w:hyperlink>
      <w:r w:rsidR="00BB27BC">
        <w:rPr>
          <w:rStyle w:val="FootnoteReference"/>
          <w:noProof/>
        </w:rPr>
        <w:footnoteReference w:id="2"/>
      </w:r>
      <w:r w:rsidR="00C5468A">
        <w:rPr>
          <w:noProof/>
        </w:rPr>
        <w:t xml:space="preserve"> hébergée sur</w:t>
      </w:r>
      <w:r w:rsidRPr="00956921">
        <w:rPr>
          <w:noProof/>
        </w:rPr>
        <w:t xml:space="preserve"> </w:t>
      </w:r>
      <w:hyperlink r:id="rId16" w:history="1">
        <w:r w:rsidRPr="00F63BFF">
          <w:rPr>
            <w:rStyle w:val="Hyperlink"/>
            <w:noProof/>
          </w:rPr>
          <w:t>Windows Azure</w:t>
        </w:r>
      </w:hyperlink>
      <w:r>
        <w:rPr>
          <w:rStyle w:val="FootnoteReference"/>
          <w:noProof/>
        </w:rPr>
        <w:footnoteReference w:id="3"/>
      </w:r>
      <w:r w:rsidRPr="00956921">
        <w:rPr>
          <w:noProof/>
        </w:rPr>
        <w:t xml:space="preserve"> </w:t>
      </w:r>
      <w:r>
        <w:rPr>
          <w:noProof/>
        </w:rPr>
        <w:t>dans le Cloud pour faciliter l’affichage</w:t>
      </w:r>
      <w:r w:rsidR="006E0EDF">
        <w:rPr>
          <w:noProof/>
        </w:rPr>
        <w:t xml:space="preserve"> sur carte </w:t>
      </w:r>
      <w:r w:rsidRPr="00956921">
        <w:rPr>
          <w:noProof/>
        </w:rPr>
        <w:t xml:space="preserve">et l'utilisation </w:t>
      </w:r>
      <w:r>
        <w:rPr>
          <w:noProof/>
        </w:rPr>
        <w:t>d’informations publiques, ou données ouvertes (</w:t>
      </w:r>
      <w:r>
        <w:rPr>
          <w:i/>
          <w:noProof/>
        </w:rPr>
        <w:t>o</w:t>
      </w:r>
      <w:r w:rsidRPr="0065795F">
        <w:rPr>
          <w:i/>
          <w:noProof/>
        </w:rPr>
        <w:t xml:space="preserve">pen </w:t>
      </w:r>
      <w:r>
        <w:rPr>
          <w:i/>
          <w:noProof/>
        </w:rPr>
        <w:t>d</w:t>
      </w:r>
      <w:r w:rsidRPr="0065795F">
        <w:rPr>
          <w:i/>
          <w:noProof/>
        </w:rPr>
        <w:t>ata</w:t>
      </w:r>
      <w:r>
        <w:rPr>
          <w:noProof/>
        </w:rPr>
        <w:t>)</w:t>
      </w:r>
      <w:r w:rsidR="00C246CE">
        <w:rPr>
          <w:noProof/>
        </w:rPr>
        <w:t xml:space="preserve"> géo-localisées</w:t>
      </w:r>
      <w:r>
        <w:rPr>
          <w:noProof/>
        </w:rPr>
        <w:t xml:space="preserve"> </w:t>
      </w:r>
      <w:r w:rsidRPr="00956921">
        <w:rPr>
          <w:noProof/>
        </w:rPr>
        <w:t xml:space="preserve">variées provenant d'entités publiques (gouvernement, ministères, </w:t>
      </w:r>
      <w:r w:rsidRPr="0065795F">
        <w:rPr>
          <w:noProof/>
        </w:rPr>
        <w:t>collectivités locales</w:t>
      </w:r>
      <w:r>
        <w:rPr>
          <w:noProof/>
        </w:rPr>
        <w:t xml:space="preserve"> et territoriales</w:t>
      </w:r>
      <w:r w:rsidRPr="0065795F">
        <w:rPr>
          <w:noProof/>
        </w:rPr>
        <w:t>, mairies, services déconcentrés de l'E</w:t>
      </w:r>
      <w:r>
        <w:rPr>
          <w:noProof/>
        </w:rPr>
        <w:t>tat</w:t>
      </w:r>
      <w:r w:rsidRPr="00956921">
        <w:rPr>
          <w:noProof/>
        </w:rPr>
        <w:t xml:space="preserve">, </w:t>
      </w:r>
      <w:r>
        <w:rPr>
          <w:noProof/>
        </w:rPr>
        <w:t>etc.</w:t>
      </w:r>
      <w:r w:rsidRPr="00956921">
        <w:rPr>
          <w:noProof/>
        </w:rPr>
        <w:t>)</w:t>
      </w:r>
      <w:r>
        <w:rPr>
          <w:noProof/>
        </w:rPr>
        <w:t>.</w:t>
      </w:r>
      <w:r w:rsidR="000F164F">
        <w:rPr>
          <w:noProof/>
        </w:rPr>
        <w:t xml:space="preserve"> </w:t>
      </w:r>
    </w:p>
    <w:p w:rsidR="007C1399" w:rsidRDefault="007C1399" w:rsidP="008921B1">
      <w:pPr>
        <w:jc w:val="both"/>
        <w:rPr>
          <w:noProof/>
        </w:rPr>
      </w:pPr>
      <w:r w:rsidRPr="007122A3">
        <w:rPr>
          <w:noProof/>
        </w:rPr>
        <w:t xml:space="preserve">Après une courte présentation du </w:t>
      </w:r>
      <w:r w:rsidR="0046394E">
        <w:rPr>
          <w:noProof/>
        </w:rPr>
        <w:t>kit de démarrage,</w:t>
      </w:r>
      <w:r>
        <w:rPr>
          <w:noProof/>
        </w:rPr>
        <w:t xml:space="preserve"> </w:t>
      </w:r>
      <w:r w:rsidR="00E9626F">
        <w:rPr>
          <w:noProof/>
        </w:rPr>
        <w:t>de ses fondation</w:t>
      </w:r>
      <w:r w:rsidR="00115F89">
        <w:rPr>
          <w:noProof/>
        </w:rPr>
        <w:t>s</w:t>
      </w:r>
      <w:r w:rsidR="0046394E">
        <w:rPr>
          <w:noProof/>
        </w:rPr>
        <w:t xml:space="preserve"> et architecture, </w:t>
      </w:r>
      <w:r>
        <w:rPr>
          <w:noProof/>
        </w:rPr>
        <w:t xml:space="preserve">ce document décrit </w:t>
      </w:r>
      <w:r w:rsidR="002B67A6">
        <w:rPr>
          <w:noProof/>
        </w:rPr>
        <w:t>l</w:t>
      </w:r>
      <w:r w:rsidR="0046394E">
        <w:rPr>
          <w:noProof/>
        </w:rPr>
        <w:t>e contenu à proprement parler du kit, l’organi</w:t>
      </w:r>
      <w:r w:rsidR="00956921">
        <w:rPr>
          <w:noProof/>
        </w:rPr>
        <w:t>sation du code source ainsi mis</w:t>
      </w:r>
      <w:r w:rsidR="0046394E">
        <w:rPr>
          <w:noProof/>
        </w:rPr>
        <w:t xml:space="preserve"> à disposition et ses modalités de compilation</w:t>
      </w:r>
      <w:r>
        <w:rPr>
          <w:noProof/>
        </w:rPr>
        <w:t>.</w:t>
      </w:r>
      <w:r w:rsidR="0065795F">
        <w:rPr>
          <w:noProof/>
        </w:rPr>
        <w:t xml:space="preserve"> D’autres documents accompagnant le kit décrivent les modalités de mise en œuvre du kit et de mise à disposition de données </w:t>
      </w:r>
      <w:r w:rsidR="00522048">
        <w:rPr>
          <w:noProof/>
        </w:rPr>
        <w:t xml:space="preserve">notamment </w:t>
      </w:r>
      <w:r w:rsidR="0065795F">
        <w:rPr>
          <w:noProof/>
        </w:rPr>
        <w:t>dans Windows Azure.</w:t>
      </w:r>
    </w:p>
    <w:p w:rsidR="0046394E" w:rsidRDefault="007C1399" w:rsidP="0046394E">
      <w:pPr>
        <w:jc w:val="both"/>
        <w:rPr>
          <w:rFonts w:asciiTheme="minorHAnsi" w:hAnsiTheme="minorHAnsi" w:cstheme="minorHAnsi"/>
        </w:rPr>
      </w:pPr>
      <w:r>
        <w:rPr>
          <w:noProof/>
        </w:rPr>
        <w:t xml:space="preserve">Ce document s’adresse aux architectes, aux développeurs et à tous ceux qui souhaitent </w:t>
      </w:r>
      <w:r w:rsidR="0046394E">
        <w:rPr>
          <w:noProof/>
        </w:rPr>
        <w:t xml:space="preserve">consommer des informations publiques </w:t>
      </w:r>
      <w:r w:rsidR="00A21D1D">
        <w:rPr>
          <w:noProof/>
        </w:rPr>
        <w:t xml:space="preserve">géolocalisées via </w:t>
      </w:r>
      <w:r w:rsidR="00522048">
        <w:rPr>
          <w:noProof/>
        </w:rPr>
        <w:t>le Framework ODAF</w:t>
      </w:r>
      <w:r w:rsidR="005B6D5A">
        <w:rPr>
          <w:noProof/>
        </w:rPr>
        <w:t xml:space="preserve"> </w:t>
      </w:r>
      <w:r w:rsidR="002C0185">
        <w:rPr>
          <w:snapToGrid/>
        </w:rPr>
        <w:t>Openturf</w:t>
      </w:r>
      <w:r w:rsidR="001B3D77">
        <w:rPr>
          <w:noProof/>
        </w:rPr>
        <w:t xml:space="preserve"> </w:t>
      </w:r>
      <w:r w:rsidR="00522048">
        <w:rPr>
          <w:noProof/>
        </w:rPr>
        <w:t xml:space="preserve">et </w:t>
      </w:r>
      <w:r w:rsidR="00A21D1D">
        <w:rPr>
          <w:noProof/>
        </w:rPr>
        <w:t>l</w:t>
      </w:r>
      <w:r w:rsidR="009651CA">
        <w:rPr>
          <w:noProof/>
        </w:rPr>
        <w:t>a plateforme OGDI</w:t>
      </w:r>
      <w:r w:rsidR="001B3D77">
        <w:rPr>
          <w:noProof/>
        </w:rPr>
        <w:t xml:space="preserve"> DataLab</w:t>
      </w:r>
      <w:r w:rsidR="009651CA">
        <w:rPr>
          <w:noProof/>
        </w:rPr>
        <w:t>.</w:t>
      </w:r>
    </w:p>
    <w:p w:rsidR="0094270B" w:rsidRPr="007C1399" w:rsidRDefault="0094270B" w:rsidP="0094270B">
      <w:pPr>
        <w:pStyle w:val="Heading1"/>
        <w:pageBreakBefore w:val="0"/>
      </w:pPr>
      <w:bookmarkStart w:id="19" w:name="_Toc166928712"/>
      <w:bookmarkStart w:id="20" w:name="_Toc326913463"/>
      <w:bookmarkStart w:id="21" w:name="_Toc246846965"/>
      <w:bookmarkEnd w:id="18"/>
      <w:r w:rsidRPr="007C1399">
        <w:rPr>
          <w:noProof/>
        </w:rPr>
        <w:t>Commentaires</w:t>
      </w:r>
      <w:bookmarkEnd w:id="19"/>
      <w:bookmarkEnd w:id="20"/>
    </w:p>
    <w:p w:rsidR="0094270B" w:rsidRDefault="0094270B" w:rsidP="00714FD9">
      <w:pPr>
        <w:jc w:val="both"/>
      </w:pPr>
      <w:r w:rsidRPr="007C1399">
        <w:rPr>
          <w:noProof/>
        </w:rPr>
        <w:t>Votre opinion nous intéresse</w:t>
      </w:r>
      <w:r w:rsidRPr="007C1399">
        <w:t xml:space="preserve">. </w:t>
      </w:r>
      <w:r w:rsidRPr="007C1399">
        <w:rPr>
          <w:noProof/>
        </w:rPr>
        <w:t xml:space="preserve">N’hésitez pas à nous transmettre vos commentaires </w:t>
      </w:r>
      <w:r w:rsidR="002A6B6C">
        <w:rPr>
          <w:noProof/>
        </w:rPr>
        <w:t>via</w:t>
      </w:r>
      <w:r w:rsidRPr="007C1399">
        <w:t xml:space="preserve"> la boîte aux lettre</w:t>
      </w:r>
      <w:r>
        <w:t>s</w:t>
      </w:r>
      <w:r w:rsidRPr="007C1399">
        <w:t xml:space="preserve"> </w:t>
      </w:r>
      <w:r>
        <w:t>OGDI France</w:t>
      </w:r>
      <w:r w:rsidRPr="007C1399">
        <w:t xml:space="preserve"> (</w:t>
      </w:r>
      <w:hyperlink r:id="rId17" w:history="1">
        <w:r w:rsidRPr="0051637C">
          <w:rPr>
            <w:rStyle w:val="Hyperlink"/>
          </w:rPr>
          <w:t>mailto:ogdifrance@live.fr</w:t>
        </w:r>
      </w:hyperlink>
      <w:r w:rsidRPr="007C1399">
        <w:t xml:space="preserve">) </w:t>
      </w:r>
      <w:r w:rsidR="002A6B6C">
        <w:t>afin</w:t>
      </w:r>
      <w:r w:rsidRPr="007C1399">
        <w:t xml:space="preserve"> que nous puissions améliorer le </w:t>
      </w:r>
      <w:r>
        <w:t>k</w:t>
      </w:r>
      <w:r w:rsidRPr="007C1399">
        <w:t xml:space="preserve">it de démarrage </w:t>
      </w:r>
      <w:r w:rsidR="00664A81">
        <w:t>ODAF</w:t>
      </w:r>
      <w:r w:rsidR="005B6D5A">
        <w:t xml:space="preserve"> </w:t>
      </w:r>
      <w:r w:rsidRPr="00B142B7">
        <w:rPr>
          <w:snapToGrid/>
        </w:rPr>
        <w:t>(</w:t>
      </w:r>
      <w:r w:rsidRPr="00E9626F">
        <w:rPr>
          <w:i/>
          <w:noProof/>
        </w:rPr>
        <w:t>Ope</w:t>
      </w:r>
      <w:r w:rsidR="00664A81">
        <w:rPr>
          <w:i/>
          <w:noProof/>
        </w:rPr>
        <w:t>n Data Application Framework</w:t>
      </w:r>
      <w:r w:rsidRPr="00B142B7">
        <w:rPr>
          <w:snapToGrid/>
        </w:rPr>
        <w:t>)</w:t>
      </w:r>
      <w:r w:rsidR="001B3D77">
        <w:rPr>
          <w:snapToGrid/>
        </w:rPr>
        <w:t xml:space="preserve"> </w:t>
      </w:r>
      <w:r w:rsidR="002C0185">
        <w:rPr>
          <w:snapToGrid/>
        </w:rPr>
        <w:t>Openturf</w:t>
      </w:r>
      <w:r w:rsidR="004F4D97">
        <w:rPr>
          <w:snapToGrid/>
        </w:rPr>
        <w:t xml:space="preserve"> au sein de la communauté GitHub</w:t>
      </w:r>
      <w:bookmarkStart w:id="22" w:name="_GoBack"/>
      <w:bookmarkEnd w:id="22"/>
      <w:r w:rsidRPr="007C1399">
        <w:t>.</w:t>
      </w:r>
    </w:p>
    <w:p w:rsidR="0094270B" w:rsidRPr="0094270B" w:rsidRDefault="0094270B" w:rsidP="00714FD9">
      <w:pPr>
        <w:jc w:val="both"/>
        <w:rPr>
          <w:snapToGrid/>
          <w:lang w:eastAsia="en-US"/>
        </w:rPr>
      </w:pPr>
      <w:r>
        <w:rPr>
          <w:snapToGrid/>
          <w:lang w:eastAsia="en-US"/>
        </w:rPr>
        <w:t xml:space="preserve">Le </w:t>
      </w:r>
      <w:hyperlink r:id="rId18" w:history="1">
        <w:r w:rsidRPr="00F25595">
          <w:rPr>
            <w:rStyle w:val="Hyperlink"/>
            <w:snapToGrid/>
            <w:lang w:eastAsia="en-US"/>
          </w:rPr>
          <w:t>blog MSDN OGDI France</w:t>
        </w:r>
      </w:hyperlink>
      <w:r>
        <w:rPr>
          <w:rStyle w:val="FootnoteReference"/>
          <w:snapToGrid/>
          <w:lang w:eastAsia="en-US"/>
        </w:rPr>
        <w:footnoteReference w:id="4"/>
      </w:r>
      <w:r>
        <w:rPr>
          <w:snapToGrid/>
          <w:lang w:eastAsia="en-US"/>
        </w:rPr>
        <w:t xml:space="preserve"> vous tient informé dans le même temps des dernières évolutions du kit de démarrage </w:t>
      </w:r>
      <w:r w:rsidR="00522048">
        <w:rPr>
          <w:snapToGrid/>
          <w:lang w:eastAsia="en-US"/>
        </w:rPr>
        <w:t>ODAF</w:t>
      </w:r>
      <w:r w:rsidR="005B6D5A">
        <w:rPr>
          <w:snapToGrid/>
          <w:lang w:eastAsia="en-US"/>
        </w:rPr>
        <w:t xml:space="preserve"> </w:t>
      </w:r>
      <w:r w:rsidR="002C0185">
        <w:rPr>
          <w:snapToGrid/>
        </w:rPr>
        <w:t>Openturf</w:t>
      </w:r>
      <w:r w:rsidR="001B3D77">
        <w:rPr>
          <w:noProof/>
        </w:rPr>
        <w:t xml:space="preserve"> </w:t>
      </w:r>
      <w:r>
        <w:rPr>
          <w:snapToGrid/>
          <w:lang w:eastAsia="en-US"/>
        </w:rPr>
        <w:t>ou de l’actualité et des nouveautés relatives à ce celui-ci.</w:t>
      </w:r>
    </w:p>
    <w:p w:rsidR="00573773" w:rsidRDefault="00F11440" w:rsidP="008921B1">
      <w:pPr>
        <w:pStyle w:val="Heading1"/>
        <w:pageBreakBefore w:val="0"/>
      </w:pPr>
      <w:bookmarkStart w:id="23" w:name="_Toc326913464"/>
      <w:r>
        <w:t>Prérequis</w:t>
      </w:r>
      <w:bookmarkEnd w:id="21"/>
      <w:bookmarkEnd w:id="23"/>
    </w:p>
    <w:p w:rsidR="00573773" w:rsidRDefault="00573773" w:rsidP="008921B1">
      <w:pPr>
        <w:jc w:val="both"/>
      </w:pPr>
      <w:r>
        <w:t xml:space="preserve">Ce </w:t>
      </w:r>
      <w:r w:rsidR="00DA747E">
        <w:t xml:space="preserve">Kit de démarrage </w:t>
      </w:r>
      <w:r w:rsidR="000740F7">
        <w:rPr>
          <w:snapToGrid/>
        </w:rPr>
        <w:t>ODAF</w:t>
      </w:r>
      <w:r w:rsidR="005B6D5A">
        <w:rPr>
          <w:snapToGrid/>
        </w:rPr>
        <w:t xml:space="preserve"> </w:t>
      </w:r>
      <w:r w:rsidR="002C5B3F" w:rsidRPr="00B142B7">
        <w:rPr>
          <w:snapToGrid/>
        </w:rPr>
        <w:t>(</w:t>
      </w:r>
      <w:r w:rsidR="002C5B3F" w:rsidRPr="00E9626F">
        <w:rPr>
          <w:i/>
          <w:noProof/>
        </w:rPr>
        <w:t xml:space="preserve">Open Data </w:t>
      </w:r>
      <w:r w:rsidR="000740F7">
        <w:rPr>
          <w:i/>
          <w:noProof/>
        </w:rPr>
        <w:t>Application Framework</w:t>
      </w:r>
      <w:r w:rsidR="002C5B3F" w:rsidRPr="00B142B7">
        <w:rPr>
          <w:snapToGrid/>
        </w:rPr>
        <w:t xml:space="preserve">) </w:t>
      </w:r>
      <w:r w:rsidR="002C0185">
        <w:rPr>
          <w:snapToGrid/>
        </w:rPr>
        <w:t>Openturf</w:t>
      </w:r>
      <w:r w:rsidR="001B3D77">
        <w:rPr>
          <w:noProof/>
        </w:rPr>
        <w:t xml:space="preserve"> </w:t>
      </w:r>
      <w:r>
        <w:t xml:space="preserve">nécessite </w:t>
      </w:r>
      <w:r w:rsidR="00522048">
        <w:t xml:space="preserve">à minima </w:t>
      </w:r>
      <w:r>
        <w:t xml:space="preserve">un </w:t>
      </w:r>
      <w:r w:rsidR="007C1399">
        <w:t>ordinateur</w:t>
      </w:r>
      <w:r>
        <w:t xml:space="preserve"> sous </w:t>
      </w:r>
      <w:r w:rsidR="00F97E95">
        <w:t xml:space="preserve">Windows Server 2003 (R2) SP1, </w:t>
      </w:r>
      <w:r w:rsidR="00B30A82">
        <w:t xml:space="preserve">Windows 7, </w:t>
      </w:r>
      <w:r>
        <w:t xml:space="preserve">Windows </w:t>
      </w:r>
      <w:r w:rsidR="00F97E95">
        <w:t>Server (R2) 2008 ou ultérieur</w:t>
      </w:r>
      <w:r>
        <w:t xml:space="preserve">. </w:t>
      </w:r>
    </w:p>
    <w:p w:rsidR="00573773" w:rsidRDefault="00573773" w:rsidP="008921B1">
      <w:pPr>
        <w:jc w:val="both"/>
      </w:pPr>
      <w:r>
        <w:t xml:space="preserve">Le lecteur doit connaître </w:t>
      </w:r>
      <w:r w:rsidR="00522048">
        <w:t xml:space="preserve">notamment </w:t>
      </w:r>
      <w:r w:rsidR="00FF73F5">
        <w:t xml:space="preserve">le </w:t>
      </w:r>
      <w:r>
        <w:t xml:space="preserve"> langage C# et </w:t>
      </w:r>
      <w:r w:rsidR="00FF73F5">
        <w:t>le Framework Silverlight</w:t>
      </w:r>
      <w:r>
        <w:t xml:space="preserve"> afin de pouvoir facilement comprendre les </w:t>
      </w:r>
      <w:r w:rsidR="00264818">
        <w:t>éléments mis ainsi à disposition</w:t>
      </w:r>
      <w:r>
        <w:t>.</w:t>
      </w:r>
    </w:p>
    <w:p w:rsidR="00F7440D" w:rsidRPr="00996508" w:rsidRDefault="00996508" w:rsidP="008921B1">
      <w:pPr>
        <w:pStyle w:val="Heading1"/>
      </w:pPr>
      <w:bookmarkStart w:id="24" w:name="_Toc163665132"/>
      <w:bookmarkStart w:id="25" w:name="_Toc284246060"/>
      <w:bookmarkStart w:id="26" w:name="_Toc326913465"/>
      <w:r w:rsidRPr="00996508">
        <w:lastRenderedPageBreak/>
        <w:t xml:space="preserve">Connaissances </w:t>
      </w:r>
      <w:r>
        <w:t>et attendu</w:t>
      </w:r>
      <w:bookmarkEnd w:id="24"/>
      <w:bookmarkEnd w:id="25"/>
      <w:bookmarkEnd w:id="26"/>
    </w:p>
    <w:p w:rsidR="00F7440D" w:rsidRPr="007D45E8" w:rsidRDefault="00F7440D" w:rsidP="00714FD9">
      <w:pPr>
        <w:jc w:val="both"/>
      </w:pPr>
      <w:r>
        <w:t xml:space="preserve">La mise en œuvre du Kit de démarrage </w:t>
      </w:r>
      <w:r w:rsidR="0078168D">
        <w:rPr>
          <w:snapToGrid/>
        </w:rPr>
        <w:t>ODAF</w:t>
      </w:r>
      <w:r w:rsidR="005B6D5A">
        <w:rPr>
          <w:snapToGrid/>
        </w:rPr>
        <w:t xml:space="preserve"> </w:t>
      </w:r>
      <w:r w:rsidR="00B74CD9" w:rsidRPr="00B142B7">
        <w:rPr>
          <w:snapToGrid/>
        </w:rPr>
        <w:t>(</w:t>
      </w:r>
      <w:r w:rsidR="00B74CD9" w:rsidRPr="00E9626F">
        <w:rPr>
          <w:i/>
          <w:noProof/>
        </w:rPr>
        <w:t xml:space="preserve">Open </w:t>
      </w:r>
      <w:r w:rsidR="0078168D">
        <w:rPr>
          <w:i/>
          <w:noProof/>
        </w:rPr>
        <w:t>Data Application Framework</w:t>
      </w:r>
      <w:r w:rsidR="00B74CD9" w:rsidRPr="00B142B7">
        <w:rPr>
          <w:snapToGrid/>
        </w:rPr>
        <w:t xml:space="preserve">) </w:t>
      </w:r>
      <w:r w:rsidR="002C0185">
        <w:rPr>
          <w:snapToGrid/>
        </w:rPr>
        <w:t>Openturf</w:t>
      </w:r>
      <w:r w:rsidR="001B3D77">
        <w:rPr>
          <w:noProof/>
        </w:rPr>
        <w:t xml:space="preserve"> </w:t>
      </w:r>
      <w:r>
        <w:t>requiert une expérience préalable :</w:t>
      </w:r>
    </w:p>
    <w:p w:rsidR="00F7440D" w:rsidRPr="00593BE4" w:rsidRDefault="00996508" w:rsidP="00714FD9">
      <w:pPr>
        <w:numPr>
          <w:ilvl w:val="0"/>
          <w:numId w:val="4"/>
        </w:numPr>
        <w:ind w:left="714" w:hanging="357"/>
        <w:jc w:val="both"/>
      </w:pPr>
      <w:r>
        <w:t>D</w:t>
      </w:r>
      <w:r w:rsidR="00F7440D" w:rsidRPr="00593BE4">
        <w:t>e l’environnement de développement Microsoft Visual Studio 20</w:t>
      </w:r>
      <w:r>
        <w:t>10</w:t>
      </w:r>
      <w:r w:rsidR="00F7440D" w:rsidRPr="00593BE4">
        <w:t>,</w:t>
      </w:r>
    </w:p>
    <w:p w:rsidR="00F7440D" w:rsidRPr="00593BE4" w:rsidRDefault="00996508" w:rsidP="00714FD9">
      <w:pPr>
        <w:numPr>
          <w:ilvl w:val="0"/>
          <w:numId w:val="4"/>
        </w:numPr>
        <w:ind w:left="714" w:hanging="357"/>
        <w:jc w:val="both"/>
      </w:pPr>
      <w:r>
        <w:t>D</w:t>
      </w:r>
      <w:r w:rsidR="00F7440D" w:rsidRPr="00593BE4">
        <w:t xml:space="preserve">e la programmation avec le </w:t>
      </w:r>
      <w:r>
        <w:t xml:space="preserve">Microsoft </w:t>
      </w:r>
      <w:r w:rsidR="00F7440D" w:rsidRPr="00593BE4">
        <w:t>Framework</w:t>
      </w:r>
      <w:r>
        <w:t xml:space="preserve"> </w:t>
      </w:r>
      <w:r w:rsidR="00F7440D" w:rsidRPr="00593BE4">
        <w:t>.NET,</w:t>
      </w:r>
    </w:p>
    <w:p w:rsidR="00F7440D" w:rsidRDefault="0056280A" w:rsidP="00714FD9">
      <w:pPr>
        <w:numPr>
          <w:ilvl w:val="0"/>
          <w:numId w:val="4"/>
        </w:numPr>
        <w:ind w:left="714" w:hanging="357"/>
        <w:jc w:val="both"/>
      </w:pPr>
      <w:r>
        <w:t xml:space="preserve">De la technologie </w:t>
      </w:r>
      <w:hyperlink r:id="rId19" w:history="1">
        <w:r w:rsidRPr="00B52A49">
          <w:rPr>
            <w:rStyle w:val="Hyperlink"/>
          </w:rPr>
          <w:t>Silverlight</w:t>
        </w:r>
      </w:hyperlink>
      <w:r w:rsidR="00B52A49">
        <w:rPr>
          <w:rStyle w:val="FootnoteReference"/>
        </w:rPr>
        <w:footnoteReference w:id="5"/>
      </w:r>
      <w:r w:rsidR="00B52A49">
        <w:t>,</w:t>
      </w:r>
    </w:p>
    <w:p w:rsidR="00D844F9" w:rsidRDefault="00D844F9" w:rsidP="00714FD9">
      <w:pPr>
        <w:numPr>
          <w:ilvl w:val="0"/>
          <w:numId w:val="4"/>
        </w:numPr>
        <w:ind w:left="714" w:hanging="357"/>
        <w:jc w:val="both"/>
      </w:pPr>
      <w:r>
        <w:t xml:space="preserve">De la technologie Web </w:t>
      </w:r>
      <w:hyperlink r:id="rId20" w:history="1">
        <w:r w:rsidR="00B52A49">
          <w:rPr>
            <w:rStyle w:val="Hyperlink"/>
          </w:rPr>
          <w:t>ASP.NET MVC</w:t>
        </w:r>
      </w:hyperlink>
      <w:r w:rsidR="00B52A49">
        <w:rPr>
          <w:rStyle w:val="FootnoteReference"/>
        </w:rPr>
        <w:footnoteReference w:id="6"/>
      </w:r>
      <w:r w:rsidR="00B52A49">
        <w:t>,</w:t>
      </w:r>
    </w:p>
    <w:p w:rsidR="005434D5" w:rsidRDefault="005434D5" w:rsidP="00714FD9">
      <w:pPr>
        <w:numPr>
          <w:ilvl w:val="0"/>
          <w:numId w:val="4"/>
        </w:numPr>
        <w:ind w:left="714" w:hanging="357"/>
        <w:jc w:val="both"/>
      </w:pPr>
      <w:r>
        <w:t>De l’utilisation d’interfaces Web de style REST (</w:t>
      </w:r>
      <w:r w:rsidRPr="00842742">
        <w:rPr>
          <w:i/>
        </w:rPr>
        <w:t>Representational State Transfer</w:t>
      </w:r>
      <w:r>
        <w:t>),</w:t>
      </w:r>
    </w:p>
    <w:p w:rsidR="00FB6946" w:rsidRDefault="00FB6946" w:rsidP="00714FD9">
      <w:pPr>
        <w:numPr>
          <w:ilvl w:val="0"/>
          <w:numId w:val="4"/>
        </w:numPr>
        <w:ind w:left="714" w:hanging="357"/>
        <w:jc w:val="both"/>
      </w:pPr>
      <w:r>
        <w:t>De la plateforme Windows Azure</w:t>
      </w:r>
      <w:r w:rsidR="00B52A49">
        <w:t>,</w:t>
      </w:r>
    </w:p>
    <w:p w:rsidR="00810D64" w:rsidRDefault="00810D64" w:rsidP="00714FD9">
      <w:pPr>
        <w:numPr>
          <w:ilvl w:val="0"/>
          <w:numId w:val="4"/>
        </w:numPr>
        <w:ind w:left="714" w:hanging="357"/>
        <w:jc w:val="both"/>
      </w:pPr>
      <w:r>
        <w:t>Du développement avec les interfaces programmatiques (API) Twitter et  Facebook pour l’intégration avec les réseaux sociaux,</w:t>
      </w:r>
    </w:p>
    <w:p w:rsidR="00CE75A3" w:rsidRDefault="00CE75A3" w:rsidP="00714FD9">
      <w:pPr>
        <w:numPr>
          <w:ilvl w:val="0"/>
          <w:numId w:val="4"/>
        </w:numPr>
        <w:ind w:left="714" w:hanging="357"/>
        <w:jc w:val="both"/>
      </w:pPr>
      <w:r>
        <w:t>Du développement sur Android pour la partie Android,</w:t>
      </w:r>
    </w:p>
    <w:p w:rsidR="00CE75A3" w:rsidRDefault="00DB0BB8" w:rsidP="00CE75A3">
      <w:pPr>
        <w:numPr>
          <w:ilvl w:val="0"/>
          <w:numId w:val="4"/>
        </w:numPr>
        <w:ind w:left="714" w:hanging="357"/>
        <w:jc w:val="both"/>
      </w:pPr>
      <w:r>
        <w:t>Du développement sur iO</w:t>
      </w:r>
      <w:r w:rsidR="00CE75A3">
        <w:t>S</w:t>
      </w:r>
      <w:r>
        <w:t xml:space="preserve"> pour la partie iPhone</w:t>
      </w:r>
      <w:r w:rsidR="001B3D77">
        <w:t xml:space="preserve"> et iPad</w:t>
      </w:r>
      <w:r w:rsidR="003533EF">
        <w:t>,</w:t>
      </w:r>
    </w:p>
    <w:p w:rsidR="00DB0BB8" w:rsidRPr="00E9626F" w:rsidRDefault="00810D64" w:rsidP="00714FD9">
      <w:pPr>
        <w:numPr>
          <w:ilvl w:val="0"/>
          <w:numId w:val="4"/>
        </w:numPr>
        <w:ind w:left="714" w:hanging="357"/>
        <w:jc w:val="both"/>
      </w:pPr>
      <w:r>
        <w:t>De Windows Phone (</w:t>
      </w:r>
      <w:hyperlink r:id="rId21" w:history="1">
        <w:r w:rsidR="00EB482E" w:rsidRPr="002007A9">
          <w:rPr>
            <w:rStyle w:val="Hyperlink"/>
            <w:rFonts w:asciiTheme="minorHAnsi" w:hAnsiTheme="minorHAnsi" w:cstheme="minorHAnsi"/>
          </w:rPr>
          <w:t>nom de code Mango</w:t>
        </w:r>
      </w:hyperlink>
      <w:r w:rsidR="00EB482E" w:rsidRPr="002007A9">
        <w:rPr>
          <w:rStyle w:val="FootnoteReference"/>
          <w:rFonts w:asciiTheme="minorHAnsi" w:hAnsiTheme="minorHAnsi" w:cstheme="minorHAnsi"/>
          <w:color w:val="000000" w:themeColor="text1"/>
        </w:rPr>
        <w:footnoteReference w:id="7"/>
      </w:r>
      <w:r>
        <w:t>).</w:t>
      </w:r>
    </w:p>
    <w:p w:rsidR="00365222" w:rsidRPr="00543654" w:rsidRDefault="00365222" w:rsidP="00714FD9">
      <w:pPr>
        <w:pStyle w:val="AlertLabelinList1"/>
        <w:spacing w:line="240" w:lineRule="auto"/>
        <w:ind w:left="357"/>
        <w:jc w:val="both"/>
        <w:rPr>
          <w:rFonts w:ascii="Calibri" w:hAnsi="Calibri"/>
          <w:b w:val="0"/>
          <w:kern w:val="0"/>
          <w:sz w:val="22"/>
          <w:szCs w:val="22"/>
          <w:lang w:eastAsia="zh-TW"/>
        </w:rPr>
      </w:pPr>
      <w:r>
        <w:rPr>
          <w:noProof/>
          <w:lang w:eastAsia="fr-FR"/>
        </w:rPr>
        <w:drawing>
          <wp:inline distT="0" distB="0" distL="0" distR="0" wp14:anchorId="41F4C200" wp14:editId="65C352F0">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365222" w:rsidRDefault="00365222" w:rsidP="00714FD9">
      <w:pPr>
        <w:pStyle w:val="AlertTextinList1"/>
        <w:spacing w:after="120" w:line="240" w:lineRule="auto"/>
        <w:ind w:left="714" w:right="357"/>
        <w:jc w:val="both"/>
        <w:rPr>
          <w:rFonts w:ascii="Calibri" w:hAnsi="Calibri" w:cs="Calibri"/>
          <w:kern w:val="0"/>
          <w:sz w:val="22"/>
          <w:szCs w:val="22"/>
          <w:lang w:eastAsia="zh-TW"/>
        </w:rPr>
      </w:pPr>
      <w:r w:rsidRPr="00365222">
        <w:rPr>
          <w:rFonts w:ascii="Calibri" w:hAnsi="Calibri" w:cs="Calibri"/>
          <w:kern w:val="0"/>
          <w:sz w:val="22"/>
          <w:szCs w:val="22"/>
          <w:lang w:eastAsia="zh-TW"/>
        </w:rPr>
        <w:t>Microsoft met à disposition des formations gratuites téléchargeables sur ces environnements et technologies. Nous vous invitons à considérer le cas échéant les kits de formation suivants</w:t>
      </w:r>
      <w:r>
        <w:rPr>
          <w:rFonts w:ascii="Calibri" w:hAnsi="Calibri" w:cs="Calibri"/>
          <w:kern w:val="0"/>
          <w:sz w:val="22"/>
          <w:szCs w:val="22"/>
          <w:lang w:eastAsia="zh-TW"/>
        </w:rPr>
        <w:t xml:space="preserve"> qui comprennent des </w:t>
      </w:r>
      <w:r w:rsidRPr="00365222">
        <w:rPr>
          <w:rFonts w:ascii="Calibri" w:hAnsi="Calibri" w:cs="Calibri"/>
          <w:kern w:val="0"/>
          <w:sz w:val="22"/>
          <w:szCs w:val="22"/>
          <w:lang w:eastAsia="zh-TW"/>
        </w:rPr>
        <w:t>pr</w:t>
      </w:r>
      <w:r>
        <w:rPr>
          <w:rFonts w:ascii="Calibri" w:hAnsi="Calibri" w:cs="Calibri"/>
          <w:kern w:val="0"/>
          <w:sz w:val="22"/>
          <w:szCs w:val="22"/>
          <w:lang w:eastAsia="zh-TW"/>
        </w:rPr>
        <w:t>é</w:t>
      </w:r>
      <w:r w:rsidRPr="00365222">
        <w:rPr>
          <w:rFonts w:ascii="Calibri" w:hAnsi="Calibri" w:cs="Calibri"/>
          <w:kern w:val="0"/>
          <w:sz w:val="22"/>
          <w:szCs w:val="22"/>
          <w:lang w:eastAsia="zh-TW"/>
        </w:rPr>
        <w:t xml:space="preserve">sentations, </w:t>
      </w:r>
      <w:r>
        <w:rPr>
          <w:rFonts w:ascii="Calibri" w:hAnsi="Calibri" w:cs="Calibri"/>
          <w:kern w:val="0"/>
          <w:sz w:val="22"/>
          <w:szCs w:val="22"/>
          <w:lang w:eastAsia="zh-TW"/>
        </w:rPr>
        <w:t xml:space="preserve">des vidéos de formation, des </w:t>
      </w:r>
      <w:r w:rsidRPr="00365222">
        <w:rPr>
          <w:rFonts w:ascii="Calibri" w:hAnsi="Calibri" w:cs="Calibri"/>
          <w:kern w:val="0"/>
          <w:sz w:val="22"/>
          <w:szCs w:val="22"/>
          <w:lang w:eastAsia="zh-TW"/>
        </w:rPr>
        <w:t>d</w:t>
      </w:r>
      <w:r>
        <w:rPr>
          <w:rFonts w:ascii="Calibri" w:hAnsi="Calibri" w:cs="Calibri"/>
          <w:kern w:val="0"/>
          <w:sz w:val="22"/>
          <w:szCs w:val="22"/>
          <w:lang w:eastAsia="zh-TW"/>
        </w:rPr>
        <w:t>é</w:t>
      </w:r>
      <w:r w:rsidRPr="00365222">
        <w:rPr>
          <w:rFonts w:ascii="Calibri" w:hAnsi="Calibri" w:cs="Calibri"/>
          <w:kern w:val="0"/>
          <w:sz w:val="22"/>
          <w:szCs w:val="22"/>
          <w:lang w:eastAsia="zh-TW"/>
        </w:rPr>
        <w:t>mo</w:t>
      </w:r>
      <w:r>
        <w:rPr>
          <w:rFonts w:ascii="Calibri" w:hAnsi="Calibri" w:cs="Calibri"/>
          <w:kern w:val="0"/>
          <w:sz w:val="22"/>
          <w:szCs w:val="22"/>
          <w:lang w:eastAsia="zh-TW"/>
        </w:rPr>
        <w:t>nstrations accompagnées de leur script ainsi que des ateliers didactiques complets :</w:t>
      </w:r>
    </w:p>
    <w:p w:rsidR="001629D3" w:rsidRPr="001629D3" w:rsidRDefault="00534FC3" w:rsidP="00714FD9">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23" w:history="1">
        <w:r w:rsidR="001629D3" w:rsidRPr="001629D3">
          <w:rPr>
            <w:rStyle w:val="Hyperlink"/>
            <w:rFonts w:ascii="Calibri" w:hAnsi="Calibri" w:cs="Calibri"/>
            <w:kern w:val="0"/>
            <w:sz w:val="22"/>
            <w:szCs w:val="22"/>
            <w:lang w:eastAsia="zh-TW"/>
          </w:rPr>
          <w:t>Microsoft Windows Azure Training Kit</w:t>
        </w:r>
      </w:hyperlink>
      <w:r w:rsidR="001629D3">
        <w:rPr>
          <w:rStyle w:val="FootnoteReference"/>
          <w:rFonts w:ascii="Calibri" w:hAnsi="Calibri" w:cs="Calibri"/>
          <w:kern w:val="0"/>
          <w:sz w:val="22"/>
          <w:szCs w:val="22"/>
          <w:lang w:eastAsia="zh-TW"/>
        </w:rPr>
        <w:footnoteReference w:id="8"/>
      </w:r>
      <w:r w:rsidR="001629D3" w:rsidRPr="001629D3">
        <w:rPr>
          <w:rFonts w:ascii="Calibri" w:hAnsi="Calibri" w:cs="Calibri"/>
          <w:kern w:val="0"/>
          <w:sz w:val="22"/>
          <w:szCs w:val="22"/>
          <w:lang w:eastAsia="zh-TW"/>
        </w:rPr>
        <w:t xml:space="preserve"> </w:t>
      </w:r>
      <w:r w:rsidR="001629D3">
        <w:rPr>
          <w:rFonts w:ascii="Calibri" w:hAnsi="Calibri" w:cs="Calibri"/>
          <w:kern w:val="0"/>
          <w:sz w:val="22"/>
          <w:szCs w:val="22"/>
          <w:lang w:eastAsia="zh-TW"/>
        </w:rPr>
        <w:t xml:space="preserve">couvrant la plateforme Windows Azure et </w:t>
      </w:r>
      <w:r w:rsidR="001629D3" w:rsidRPr="001629D3">
        <w:rPr>
          <w:rFonts w:ascii="Calibri" w:hAnsi="Calibri" w:cs="Calibri"/>
          <w:kern w:val="0"/>
          <w:sz w:val="22"/>
          <w:szCs w:val="22"/>
          <w:lang w:eastAsia="zh-TW"/>
        </w:rPr>
        <w:t>l’environnement de développement Microsoft Visual Studio 2010</w:t>
      </w:r>
      <w:r w:rsidR="001629D3">
        <w:rPr>
          <w:rFonts w:ascii="Calibri" w:hAnsi="Calibri" w:cs="Calibri"/>
          <w:kern w:val="0"/>
          <w:sz w:val="22"/>
          <w:szCs w:val="22"/>
          <w:lang w:eastAsia="zh-TW"/>
        </w:rPr>
        <w:t>.</w:t>
      </w:r>
    </w:p>
    <w:p w:rsidR="00365222" w:rsidRDefault="00534FC3" w:rsidP="00714FD9">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24" w:history="1">
        <w:r w:rsidR="00365222" w:rsidRPr="003F187E">
          <w:rPr>
            <w:rStyle w:val="Hyperlink"/>
            <w:rFonts w:ascii="Calibri" w:hAnsi="Calibri" w:cs="Calibri"/>
            <w:kern w:val="0"/>
            <w:sz w:val="22"/>
            <w:szCs w:val="22"/>
            <w:lang w:eastAsia="zh-TW"/>
          </w:rPr>
          <w:t xml:space="preserve">Microsoft </w:t>
        </w:r>
        <w:r w:rsidR="003F187E" w:rsidRPr="003F187E">
          <w:rPr>
            <w:rStyle w:val="Hyperlink"/>
            <w:rFonts w:ascii="Calibri" w:hAnsi="Calibri" w:cs="Calibri"/>
            <w:kern w:val="0"/>
            <w:sz w:val="22"/>
            <w:szCs w:val="22"/>
            <w:lang w:eastAsia="zh-TW"/>
          </w:rPr>
          <w:t>Silverlight 4</w:t>
        </w:r>
        <w:r w:rsidR="00365222" w:rsidRPr="003F187E">
          <w:rPr>
            <w:rStyle w:val="Hyperlink"/>
            <w:rFonts w:ascii="Calibri" w:hAnsi="Calibri" w:cs="Calibri"/>
            <w:kern w:val="0"/>
            <w:sz w:val="22"/>
            <w:szCs w:val="22"/>
            <w:lang w:eastAsia="zh-TW"/>
          </w:rPr>
          <w:t xml:space="preserve"> Training </w:t>
        </w:r>
        <w:r w:rsidR="003F187E" w:rsidRPr="003F187E">
          <w:rPr>
            <w:rStyle w:val="Hyperlink"/>
            <w:rFonts w:ascii="Calibri" w:hAnsi="Calibri" w:cs="Calibri"/>
            <w:kern w:val="0"/>
            <w:sz w:val="22"/>
            <w:szCs w:val="22"/>
            <w:lang w:eastAsia="zh-TW"/>
          </w:rPr>
          <w:t>Course</w:t>
        </w:r>
      </w:hyperlink>
      <w:r w:rsidR="00365222">
        <w:rPr>
          <w:rStyle w:val="FootnoteReference"/>
          <w:rFonts w:ascii="Calibri" w:hAnsi="Calibri" w:cs="Calibri"/>
          <w:kern w:val="0"/>
          <w:sz w:val="22"/>
          <w:szCs w:val="22"/>
          <w:lang w:eastAsia="zh-TW"/>
        </w:rPr>
        <w:footnoteReference w:id="9"/>
      </w:r>
      <w:r w:rsidR="00365222" w:rsidRPr="003F187E">
        <w:rPr>
          <w:rFonts w:ascii="Calibri" w:hAnsi="Calibri" w:cs="Calibri"/>
          <w:kern w:val="0"/>
          <w:sz w:val="22"/>
          <w:szCs w:val="22"/>
          <w:lang w:eastAsia="zh-TW"/>
        </w:rPr>
        <w:t xml:space="preserve"> couvrant </w:t>
      </w:r>
      <w:r w:rsidR="003F187E" w:rsidRPr="003F187E">
        <w:rPr>
          <w:rFonts w:ascii="Calibri" w:hAnsi="Calibri" w:cs="Calibri"/>
          <w:kern w:val="0"/>
          <w:sz w:val="22"/>
          <w:szCs w:val="22"/>
          <w:lang w:eastAsia="zh-TW"/>
        </w:rPr>
        <w:t xml:space="preserve">les nouvelles fonctionnalités de </w:t>
      </w:r>
      <w:r w:rsidR="003F187E">
        <w:rPr>
          <w:rFonts w:ascii="Calibri" w:hAnsi="Calibri" w:cs="Calibri"/>
          <w:kern w:val="0"/>
          <w:sz w:val="22"/>
          <w:szCs w:val="22"/>
          <w:lang w:eastAsia="zh-TW"/>
        </w:rPr>
        <w:t>Silverlight 4, des exercices pratiques, ainsi que 8 modules pour construire des applications métier avec Silverlight 4.</w:t>
      </w:r>
    </w:p>
    <w:p w:rsidR="009D31DD" w:rsidRPr="009D31DD" w:rsidRDefault="00534FC3" w:rsidP="00714FD9">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25" w:history="1">
        <w:r w:rsidR="009D31DD" w:rsidRPr="00CD1345">
          <w:rPr>
            <w:rStyle w:val="Hyperlink"/>
            <w:rFonts w:ascii="Calibri" w:hAnsi="Calibri" w:cs="Calibri"/>
            <w:kern w:val="0"/>
            <w:sz w:val="22"/>
            <w:szCs w:val="22"/>
            <w:lang w:eastAsia="zh-TW"/>
          </w:rPr>
          <w:t>Windows Phone Mango Training Kit</w:t>
        </w:r>
      </w:hyperlink>
      <w:r w:rsidR="009D31DD">
        <w:rPr>
          <w:rStyle w:val="FootnoteReference"/>
          <w:rFonts w:ascii="Calibri" w:hAnsi="Calibri" w:cs="Calibri"/>
          <w:kern w:val="0"/>
          <w:sz w:val="22"/>
          <w:szCs w:val="22"/>
          <w:lang w:eastAsia="zh-TW"/>
        </w:rPr>
        <w:footnoteReference w:id="10"/>
      </w:r>
      <w:r w:rsidR="009D31DD">
        <w:rPr>
          <w:rFonts w:ascii="Calibri" w:hAnsi="Calibri" w:cs="Calibri"/>
          <w:kern w:val="0"/>
          <w:sz w:val="22"/>
          <w:szCs w:val="22"/>
          <w:lang w:eastAsia="zh-TW"/>
        </w:rPr>
        <w:t xml:space="preserve"> couvrant les Framework Silverlight et XNA sous forme d’exercices pratiques et de vidéos. Vous y apprendrez les bases de la navigation dans Windows Phone, les différents contrôles, le lancement de tâches, la gestion du cycle de vie de votre application, etc.</w:t>
      </w:r>
    </w:p>
    <w:p w:rsidR="001629D3" w:rsidRPr="00543654" w:rsidRDefault="001629D3" w:rsidP="00714FD9">
      <w:pPr>
        <w:pStyle w:val="AlertLabelinList1"/>
        <w:spacing w:line="240" w:lineRule="auto"/>
        <w:ind w:left="357"/>
        <w:jc w:val="both"/>
        <w:rPr>
          <w:rFonts w:ascii="Calibri" w:hAnsi="Calibri"/>
          <w:b w:val="0"/>
          <w:kern w:val="0"/>
          <w:sz w:val="22"/>
          <w:szCs w:val="22"/>
          <w:lang w:eastAsia="zh-TW"/>
        </w:rPr>
      </w:pPr>
      <w:r>
        <w:rPr>
          <w:noProof/>
          <w:lang w:eastAsia="fr-FR"/>
        </w:rPr>
        <w:lastRenderedPageBreak/>
        <w:drawing>
          <wp:inline distT="0" distB="0" distL="0" distR="0" wp14:anchorId="1151B255" wp14:editId="06332500">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CE00DB" w:rsidRDefault="001629D3" w:rsidP="00714FD9">
      <w:pPr>
        <w:pStyle w:val="AlertTextinList1"/>
        <w:spacing w:after="120" w:line="240" w:lineRule="auto"/>
        <w:ind w:left="714" w:right="357"/>
        <w:jc w:val="both"/>
        <w:rPr>
          <w:rFonts w:ascii="Calibri" w:hAnsi="Calibri" w:cs="Calibri"/>
          <w:kern w:val="0"/>
          <w:sz w:val="22"/>
          <w:szCs w:val="22"/>
          <w:lang w:eastAsia="zh-TW"/>
        </w:rPr>
      </w:pPr>
      <w:r>
        <w:rPr>
          <w:rFonts w:ascii="Calibri" w:hAnsi="Calibri" w:cs="Calibri"/>
          <w:kern w:val="0"/>
          <w:sz w:val="22"/>
          <w:szCs w:val="22"/>
          <w:lang w:eastAsia="zh-TW"/>
        </w:rPr>
        <w:t xml:space="preserve">Le </w:t>
      </w:r>
      <w:hyperlink r:id="rId26" w:history="1">
        <w:r w:rsidRPr="00CE00DB">
          <w:rPr>
            <w:rStyle w:val="Hyperlink"/>
            <w:rFonts w:ascii="Calibri" w:hAnsi="Calibri" w:cs="Calibri"/>
            <w:kern w:val="0"/>
            <w:sz w:val="22"/>
            <w:szCs w:val="22"/>
            <w:lang w:eastAsia="zh-TW"/>
          </w:rPr>
          <w:t>blog du groupe Produit de la plateforme Windows Azure</w:t>
        </w:r>
      </w:hyperlink>
      <w:r w:rsidR="00CE00DB">
        <w:rPr>
          <w:rStyle w:val="FootnoteReference"/>
          <w:rFonts w:ascii="Calibri" w:hAnsi="Calibri" w:cs="Calibri"/>
          <w:kern w:val="0"/>
          <w:sz w:val="22"/>
          <w:szCs w:val="22"/>
          <w:lang w:eastAsia="zh-TW"/>
        </w:rPr>
        <w:footnoteReference w:id="11"/>
      </w:r>
      <w:r>
        <w:rPr>
          <w:rFonts w:ascii="Calibri" w:hAnsi="Calibri" w:cs="Calibri"/>
          <w:kern w:val="0"/>
          <w:sz w:val="22"/>
          <w:szCs w:val="22"/>
          <w:lang w:eastAsia="zh-TW"/>
        </w:rPr>
        <w:t xml:space="preserve"> propose également de nombreuses ressources en termes de formation sur cet environnement d’exécution et d’hébergement.</w:t>
      </w:r>
    </w:p>
    <w:p w:rsidR="001629D3" w:rsidRDefault="001629D3" w:rsidP="00714FD9">
      <w:pPr>
        <w:pStyle w:val="AlertTextinList1"/>
        <w:spacing w:after="120" w:line="240" w:lineRule="auto"/>
        <w:ind w:left="714" w:right="357"/>
        <w:jc w:val="both"/>
        <w:rPr>
          <w:rFonts w:ascii="Calibri" w:hAnsi="Calibri" w:cs="Calibri"/>
          <w:kern w:val="0"/>
          <w:sz w:val="22"/>
          <w:szCs w:val="22"/>
          <w:lang w:eastAsia="zh-TW"/>
        </w:rPr>
      </w:pPr>
      <w:r>
        <w:rPr>
          <w:rFonts w:ascii="Calibri" w:hAnsi="Calibri" w:cs="Calibri"/>
          <w:kern w:val="0"/>
          <w:sz w:val="22"/>
          <w:szCs w:val="22"/>
          <w:lang w:eastAsia="zh-TW"/>
        </w:rPr>
        <w:t>Celui-ci constitue égalem</w:t>
      </w:r>
      <w:r w:rsidR="00550FC8">
        <w:rPr>
          <w:rFonts w:ascii="Calibri" w:hAnsi="Calibri" w:cs="Calibri"/>
          <w:kern w:val="0"/>
          <w:sz w:val="22"/>
          <w:szCs w:val="22"/>
          <w:lang w:eastAsia="zh-TW"/>
        </w:rPr>
        <w:t>ent un excellent moyen de se te</w:t>
      </w:r>
      <w:r>
        <w:rPr>
          <w:rFonts w:ascii="Calibri" w:hAnsi="Calibri" w:cs="Calibri"/>
          <w:kern w:val="0"/>
          <w:sz w:val="22"/>
          <w:szCs w:val="22"/>
          <w:lang w:eastAsia="zh-TW"/>
        </w:rPr>
        <w:t>nir inform</w:t>
      </w:r>
      <w:r w:rsidR="00CE00DB">
        <w:rPr>
          <w:rFonts w:ascii="Calibri" w:hAnsi="Calibri" w:cs="Calibri"/>
          <w:kern w:val="0"/>
          <w:sz w:val="22"/>
          <w:szCs w:val="22"/>
          <w:lang w:eastAsia="zh-TW"/>
        </w:rPr>
        <w:t>é</w:t>
      </w:r>
      <w:r>
        <w:rPr>
          <w:rFonts w:ascii="Calibri" w:hAnsi="Calibri" w:cs="Calibri"/>
          <w:kern w:val="0"/>
          <w:sz w:val="22"/>
          <w:szCs w:val="22"/>
          <w:lang w:eastAsia="zh-TW"/>
        </w:rPr>
        <w:t xml:space="preserve"> des évoluti</w:t>
      </w:r>
      <w:r w:rsidR="00CE00DB">
        <w:rPr>
          <w:rFonts w:ascii="Calibri" w:hAnsi="Calibri" w:cs="Calibri"/>
          <w:kern w:val="0"/>
          <w:sz w:val="22"/>
          <w:szCs w:val="22"/>
          <w:lang w:eastAsia="zh-TW"/>
        </w:rPr>
        <w:t>ons proposées par la plateforme</w:t>
      </w:r>
      <w:r>
        <w:rPr>
          <w:rFonts w:ascii="Calibri" w:hAnsi="Calibri" w:cs="Calibri"/>
          <w:kern w:val="0"/>
          <w:sz w:val="22"/>
          <w:szCs w:val="22"/>
          <w:lang w:eastAsia="zh-TW"/>
        </w:rPr>
        <w:t xml:space="preserve">.  </w:t>
      </w:r>
    </w:p>
    <w:p w:rsidR="003533EF" w:rsidRPr="00543654" w:rsidRDefault="003533EF" w:rsidP="00714FD9">
      <w:pPr>
        <w:pStyle w:val="AlertLabelinList1"/>
        <w:spacing w:line="240" w:lineRule="auto"/>
        <w:ind w:left="357"/>
        <w:jc w:val="both"/>
        <w:rPr>
          <w:rFonts w:ascii="Calibri" w:hAnsi="Calibri"/>
          <w:b w:val="0"/>
          <w:kern w:val="0"/>
          <w:sz w:val="22"/>
          <w:szCs w:val="22"/>
          <w:lang w:eastAsia="zh-TW"/>
        </w:rPr>
      </w:pPr>
      <w:r>
        <w:rPr>
          <w:noProof/>
          <w:lang w:eastAsia="fr-FR"/>
        </w:rPr>
        <w:drawing>
          <wp:inline distT="0" distB="0" distL="0" distR="0" wp14:anchorId="731F145D" wp14:editId="0A5D29CD">
            <wp:extent cx="228600" cy="171450"/>
            <wp:effectExtent l="0" t="0" r="0" b="0"/>
            <wp:docPr id="1135" name="Image 113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435689" w:rsidRPr="00060A71" w:rsidRDefault="00435689" w:rsidP="00714FD9">
      <w:pPr>
        <w:pStyle w:val="AlertTextinList1"/>
        <w:spacing w:after="120" w:line="240" w:lineRule="auto"/>
        <w:ind w:left="2268" w:right="357"/>
        <w:jc w:val="both"/>
        <w:rPr>
          <w:rFonts w:asciiTheme="minorHAnsi" w:hAnsiTheme="minorHAnsi" w:cstheme="minorHAnsi"/>
          <w:kern w:val="0"/>
          <w:sz w:val="22"/>
          <w:szCs w:val="22"/>
          <w:lang w:eastAsia="zh-TW"/>
        </w:rPr>
      </w:pPr>
      <w:r>
        <w:rPr>
          <w:rFonts w:asciiTheme="minorHAnsi" w:hAnsiTheme="minorHAnsi" w:cstheme="minorHAnsi"/>
          <w:noProof/>
          <w:kern w:val="0"/>
          <w:sz w:val="22"/>
          <w:szCs w:val="22"/>
          <w:lang w:eastAsia="fr-FR"/>
        </w:rPr>
        <w:drawing>
          <wp:anchor distT="0" distB="0" distL="114300" distR="114300" simplePos="0" relativeHeight="251670016" behindDoc="0" locked="0" layoutInCell="1" allowOverlap="1" wp14:anchorId="3319543F" wp14:editId="6DC1C642">
            <wp:simplePos x="0" y="0"/>
            <wp:positionH relativeFrom="column">
              <wp:posOffset>457200</wp:posOffset>
            </wp:positionH>
            <wp:positionV relativeFrom="paragraph">
              <wp:posOffset>73025</wp:posOffset>
            </wp:positionV>
            <wp:extent cx="809625" cy="1044677"/>
            <wp:effectExtent l="0" t="0" r="0" b="3175"/>
            <wp:wrapNone/>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7">
                      <a:extLst>
                        <a:ext uri="{28A0092B-C50C-407E-A947-70E740481C1C}">
                          <a14:useLocalDpi xmlns:a14="http://schemas.microsoft.com/office/drawing/2010/main" val="0"/>
                        </a:ext>
                      </a:extLst>
                    </a:blip>
                    <a:stretch>
                      <a:fillRect/>
                    </a:stretch>
                  </pic:blipFill>
                  <pic:spPr>
                    <a:xfrm>
                      <a:off x="0" y="0"/>
                      <a:ext cx="811261" cy="1046787"/>
                    </a:xfrm>
                    <a:prstGeom prst="rect">
                      <a:avLst/>
                    </a:prstGeom>
                  </pic:spPr>
                </pic:pic>
              </a:graphicData>
            </a:graphic>
            <wp14:sizeRelH relativeFrom="page">
              <wp14:pctWidth>0</wp14:pctWidth>
            </wp14:sizeRelH>
            <wp14:sizeRelV relativeFrom="page">
              <wp14:pctHeight>0</wp14:pctHeight>
            </wp14:sizeRelV>
          </wp:anchor>
        </w:drawing>
      </w:r>
      <w:r w:rsidRPr="00060A71">
        <w:rPr>
          <w:rFonts w:asciiTheme="minorHAnsi" w:hAnsiTheme="minorHAnsi" w:cstheme="minorHAnsi"/>
          <w:kern w:val="0"/>
          <w:sz w:val="22"/>
          <w:szCs w:val="22"/>
          <w:lang w:eastAsia="zh-TW"/>
        </w:rPr>
        <w:t xml:space="preserve">L’intégration programmatique avec les principaux réseaux sociaux est notamment couverte dans l’ouvrage </w:t>
      </w:r>
      <w:hyperlink r:id="rId28" w:history="1">
        <w:r w:rsidRPr="00060A71">
          <w:rPr>
            <w:rStyle w:val="Hyperlink"/>
            <w:rFonts w:asciiTheme="minorHAnsi" w:hAnsiTheme="minorHAnsi" w:cstheme="minorHAnsi"/>
            <w:smallCaps/>
            <w:kern w:val="0"/>
            <w:sz w:val="22"/>
            <w:szCs w:val="22"/>
            <w:lang w:eastAsia="zh-TW"/>
          </w:rPr>
          <w:t>Developer's Guide to Social Programming: Building Social Context Using Facebook, Google Friend Connect, and the Twitter  API</w:t>
        </w:r>
      </w:hyperlink>
      <w:r>
        <w:rPr>
          <w:rStyle w:val="FootnoteReference"/>
          <w:rFonts w:asciiTheme="minorHAnsi" w:hAnsiTheme="minorHAnsi" w:cstheme="minorHAnsi"/>
          <w:smallCaps/>
          <w:kern w:val="0"/>
          <w:sz w:val="22"/>
          <w:szCs w:val="22"/>
          <w:lang w:eastAsia="zh-TW"/>
        </w:rPr>
        <w:footnoteReference w:id="12"/>
      </w:r>
      <w:r w:rsidRPr="00060A71">
        <w:rPr>
          <w:rFonts w:asciiTheme="minorHAnsi" w:hAnsiTheme="minorHAnsi" w:cstheme="minorHAnsi"/>
          <w:kern w:val="0"/>
          <w:sz w:val="22"/>
          <w:szCs w:val="22"/>
          <w:lang w:eastAsia="zh-TW"/>
        </w:rPr>
        <w:t xml:space="preserve"> </w:t>
      </w:r>
      <w:r w:rsidRPr="00060A71">
        <w:rPr>
          <w:rFonts w:asciiTheme="minorHAnsi" w:hAnsiTheme="minorHAnsi" w:cstheme="minorHAnsi"/>
          <w:sz w:val="22"/>
          <w:szCs w:val="22"/>
        </w:rPr>
        <w:t xml:space="preserve">aux éditions </w:t>
      </w:r>
      <w:r w:rsidRPr="00060A71">
        <w:rPr>
          <w:rFonts w:asciiTheme="minorHAnsi" w:hAnsiTheme="minorHAnsi" w:cstheme="minorHAnsi"/>
          <w:color w:val="000000"/>
          <w:sz w:val="22"/>
          <w:szCs w:val="22"/>
        </w:rPr>
        <w:t>Addison-Wesley Professional</w:t>
      </w:r>
      <w:r w:rsidRPr="00060A71">
        <w:rPr>
          <w:rFonts w:asciiTheme="minorHAnsi" w:hAnsiTheme="minorHAnsi" w:cstheme="minorHAnsi"/>
          <w:kern w:val="0"/>
          <w:sz w:val="22"/>
          <w:szCs w:val="22"/>
          <w:lang w:eastAsia="zh-TW"/>
        </w:rPr>
        <w:t>.</w:t>
      </w:r>
    </w:p>
    <w:p w:rsidR="00435689" w:rsidRDefault="00435689" w:rsidP="00714FD9">
      <w:pPr>
        <w:pStyle w:val="AlertTextinList1"/>
        <w:spacing w:after="120" w:line="240" w:lineRule="auto"/>
        <w:ind w:left="2268" w:right="357"/>
        <w:jc w:val="both"/>
        <w:rPr>
          <w:rFonts w:ascii="Calibri" w:hAnsi="Calibri" w:cs="Calibri"/>
          <w:kern w:val="0"/>
          <w:sz w:val="22"/>
          <w:szCs w:val="22"/>
          <w:lang w:eastAsia="zh-TW"/>
        </w:rPr>
      </w:pPr>
    </w:p>
    <w:p w:rsidR="00435689" w:rsidRDefault="00435689" w:rsidP="00714FD9">
      <w:pPr>
        <w:pStyle w:val="AlertTextinList1"/>
        <w:spacing w:after="120" w:line="240" w:lineRule="auto"/>
        <w:ind w:left="2268" w:right="357"/>
        <w:jc w:val="both"/>
        <w:rPr>
          <w:rFonts w:ascii="Calibri" w:hAnsi="Calibri" w:cs="Calibri"/>
          <w:kern w:val="0"/>
          <w:sz w:val="22"/>
          <w:szCs w:val="22"/>
          <w:lang w:eastAsia="zh-TW"/>
        </w:rPr>
      </w:pPr>
      <w:r>
        <w:rPr>
          <w:noProof/>
          <w:lang w:eastAsia="fr-FR"/>
        </w:rPr>
        <w:drawing>
          <wp:anchor distT="0" distB="0" distL="114300" distR="114300" simplePos="0" relativeHeight="251671040" behindDoc="0" locked="0" layoutInCell="1" allowOverlap="1" wp14:anchorId="3DDFB5DB" wp14:editId="4A507158">
            <wp:simplePos x="0" y="0"/>
            <wp:positionH relativeFrom="column">
              <wp:posOffset>457200</wp:posOffset>
            </wp:positionH>
            <wp:positionV relativeFrom="paragraph">
              <wp:posOffset>210820</wp:posOffset>
            </wp:positionV>
            <wp:extent cx="809625" cy="1019903"/>
            <wp:effectExtent l="0" t="0" r="0" b="8890"/>
            <wp:wrapNone/>
            <wp:docPr id="1137" name="Image 113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0531320.jpg"/>
                    <pic:cNvPicPr/>
                  </pic:nvPicPr>
                  <pic:blipFill>
                    <a:blip r:embed="rId30">
                      <a:extLst>
                        <a:ext uri="{28A0092B-C50C-407E-A947-70E740481C1C}">
                          <a14:useLocalDpi xmlns:a14="http://schemas.microsoft.com/office/drawing/2010/main" val="0"/>
                        </a:ext>
                      </a:extLst>
                    </a:blip>
                    <a:stretch>
                      <a:fillRect/>
                    </a:stretch>
                  </pic:blipFill>
                  <pic:spPr>
                    <a:xfrm>
                      <a:off x="0" y="0"/>
                      <a:ext cx="809625" cy="1019903"/>
                    </a:xfrm>
                    <a:prstGeom prst="rect">
                      <a:avLst/>
                    </a:prstGeom>
                  </pic:spPr>
                </pic:pic>
              </a:graphicData>
            </a:graphic>
            <wp14:sizeRelH relativeFrom="page">
              <wp14:pctWidth>0</wp14:pctWidth>
            </wp14:sizeRelH>
            <wp14:sizeRelV relativeFrom="page">
              <wp14:pctHeight>0</wp14:pctHeight>
            </wp14:sizeRelV>
          </wp:anchor>
        </w:drawing>
      </w:r>
    </w:p>
    <w:p w:rsidR="00435689" w:rsidRDefault="00435689" w:rsidP="00714FD9">
      <w:pPr>
        <w:pStyle w:val="AlertTextinList1"/>
        <w:spacing w:after="120" w:line="240" w:lineRule="auto"/>
        <w:ind w:left="2268" w:right="357"/>
        <w:jc w:val="both"/>
      </w:pPr>
      <w:r>
        <w:rPr>
          <w:rFonts w:ascii="Calibri" w:hAnsi="Calibri" w:cs="Calibri"/>
          <w:kern w:val="0"/>
          <w:sz w:val="22"/>
          <w:szCs w:val="22"/>
          <w:lang w:eastAsia="zh-TW"/>
        </w:rPr>
        <w:t xml:space="preserve">Vous pouvez également consulter l’ouvrage </w:t>
      </w:r>
      <w:r>
        <w:t xml:space="preserve">l’ouvrage </w:t>
      </w:r>
      <w:hyperlink r:id="rId31" w:history="1">
        <w:r w:rsidRPr="00F43EE6">
          <w:rPr>
            <w:rStyle w:val="Hyperlink"/>
            <w:smallCaps/>
          </w:rPr>
          <w:t>Professional Twitter Development: With Examples in .NET 3.5</w:t>
        </w:r>
      </w:hyperlink>
      <w:r>
        <w:rPr>
          <w:rStyle w:val="FootnoteReference"/>
          <w:smallCaps/>
        </w:rPr>
        <w:footnoteReference w:id="13"/>
      </w:r>
      <w:r>
        <w:t xml:space="preserve"> aux éditions Wrox dont certains exemple</w:t>
      </w:r>
      <w:r w:rsidR="00911462">
        <w:t>s</w:t>
      </w:r>
      <w:r>
        <w:t xml:space="preserve"> de code sont repris dans le Framework ODAF</w:t>
      </w:r>
      <w:r w:rsidR="009D31DD">
        <w:t>.</w:t>
      </w:r>
    </w:p>
    <w:p w:rsidR="00435689" w:rsidRPr="00911462" w:rsidRDefault="00435689" w:rsidP="00714FD9">
      <w:pPr>
        <w:pStyle w:val="ppBodyText"/>
        <w:numPr>
          <w:ilvl w:val="0"/>
          <w:numId w:val="0"/>
        </w:numPr>
        <w:jc w:val="both"/>
        <w:rPr>
          <w:lang w:val="fr-FR"/>
        </w:rPr>
      </w:pPr>
    </w:p>
    <w:p w:rsidR="00435689" w:rsidRPr="00911462" w:rsidRDefault="00435689" w:rsidP="00435689">
      <w:pPr>
        <w:pStyle w:val="ppBodyText"/>
        <w:numPr>
          <w:ilvl w:val="0"/>
          <w:numId w:val="0"/>
        </w:numPr>
        <w:rPr>
          <w:lang w:val="fr-FR"/>
        </w:rPr>
      </w:pPr>
    </w:p>
    <w:p w:rsidR="003533EF" w:rsidRPr="00435689" w:rsidRDefault="003533EF" w:rsidP="00435689">
      <w:pPr>
        <w:pStyle w:val="ppBodyText"/>
        <w:numPr>
          <w:ilvl w:val="0"/>
          <w:numId w:val="0"/>
        </w:numPr>
        <w:rPr>
          <w:lang w:val="fr-FR"/>
        </w:rPr>
      </w:pPr>
      <w:r w:rsidRPr="00911462">
        <w:rPr>
          <w:lang w:val="fr-FR"/>
        </w:rPr>
        <w:t xml:space="preserve">  </w:t>
      </w:r>
    </w:p>
    <w:p w:rsidR="00573773" w:rsidRDefault="00573773" w:rsidP="008921B1">
      <w:pPr>
        <w:pStyle w:val="Heading1"/>
      </w:pPr>
      <w:bookmarkStart w:id="27" w:name="_Toc246846966"/>
      <w:bookmarkStart w:id="28" w:name="_Toc326913466"/>
      <w:r>
        <w:lastRenderedPageBreak/>
        <w:t>P</w:t>
      </w:r>
      <w:r w:rsidR="00F97E95">
        <w:t xml:space="preserve">résentation rapide du </w:t>
      </w:r>
      <w:r w:rsidR="009B059C">
        <w:t>Kit de démarrage</w:t>
      </w:r>
      <w:bookmarkEnd w:id="27"/>
      <w:r w:rsidR="009B059C">
        <w:t xml:space="preserve"> </w:t>
      </w:r>
      <w:r w:rsidR="00490E11">
        <w:t>ODAF</w:t>
      </w:r>
      <w:r w:rsidR="005B6D5A">
        <w:t xml:space="preserve"> </w:t>
      </w:r>
      <w:bookmarkEnd w:id="28"/>
      <w:r w:rsidR="002C0185">
        <w:rPr>
          <w:snapToGrid/>
        </w:rPr>
        <w:t>Openturf</w:t>
      </w:r>
    </w:p>
    <w:p w:rsidR="00ED5EC7" w:rsidRDefault="0015636F" w:rsidP="00ED5EC7">
      <w:pPr>
        <w:jc w:val="both"/>
      </w:pPr>
      <w:r w:rsidRPr="0015636F">
        <w:t>Les informations publiques</w:t>
      </w:r>
      <w:r w:rsidR="002A6B6C">
        <w:t>,</w:t>
      </w:r>
      <w:r w:rsidR="0055300E">
        <w:t xml:space="preserve"> ou </w:t>
      </w:r>
      <w:r w:rsidR="002A6B6C">
        <w:t xml:space="preserve">données </w:t>
      </w:r>
      <w:r w:rsidR="0055300E">
        <w:t>ouvertes</w:t>
      </w:r>
      <w:r w:rsidRPr="0015636F">
        <w:t xml:space="preserve"> (</w:t>
      </w:r>
      <w:r w:rsidRPr="0015636F">
        <w:rPr>
          <w:i/>
        </w:rPr>
        <w:t>open data</w:t>
      </w:r>
      <w:r w:rsidRPr="0015636F">
        <w:t>)</w:t>
      </w:r>
      <w:r w:rsidR="002A6B6C">
        <w:t>,</w:t>
      </w:r>
      <w:r w:rsidR="00ED5EC7">
        <w:t xml:space="preserve"> sont aujourd’hui en termes </w:t>
      </w:r>
      <w:r w:rsidR="00CC681B">
        <w:t xml:space="preserve">de potentiel, d’opportunités et </w:t>
      </w:r>
      <w:r w:rsidR="00ED5EC7">
        <w:t>d’enjeu au cœur du développement de multiples innovations sociales et économiques grâce à leur mise en ligne par l’administration et les collectivités territoriales.</w:t>
      </w:r>
    </w:p>
    <w:p w:rsidR="00ED5EC7" w:rsidRDefault="00ED5EC7" w:rsidP="00ED5EC7">
      <w:pPr>
        <w:jc w:val="both"/>
      </w:pPr>
      <w:r>
        <w:t>Portées à la connaissance des citoyens, des chercheurs, des associations, des entreprises, ces informations statistiques, géographiques, urbanistiques, etc. peuvent devenir des mines d’or dès lors qu’elles sont retravaillées, croisées entre elles (</w:t>
      </w:r>
      <w:r w:rsidRPr="008D257C">
        <w:rPr>
          <w:i/>
        </w:rPr>
        <w:t>mash</w:t>
      </w:r>
      <w:r w:rsidR="008D257C" w:rsidRPr="008D257C">
        <w:rPr>
          <w:i/>
        </w:rPr>
        <w:t>-</w:t>
      </w:r>
      <w:r w:rsidRPr="008D257C">
        <w:rPr>
          <w:i/>
        </w:rPr>
        <w:t>up</w:t>
      </w:r>
      <w:r>
        <w:t>) et mises en scène et ainsi contribuer à la création de nouveaux services tout en favorisant la transparence de l’action publique.</w:t>
      </w:r>
    </w:p>
    <w:p w:rsidR="00ED5EC7" w:rsidRPr="0015636F" w:rsidRDefault="00ED5EC7" w:rsidP="0015636F">
      <w:r>
        <w:rPr>
          <w:noProof/>
          <w:snapToGrid/>
        </w:rPr>
        <w:drawing>
          <wp:inline distT="0" distB="0" distL="0" distR="0" wp14:anchorId="37CBA5A5" wp14:editId="1A9E7D24">
            <wp:extent cx="1163345" cy="647700"/>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63345" cy="647700"/>
                    </a:xfrm>
                    <a:prstGeom prst="rect">
                      <a:avLst/>
                    </a:prstGeom>
                  </pic:spPr>
                </pic:pic>
              </a:graphicData>
            </a:graphic>
          </wp:inline>
        </w:drawing>
      </w:r>
      <w:r>
        <w:t xml:space="preserve"> </w:t>
      </w:r>
      <w:r>
        <w:tab/>
        <w:t>L’</w:t>
      </w:r>
      <w:hyperlink r:id="rId34" w:history="1">
        <w:r w:rsidRPr="00BE2427">
          <w:rPr>
            <w:rStyle w:val="Hyperlink"/>
          </w:rPr>
          <w:t>édition du premier trimestre 2011</w:t>
        </w:r>
      </w:hyperlink>
      <w:r>
        <w:rPr>
          <w:rStyle w:val="FootnoteReference"/>
        </w:rPr>
        <w:footnoteReference w:id="14"/>
      </w:r>
      <w:r>
        <w:t xml:space="preserve"> du magazine RSLN - Regards sur le numérique propose une enquête complète sur les informations publiques :</w:t>
      </w:r>
    </w:p>
    <w:p w:rsidR="0015636F" w:rsidRPr="0015636F" w:rsidRDefault="00BE2427" w:rsidP="00027889">
      <w:pPr>
        <w:ind w:left="2268"/>
        <w:jc w:val="both"/>
        <w:rPr>
          <w:i/>
        </w:rPr>
      </w:pPr>
      <w:r>
        <w:rPr>
          <w:noProof/>
          <w:snapToGrid/>
        </w:rPr>
        <w:drawing>
          <wp:anchor distT="0" distB="0" distL="114300" distR="114300" simplePos="0" relativeHeight="251668992" behindDoc="0" locked="0" layoutInCell="1" allowOverlap="1" wp14:anchorId="4D338B85" wp14:editId="4D7C450F">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15636F">
        <w:rPr>
          <w:i/>
        </w:rPr>
        <w:t>« L’information détenue par le gouvernement fédéral est un bien national ! » Dès le lendemain de son investiture, le 20 janvier 2009, Barack Obama hissait l</w:t>
      </w:r>
      <w:r w:rsidR="0015636F">
        <w:rPr>
          <w:i/>
        </w:rPr>
        <w:t>’Open data</w:t>
      </w:r>
      <w:r w:rsidR="00F52F8A" w:rsidRPr="0015636F">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15636F">
        <w:rPr>
          <w:i/>
          <w:caps/>
        </w:rPr>
        <w:t>é</w:t>
      </w:r>
      <w:r w:rsidR="00F52F8A" w:rsidRPr="0015636F">
        <w:rPr>
          <w:i/>
        </w:rPr>
        <w:t>tat peut, sans perdre son pouvoir, jouer la carte de la transparence avec ses concitoyens.</w:t>
      </w:r>
    </w:p>
    <w:p w:rsidR="0015636F" w:rsidRPr="0015636F" w:rsidRDefault="0015636F" w:rsidP="00027889">
      <w:pPr>
        <w:ind w:left="2268"/>
        <w:jc w:val="both"/>
        <w:rPr>
          <w:i/>
        </w:rPr>
      </w:pPr>
      <w:r w:rsidRPr="0015636F">
        <w:rPr>
          <w:i/>
        </w:rPr>
        <w:t>Aujourd’hui personne ne mesure ni l’étendue ni les conséquences de cette philosophie, qui parie sur l’intelligence collective, la créativité fertilisée par le croisement d’autant de données et d’usages à inventer.</w:t>
      </w:r>
    </w:p>
    <w:p w:rsidR="0015636F" w:rsidRPr="0015636F" w:rsidRDefault="0015636F" w:rsidP="00027889">
      <w:pPr>
        <w:ind w:left="2268"/>
        <w:jc w:val="both"/>
        <w:rPr>
          <w:i/>
        </w:rPr>
      </w:pPr>
      <w:r w:rsidRPr="0015636F">
        <w:rPr>
          <w:i/>
        </w:rPr>
        <w:t>Nul ne sait, mais le rêve est permis. Car des possibilités immenses se dessinent pour créer les services et les applications qui vont faciliter la vie quotidienne des citoyens, injecter une forte dose de transparence dans la vie démocratique, entraîner de spectaculaires avancées de la connaissance…</w:t>
      </w:r>
    </w:p>
    <w:p w:rsidR="0015636F" w:rsidRPr="0015636F" w:rsidRDefault="0015636F" w:rsidP="00027889">
      <w:pPr>
        <w:ind w:left="2268"/>
        <w:jc w:val="both"/>
        <w:rPr>
          <w:i/>
        </w:rPr>
      </w:pPr>
      <w:r w:rsidRPr="0015636F">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Default="0015636F" w:rsidP="00027889">
      <w:pPr>
        <w:jc w:val="right"/>
      </w:pPr>
      <w:r>
        <w:t>Editorial par Eric Boustouller, Président de Microsoft France</w:t>
      </w:r>
    </w:p>
    <w:p w:rsidR="00BE2427" w:rsidRPr="00543654" w:rsidRDefault="00BE2427" w:rsidP="00BE2427">
      <w:pPr>
        <w:pStyle w:val="AlertLabelinList1"/>
        <w:spacing w:line="240" w:lineRule="auto"/>
        <w:ind w:left="357"/>
        <w:rPr>
          <w:rFonts w:ascii="Calibri" w:hAnsi="Calibri"/>
          <w:b w:val="0"/>
          <w:kern w:val="0"/>
          <w:sz w:val="22"/>
          <w:szCs w:val="22"/>
          <w:lang w:eastAsia="zh-TW"/>
        </w:rPr>
      </w:pPr>
      <w:r>
        <w:rPr>
          <w:noProof/>
          <w:lang w:eastAsia="fr-FR"/>
        </w:rPr>
        <w:drawing>
          <wp:inline distT="0" distB="0" distL="0" distR="0" wp14:anchorId="33721ED3" wp14:editId="3C155E58">
            <wp:extent cx="228600" cy="171450"/>
            <wp:effectExtent l="0" t="0" r="0" b="0"/>
            <wp:docPr id="1173" name="Image 11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BE2427" w:rsidRPr="00027889" w:rsidRDefault="00027889" w:rsidP="00027889">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027889">
        <w:rPr>
          <w:rFonts w:asciiTheme="minorHAnsi" w:hAnsiTheme="minorHAnsi" w:cstheme="minorHAnsi"/>
          <w:color w:val="000000" w:themeColor="text1"/>
          <w:kern w:val="0"/>
          <w:sz w:val="22"/>
          <w:szCs w:val="22"/>
          <w:lang w:eastAsia="zh-TW"/>
        </w:rPr>
        <w:t xml:space="preserve">Le site Web du magazine RSLN propose un </w:t>
      </w:r>
      <w:hyperlink r:id="rId36" w:history="1">
        <w:r w:rsidRPr="00027889">
          <w:rPr>
            <w:rStyle w:val="Hyperlink"/>
            <w:rFonts w:asciiTheme="minorHAnsi" w:hAnsiTheme="minorHAnsi" w:cstheme="minorHAnsi"/>
            <w:kern w:val="0"/>
            <w:sz w:val="22"/>
            <w:szCs w:val="22"/>
            <w:lang w:eastAsia="zh-TW"/>
          </w:rPr>
          <w:t>dossier complet</w:t>
        </w:r>
      </w:hyperlink>
      <w:r>
        <w:rPr>
          <w:rStyle w:val="FootnoteReference"/>
          <w:rFonts w:asciiTheme="minorHAnsi" w:hAnsiTheme="minorHAnsi" w:cstheme="minorHAnsi"/>
          <w:color w:val="000000" w:themeColor="text1"/>
          <w:kern w:val="0"/>
          <w:sz w:val="22"/>
          <w:szCs w:val="22"/>
          <w:lang w:eastAsia="zh-TW"/>
        </w:rPr>
        <w:footnoteReference w:id="15"/>
      </w:r>
      <w:r w:rsidRPr="00027889">
        <w:rPr>
          <w:rFonts w:asciiTheme="minorHAnsi" w:hAnsiTheme="minorHAnsi" w:cstheme="minorHAnsi"/>
          <w:color w:val="000000" w:themeColor="text1"/>
          <w:kern w:val="0"/>
          <w:sz w:val="22"/>
          <w:szCs w:val="22"/>
          <w:lang w:eastAsia="zh-TW"/>
        </w:rPr>
        <w:t xml:space="preserve"> sur le sens à donn</w:t>
      </w:r>
      <w:r>
        <w:rPr>
          <w:rFonts w:asciiTheme="minorHAnsi" w:hAnsiTheme="minorHAnsi" w:cstheme="minorHAnsi"/>
          <w:color w:val="000000" w:themeColor="text1"/>
          <w:kern w:val="0"/>
          <w:sz w:val="22"/>
          <w:szCs w:val="22"/>
          <w:lang w:eastAsia="zh-TW"/>
        </w:rPr>
        <w:t>er</w:t>
      </w:r>
      <w:r w:rsidRPr="00027889">
        <w:rPr>
          <w:rFonts w:asciiTheme="minorHAnsi" w:hAnsiTheme="minorHAnsi" w:cstheme="minorHAnsi"/>
          <w:color w:val="000000" w:themeColor="text1"/>
          <w:kern w:val="0"/>
          <w:sz w:val="22"/>
          <w:szCs w:val="22"/>
          <w:lang w:eastAsia="zh-TW"/>
        </w:rPr>
        <w:t xml:space="preserve"> au monde des données ouvertes avec des éclairages complémentaires comme notamment au travers de la </w:t>
      </w:r>
      <w:r w:rsidRPr="00027889">
        <w:rPr>
          <w:rFonts w:asciiTheme="minorHAnsi" w:hAnsiTheme="minorHAnsi" w:cstheme="minorHAnsi"/>
          <w:iCs/>
          <w:snapToGrid w:val="0"/>
          <w:color w:val="000000" w:themeColor="text1"/>
          <w:kern w:val="0"/>
          <w:sz w:val="22"/>
          <w:szCs w:val="22"/>
          <w:lang w:eastAsia="fr-FR"/>
        </w:rPr>
        <w:lastRenderedPageBreak/>
        <w:t xml:space="preserve">publication des vidéos tirées de la conférence </w:t>
      </w:r>
      <w:hyperlink r:id="rId37" w:history="1">
        <w:r w:rsidRPr="00027889">
          <w:rPr>
            <w:rStyle w:val="Hyperlink"/>
            <w:rFonts w:asciiTheme="minorHAnsi" w:hAnsiTheme="minorHAnsi" w:cstheme="minorHAnsi"/>
            <w:bCs/>
            <w:iCs/>
            <w:smallCaps/>
            <w:snapToGrid w:val="0"/>
            <w:kern w:val="0"/>
            <w:sz w:val="22"/>
            <w:szCs w:val="22"/>
            <w:lang w:eastAsia="fr-FR"/>
          </w:rPr>
          <w:t>L’Open Data, et nous, et nous et nous ?</w:t>
        </w:r>
      </w:hyperlink>
      <w:r>
        <w:rPr>
          <w:rStyle w:val="FootnoteReference"/>
          <w:rFonts w:asciiTheme="minorHAnsi" w:hAnsiTheme="minorHAnsi" w:cstheme="minorHAnsi"/>
          <w:iCs/>
          <w:smallCaps/>
          <w:snapToGrid w:val="0"/>
          <w:color w:val="000000" w:themeColor="text1"/>
          <w:kern w:val="0"/>
          <w:sz w:val="22"/>
          <w:szCs w:val="22"/>
          <w:lang w:eastAsia="fr-FR"/>
        </w:rPr>
        <w:footnoteReference w:id="16"/>
      </w:r>
      <w:r w:rsidRPr="00027889">
        <w:rPr>
          <w:rFonts w:asciiTheme="minorHAnsi" w:hAnsiTheme="minorHAnsi" w:cstheme="minorHAnsi"/>
          <w:iCs/>
          <w:snapToGrid w:val="0"/>
          <w:color w:val="000000" w:themeColor="text1"/>
          <w:kern w:val="0"/>
          <w:sz w:val="22"/>
          <w:szCs w:val="22"/>
          <w:lang w:eastAsia="fr-FR"/>
        </w:rPr>
        <w:t xml:space="preserve"> organisée le 17 mars dernier avec le </w:t>
      </w:r>
      <w:hyperlink r:id="rId38" w:history="1">
        <w:r w:rsidRPr="00027889">
          <w:rPr>
            <w:rStyle w:val="Hyperlink"/>
            <w:rFonts w:asciiTheme="minorHAnsi" w:hAnsiTheme="minorHAnsi" w:cstheme="minorHAnsi"/>
            <w:bCs/>
            <w:iCs/>
            <w:snapToGrid w:val="0"/>
            <w:kern w:val="0"/>
            <w:sz w:val="22"/>
            <w:szCs w:val="22"/>
            <w:lang w:eastAsia="fr-FR"/>
          </w:rPr>
          <w:t>World e.gov Forum</w:t>
        </w:r>
      </w:hyperlink>
      <w:r>
        <w:rPr>
          <w:rStyle w:val="FootnoteReference"/>
          <w:rFonts w:asciiTheme="minorHAnsi" w:hAnsiTheme="minorHAnsi" w:cstheme="minorHAnsi"/>
          <w:iCs/>
          <w:snapToGrid w:val="0"/>
          <w:color w:val="000000" w:themeColor="text1"/>
          <w:kern w:val="0"/>
          <w:sz w:val="22"/>
          <w:szCs w:val="22"/>
          <w:lang w:eastAsia="fr-FR"/>
        </w:rPr>
        <w:footnoteReference w:id="17"/>
      </w:r>
      <w:r w:rsidRPr="00027889">
        <w:rPr>
          <w:rFonts w:asciiTheme="minorHAnsi" w:hAnsiTheme="minorHAnsi" w:cstheme="minorHAnsi"/>
          <w:iCs/>
          <w:snapToGrid w:val="0"/>
          <w:color w:val="000000" w:themeColor="text1"/>
          <w:kern w:val="0"/>
          <w:sz w:val="22"/>
          <w:szCs w:val="22"/>
          <w:lang w:eastAsia="fr-FR"/>
        </w:rPr>
        <w:t xml:space="preserve"> au campus Microsoft.</w:t>
      </w:r>
    </w:p>
    <w:p w:rsidR="001F45F7" w:rsidRDefault="0055300E" w:rsidP="00417365">
      <w:pPr>
        <w:jc w:val="both"/>
        <w:rPr>
          <w:rFonts w:asciiTheme="minorHAnsi" w:hAnsiTheme="minorHAnsi" w:cstheme="minorHAnsi"/>
        </w:rPr>
      </w:pPr>
      <w:r w:rsidRPr="00BE2427">
        <w:rPr>
          <w:rFonts w:asciiTheme="minorHAnsi" w:hAnsiTheme="minorHAnsi" w:cstheme="minorHAnsi"/>
        </w:rPr>
        <w:t xml:space="preserve">Dans un tel contexte, </w:t>
      </w:r>
      <w:r w:rsidR="00CF2211">
        <w:rPr>
          <w:rFonts w:asciiTheme="minorHAnsi" w:hAnsiTheme="minorHAnsi" w:cstheme="minorHAnsi"/>
        </w:rPr>
        <w:t xml:space="preserve">la publication </w:t>
      </w:r>
      <w:r w:rsidR="00F36418">
        <w:rPr>
          <w:rFonts w:asciiTheme="minorHAnsi" w:hAnsiTheme="minorHAnsi" w:cstheme="minorHAnsi"/>
        </w:rPr>
        <w:t xml:space="preserve">et la consommation </w:t>
      </w:r>
      <w:r w:rsidR="00CF2211">
        <w:rPr>
          <w:rFonts w:asciiTheme="minorHAnsi" w:hAnsiTheme="minorHAnsi" w:cstheme="minorHAnsi"/>
        </w:rPr>
        <w:t xml:space="preserve">d’informations publiques sur le Web sous une forme facilement accessible par les personnes et les </w:t>
      </w:r>
      <w:r w:rsidR="0022293D">
        <w:rPr>
          <w:rFonts w:asciiTheme="minorHAnsi" w:hAnsiTheme="minorHAnsi" w:cstheme="minorHAnsi"/>
        </w:rPr>
        <w:t>applications</w:t>
      </w:r>
      <w:r w:rsidR="00CF2211">
        <w:rPr>
          <w:rFonts w:asciiTheme="minorHAnsi" w:hAnsiTheme="minorHAnsi" w:cstheme="minorHAnsi"/>
        </w:rPr>
        <w:t xml:space="preserve"> constitue</w:t>
      </w:r>
      <w:r w:rsidR="00B034E9">
        <w:rPr>
          <w:rFonts w:asciiTheme="minorHAnsi" w:hAnsiTheme="minorHAnsi" w:cstheme="minorHAnsi"/>
        </w:rPr>
        <w:t>nt</w:t>
      </w:r>
      <w:r w:rsidR="00CF2211">
        <w:rPr>
          <w:rFonts w:asciiTheme="minorHAnsi" w:hAnsiTheme="minorHAnsi" w:cstheme="minorHAnsi"/>
        </w:rPr>
        <w:t xml:space="preserve"> </w:t>
      </w:r>
      <w:r w:rsidR="008D257C">
        <w:rPr>
          <w:rFonts w:asciiTheme="minorHAnsi" w:hAnsiTheme="minorHAnsi" w:cstheme="minorHAnsi"/>
        </w:rPr>
        <w:t>une dimension</w:t>
      </w:r>
      <w:r w:rsidR="00CF2211">
        <w:rPr>
          <w:rFonts w:asciiTheme="minorHAnsi" w:hAnsiTheme="minorHAnsi" w:cstheme="minorHAnsi"/>
        </w:rPr>
        <w:t xml:space="preserve"> essentielle</w:t>
      </w:r>
      <w:r w:rsidR="008D257C">
        <w:rPr>
          <w:rFonts w:asciiTheme="minorHAnsi" w:hAnsiTheme="minorHAnsi" w:cstheme="minorHAnsi"/>
        </w:rPr>
        <w:t>. Afin justement</w:t>
      </w:r>
      <w:r w:rsidRPr="00BE2427">
        <w:rPr>
          <w:rFonts w:asciiTheme="minorHAnsi" w:hAnsiTheme="minorHAnsi" w:cstheme="minorHAnsi"/>
        </w:rPr>
        <w:t xml:space="preserve"> de faciliter la mise à disposition et l’utilisation d’informations publiques, Microsoft France souhaite contribuer à cette dynamique en marche au travers du </w:t>
      </w:r>
      <w:r w:rsidR="00264818" w:rsidRPr="00BE2427">
        <w:rPr>
          <w:rFonts w:asciiTheme="minorHAnsi" w:hAnsiTheme="minorHAnsi" w:cstheme="minorHAnsi"/>
        </w:rPr>
        <w:t xml:space="preserve">kit de démarrage </w:t>
      </w:r>
      <w:r w:rsidR="0059462B">
        <w:rPr>
          <w:snapToGrid/>
        </w:rPr>
        <w:t>ODAF</w:t>
      </w:r>
      <w:r w:rsidR="005B6D5A">
        <w:rPr>
          <w:snapToGrid/>
        </w:rPr>
        <w:t xml:space="preserve"> </w:t>
      </w:r>
      <w:r w:rsidR="000044F5" w:rsidRPr="00B142B7">
        <w:rPr>
          <w:snapToGrid/>
        </w:rPr>
        <w:t>(</w:t>
      </w:r>
      <w:r w:rsidR="0059462B">
        <w:rPr>
          <w:i/>
          <w:noProof/>
        </w:rPr>
        <w:t xml:space="preserve">Open </w:t>
      </w:r>
      <w:r w:rsidR="000044F5" w:rsidRPr="00956921">
        <w:rPr>
          <w:i/>
          <w:noProof/>
        </w:rPr>
        <w:t xml:space="preserve">Data </w:t>
      </w:r>
      <w:r w:rsidR="0059462B">
        <w:rPr>
          <w:i/>
          <w:noProof/>
        </w:rPr>
        <w:t>Application Framework</w:t>
      </w:r>
      <w:r w:rsidR="000044F5" w:rsidRPr="00B142B7">
        <w:rPr>
          <w:snapToGrid/>
        </w:rPr>
        <w:t>)</w:t>
      </w:r>
      <w:r w:rsidR="001B3D77">
        <w:rPr>
          <w:snapToGrid/>
        </w:rPr>
        <w:t xml:space="preserve"> </w:t>
      </w:r>
      <w:r w:rsidR="002C0185">
        <w:rPr>
          <w:snapToGrid/>
        </w:rPr>
        <w:t>Openturf</w:t>
      </w:r>
      <w:r w:rsidRPr="00BE2427">
        <w:rPr>
          <w:rFonts w:asciiTheme="minorHAnsi" w:hAnsiTheme="minorHAnsi" w:cstheme="minorHAnsi"/>
        </w:rPr>
        <w:t xml:space="preserve">, un </w:t>
      </w:r>
      <w:r w:rsidR="00417365">
        <w:rPr>
          <w:rFonts w:asciiTheme="minorHAnsi" w:hAnsiTheme="minorHAnsi" w:cstheme="minorHAnsi"/>
        </w:rPr>
        <w:t>Framework applicatif</w:t>
      </w:r>
      <w:r w:rsidRPr="00BE2427">
        <w:rPr>
          <w:rFonts w:asciiTheme="minorHAnsi" w:hAnsiTheme="minorHAnsi" w:cstheme="minorHAnsi"/>
        </w:rPr>
        <w:t xml:space="preserve"> sous licence libre qui permet</w:t>
      </w:r>
      <w:r w:rsidR="00F91B19">
        <w:rPr>
          <w:rFonts w:asciiTheme="minorHAnsi" w:hAnsiTheme="minorHAnsi" w:cstheme="minorHAnsi"/>
        </w:rPr>
        <w:t xml:space="preserve"> aux développeurs d’applications,</w:t>
      </w:r>
      <w:r w:rsidRPr="00BE2427">
        <w:rPr>
          <w:rFonts w:asciiTheme="minorHAnsi" w:hAnsiTheme="minorHAnsi" w:cstheme="minorHAnsi"/>
        </w:rPr>
        <w:t xml:space="preserve"> à l’administration et aux collectivités territoriales </w:t>
      </w:r>
      <w:r w:rsidR="00F91B19">
        <w:rPr>
          <w:rFonts w:asciiTheme="minorHAnsi" w:hAnsiTheme="minorHAnsi" w:cstheme="minorHAnsi"/>
        </w:rPr>
        <w:t>d’étendre leur écosystème applicatif en servant de base pour exposer des données publiques et civiques</w:t>
      </w:r>
      <w:r w:rsidR="00EA4901">
        <w:rPr>
          <w:rFonts w:asciiTheme="minorHAnsi" w:hAnsiTheme="minorHAnsi" w:cstheme="minorHAnsi"/>
        </w:rPr>
        <w:t xml:space="preserve"> et </w:t>
      </w:r>
      <w:r w:rsidR="00F91B19">
        <w:rPr>
          <w:rFonts w:asciiTheme="minorHAnsi" w:hAnsiTheme="minorHAnsi" w:cstheme="minorHAnsi"/>
        </w:rPr>
        <w:t>aux citoyens</w:t>
      </w:r>
      <w:r w:rsidR="004E721A">
        <w:rPr>
          <w:rFonts w:asciiTheme="minorHAnsi" w:hAnsiTheme="minorHAnsi" w:cstheme="minorHAnsi"/>
        </w:rPr>
        <w:t xml:space="preserve"> d’accéder à ces données,</w:t>
      </w:r>
      <w:r w:rsidR="00F91B19">
        <w:rPr>
          <w:rFonts w:asciiTheme="minorHAnsi" w:hAnsiTheme="minorHAnsi" w:cstheme="minorHAnsi"/>
        </w:rPr>
        <w:t xml:space="preserve"> d</w:t>
      </w:r>
      <w:r w:rsidR="004E721A">
        <w:rPr>
          <w:rFonts w:asciiTheme="minorHAnsi" w:hAnsiTheme="minorHAnsi" w:cstheme="minorHAnsi"/>
        </w:rPr>
        <w:t>’apporter leurs suggestions</w:t>
      </w:r>
      <w:r w:rsidR="00F91B19">
        <w:rPr>
          <w:rFonts w:asciiTheme="minorHAnsi" w:hAnsiTheme="minorHAnsi" w:cstheme="minorHAnsi"/>
        </w:rPr>
        <w:t>, de les noter et de les partager</w:t>
      </w:r>
      <w:r w:rsidR="00A0630A">
        <w:rPr>
          <w:rFonts w:asciiTheme="minorHAnsi" w:hAnsiTheme="minorHAnsi" w:cstheme="minorHAnsi"/>
        </w:rPr>
        <w:t xml:space="preserve"> via leur réseau social</w:t>
      </w:r>
      <w:r w:rsidR="001F45F7">
        <w:rPr>
          <w:rFonts w:asciiTheme="minorHAnsi" w:hAnsiTheme="minorHAnsi" w:cstheme="minorHAnsi"/>
        </w:rPr>
        <w:t xml:space="preserve"> comme Twitter ou Facebook</w:t>
      </w:r>
      <w:r w:rsidR="00F91B19">
        <w:rPr>
          <w:rFonts w:asciiTheme="minorHAnsi" w:hAnsiTheme="minorHAnsi" w:cstheme="minorHAnsi"/>
        </w:rPr>
        <w:t>.</w:t>
      </w:r>
      <w:r w:rsidR="008B5B85">
        <w:rPr>
          <w:rFonts w:asciiTheme="minorHAnsi" w:hAnsiTheme="minorHAnsi" w:cstheme="minorHAnsi"/>
        </w:rPr>
        <w:t xml:space="preserve"> </w:t>
      </w:r>
      <w:r w:rsidR="00EA4901">
        <w:rPr>
          <w:rFonts w:asciiTheme="minorHAnsi" w:hAnsiTheme="minorHAnsi" w:cstheme="minorHAnsi"/>
        </w:rPr>
        <w:t>L</w:t>
      </w:r>
      <w:r w:rsidR="008B5B85">
        <w:rPr>
          <w:rFonts w:asciiTheme="minorHAnsi" w:hAnsiTheme="minorHAnsi" w:cstheme="minorHAnsi"/>
        </w:rPr>
        <w:t xml:space="preserve">es fonctionnalités </w:t>
      </w:r>
      <w:r w:rsidR="00EA4901">
        <w:rPr>
          <w:rFonts w:asciiTheme="minorHAnsi" w:hAnsiTheme="minorHAnsi" w:cstheme="minorHAnsi"/>
        </w:rPr>
        <w:t xml:space="preserve">ainsi proposées au travers de ce Framework </w:t>
      </w:r>
      <w:r w:rsidR="008B5B85">
        <w:rPr>
          <w:rFonts w:asciiTheme="minorHAnsi" w:hAnsiTheme="minorHAnsi" w:cstheme="minorHAnsi"/>
        </w:rPr>
        <w:t xml:space="preserve">permettent à la fois aux citoyens de bénéficier d’un accès plus facile aux données publiques et ainsi de </w:t>
      </w:r>
      <w:r w:rsidR="00CB7C09">
        <w:rPr>
          <w:rFonts w:asciiTheme="minorHAnsi" w:hAnsiTheme="minorHAnsi" w:cstheme="minorHAnsi"/>
        </w:rPr>
        <w:t>bénéficier d’une meilleure visibilité</w:t>
      </w:r>
      <w:r w:rsidR="008B5B85">
        <w:rPr>
          <w:rFonts w:asciiTheme="minorHAnsi" w:hAnsiTheme="minorHAnsi" w:cstheme="minorHAnsi"/>
        </w:rPr>
        <w:t xml:space="preserve"> </w:t>
      </w:r>
      <w:r w:rsidR="00CB7C09">
        <w:rPr>
          <w:rFonts w:asciiTheme="minorHAnsi" w:hAnsiTheme="minorHAnsi" w:cstheme="minorHAnsi"/>
        </w:rPr>
        <w:t>sur les</w:t>
      </w:r>
      <w:r w:rsidR="008B5B85">
        <w:rPr>
          <w:rFonts w:asciiTheme="minorHAnsi" w:hAnsiTheme="minorHAnsi" w:cstheme="minorHAnsi"/>
        </w:rPr>
        <w:t xml:space="preserve"> services mis à disposition par </w:t>
      </w:r>
      <w:r w:rsidR="00EA4901">
        <w:rPr>
          <w:rFonts w:asciiTheme="minorHAnsi" w:hAnsiTheme="minorHAnsi" w:cstheme="minorHAnsi"/>
        </w:rPr>
        <w:t xml:space="preserve">l’administration et </w:t>
      </w:r>
      <w:r w:rsidR="008B5B85">
        <w:rPr>
          <w:rFonts w:asciiTheme="minorHAnsi" w:hAnsiTheme="minorHAnsi" w:cstheme="minorHAnsi"/>
        </w:rPr>
        <w:t xml:space="preserve">les collectivités territoriales </w:t>
      </w:r>
      <w:r w:rsidR="00EA4901">
        <w:rPr>
          <w:rFonts w:asciiTheme="minorHAnsi" w:hAnsiTheme="minorHAnsi" w:cstheme="minorHAnsi"/>
        </w:rPr>
        <w:t>ainsi que</w:t>
      </w:r>
      <w:r w:rsidR="008B5B85">
        <w:rPr>
          <w:rFonts w:asciiTheme="minorHAnsi" w:hAnsiTheme="minorHAnsi" w:cstheme="minorHAnsi"/>
        </w:rPr>
        <w:t xml:space="preserve"> de la plus grande transparence de ces dernières.</w:t>
      </w:r>
    </w:p>
    <w:p w:rsidR="002C0185" w:rsidRPr="002C0185" w:rsidRDefault="001F45F7" w:rsidP="002C0185">
      <w:pPr>
        <w:pStyle w:val="NoSpacing1"/>
        <w:spacing w:after="120"/>
        <w:jc w:val="both"/>
        <w:rPr>
          <w:rFonts w:asciiTheme="minorHAnsi" w:hAnsiTheme="minorHAnsi" w:cstheme="minorHAnsi"/>
          <w:noProof/>
          <w:lang w:val="fr-FR"/>
        </w:rPr>
      </w:pPr>
      <w:r w:rsidRPr="002C0185">
        <w:rPr>
          <w:rFonts w:asciiTheme="minorHAnsi" w:hAnsiTheme="minorHAnsi" w:cstheme="minorHAnsi"/>
          <w:lang w:val="fr-FR"/>
        </w:rPr>
        <w:t>Le Kit de démarrage ODAF</w:t>
      </w:r>
      <w:r w:rsidR="005B6D5A" w:rsidRPr="002C0185">
        <w:rPr>
          <w:rFonts w:asciiTheme="minorHAnsi" w:hAnsiTheme="minorHAnsi" w:cstheme="minorHAnsi"/>
          <w:lang w:val="fr-FR"/>
        </w:rPr>
        <w:t xml:space="preserve"> </w:t>
      </w:r>
      <w:r w:rsidR="002C0185">
        <w:rPr>
          <w:rFonts w:asciiTheme="minorHAnsi" w:hAnsiTheme="minorHAnsi" w:cstheme="minorHAnsi"/>
          <w:lang w:val="fr-FR"/>
        </w:rPr>
        <w:t>Openturf</w:t>
      </w:r>
      <w:r w:rsidR="001B3D77" w:rsidRPr="002C0185">
        <w:rPr>
          <w:rFonts w:asciiTheme="minorHAnsi" w:hAnsiTheme="minorHAnsi" w:cstheme="minorHAnsi"/>
          <w:noProof/>
          <w:lang w:val="fr-FR"/>
        </w:rPr>
        <w:t xml:space="preserve"> </w:t>
      </w:r>
      <w:r w:rsidR="002C0185" w:rsidRPr="002C0185">
        <w:rPr>
          <w:rFonts w:asciiTheme="minorHAnsi" w:hAnsiTheme="minorHAnsi" w:cstheme="minorHAnsi"/>
          <w:lang w:val="fr-FR"/>
        </w:rPr>
        <w:t xml:space="preserve">est le résultat de la fusion de 2 projets sous licence libre </w:t>
      </w:r>
      <w:hyperlink r:id="rId39" w:history="1">
        <w:r w:rsidR="002C0185" w:rsidRPr="002C0185">
          <w:rPr>
            <w:rStyle w:val="Hyperlink"/>
            <w:rFonts w:asciiTheme="minorHAnsi" w:hAnsiTheme="minorHAnsi" w:cstheme="minorHAnsi"/>
            <w:lang w:val="fr-FR"/>
          </w:rPr>
          <w:t>Microsoft Public License (Ms-PL)</w:t>
        </w:r>
      </w:hyperlink>
      <w:r w:rsidR="002C0185" w:rsidRPr="002C0185">
        <w:rPr>
          <w:rFonts w:asciiTheme="minorHAnsi" w:hAnsiTheme="minorHAnsi" w:cstheme="minorHAnsi"/>
          <w:lang w:val="fr-FR"/>
        </w:rPr>
        <w:t>, à savoir :</w:t>
      </w:r>
    </w:p>
    <w:p w:rsidR="002C0185" w:rsidRPr="002C0185" w:rsidRDefault="002C0185" w:rsidP="002C0185">
      <w:pPr>
        <w:pStyle w:val="ListParagraph"/>
        <w:numPr>
          <w:ilvl w:val="0"/>
          <w:numId w:val="49"/>
        </w:numPr>
        <w:ind w:left="714" w:hanging="357"/>
        <w:contextualSpacing w:val="0"/>
        <w:jc w:val="both"/>
        <w:rPr>
          <w:rFonts w:asciiTheme="minorHAnsi" w:hAnsiTheme="minorHAnsi" w:cstheme="minorHAnsi"/>
        </w:rPr>
      </w:pPr>
      <w:r w:rsidRPr="002C0185">
        <w:rPr>
          <w:rFonts w:asciiTheme="minorHAnsi" w:hAnsiTheme="minorHAnsi" w:cstheme="minorHAnsi"/>
        </w:rPr>
        <w:t xml:space="preserve">D’une part, le kit de démarrage ODAF v1.0a disponible sur le </w:t>
      </w:r>
      <w:hyperlink r:id="rId40" w:history="1">
        <w:r w:rsidRPr="002C0185">
          <w:rPr>
            <w:rStyle w:val="Hyperlink"/>
            <w:rFonts w:asciiTheme="minorHAnsi" w:hAnsiTheme="minorHAnsi" w:cstheme="minorHAnsi"/>
          </w:rPr>
          <w:t>Centre de téléchargement Microsoft</w:t>
        </w:r>
      </w:hyperlink>
      <w:r>
        <w:rPr>
          <w:rStyle w:val="FootnoteReference"/>
          <w:rFonts w:asciiTheme="minorHAnsi" w:hAnsiTheme="minorHAnsi" w:cstheme="minorHAnsi"/>
        </w:rPr>
        <w:footnoteReference w:id="18"/>
      </w:r>
      <w:r w:rsidRPr="002C0185">
        <w:rPr>
          <w:rFonts w:asciiTheme="minorHAnsi" w:hAnsiTheme="minorHAnsi" w:cstheme="minorHAnsi"/>
        </w:rPr>
        <w:t> </w:t>
      </w:r>
      <w:r>
        <w:rPr>
          <w:rFonts w:asciiTheme="minorHAnsi" w:hAnsiTheme="minorHAnsi" w:cstheme="minorHAnsi"/>
        </w:rPr>
        <w:t xml:space="preserve">qui </w:t>
      </w:r>
      <w:r w:rsidRPr="006E4C51">
        <w:rPr>
          <w:rFonts w:asciiTheme="minorHAnsi" w:hAnsiTheme="minorHAnsi" w:cstheme="minorHAnsi"/>
        </w:rPr>
        <w:t>correspond</w:t>
      </w:r>
      <w:r>
        <w:rPr>
          <w:rFonts w:asciiTheme="minorHAnsi" w:hAnsiTheme="minorHAnsi" w:cstheme="minorHAnsi"/>
        </w:rPr>
        <w:t> </w:t>
      </w:r>
      <w:r w:rsidRPr="006E4C51">
        <w:rPr>
          <w:rFonts w:asciiTheme="minorHAnsi" w:hAnsiTheme="minorHAnsi" w:cstheme="minorHAnsi"/>
        </w:rPr>
        <w:t xml:space="preserve">à </w:t>
      </w:r>
      <w:r>
        <w:rPr>
          <w:rFonts w:asciiTheme="minorHAnsi" w:hAnsiTheme="minorHAnsi" w:cstheme="minorHAnsi"/>
        </w:rPr>
        <w:t>un ensemble</w:t>
      </w:r>
      <w:r w:rsidRPr="006E4C51">
        <w:rPr>
          <w:rFonts w:asciiTheme="minorHAnsi" w:hAnsiTheme="minorHAnsi" w:cstheme="minorHAnsi"/>
        </w:rPr>
        <w:t xml:space="preserve"> d</w:t>
      </w:r>
      <w:r>
        <w:rPr>
          <w:rFonts w:asciiTheme="minorHAnsi" w:hAnsiTheme="minorHAnsi" w:cstheme="minorHAnsi"/>
        </w:rPr>
        <w:t>’</w:t>
      </w:r>
      <w:r w:rsidRPr="006E4C51">
        <w:rPr>
          <w:rFonts w:asciiTheme="minorHAnsi" w:hAnsiTheme="minorHAnsi" w:cstheme="minorHAnsi"/>
        </w:rPr>
        <w:t xml:space="preserve">évolutions du kit </w:t>
      </w:r>
      <w:r>
        <w:rPr>
          <w:rFonts w:asciiTheme="minorHAnsi" w:hAnsiTheme="minorHAnsi" w:cstheme="minorHAnsi"/>
        </w:rPr>
        <w:t>de développement logiciel éponyme</w:t>
      </w:r>
      <w:r w:rsidRPr="006E4C51">
        <w:rPr>
          <w:rFonts w:asciiTheme="minorHAnsi" w:hAnsiTheme="minorHAnsi" w:cstheme="minorHAnsi"/>
        </w:rPr>
        <w:t xml:space="preserve"> disponible en téléchargem</w:t>
      </w:r>
      <w:r>
        <w:rPr>
          <w:rFonts w:asciiTheme="minorHAnsi" w:hAnsiTheme="minorHAnsi" w:cstheme="minorHAnsi"/>
        </w:rPr>
        <w:t xml:space="preserve">ent sous la même licence libre </w:t>
      </w:r>
      <w:r w:rsidRPr="006E4C51">
        <w:rPr>
          <w:rFonts w:asciiTheme="minorHAnsi" w:hAnsiTheme="minorHAnsi" w:cstheme="minorHAnsi"/>
        </w:rPr>
        <w:t xml:space="preserve">sur la </w:t>
      </w:r>
      <w:hyperlink r:id="rId41" w:history="1">
        <w:r w:rsidRPr="006E4C51">
          <w:rPr>
            <w:rStyle w:val="Hyperlink"/>
            <w:rFonts w:asciiTheme="minorHAnsi" w:hAnsiTheme="minorHAnsi" w:cstheme="minorHAnsi"/>
          </w:rPr>
          <w:t>forge CodePlex</w:t>
        </w:r>
      </w:hyperlink>
      <w:r w:rsidRPr="006A5AB2">
        <w:rPr>
          <w:rStyle w:val="FootnoteReference"/>
          <w:rFonts w:asciiTheme="minorHAnsi" w:hAnsiTheme="minorHAnsi" w:cstheme="minorHAnsi"/>
          <w:color w:val="000000" w:themeColor="text1"/>
        </w:rPr>
        <w:footnoteReference w:id="19"/>
      </w:r>
      <w:r w:rsidRPr="006E4C51">
        <w:rPr>
          <w:rFonts w:asciiTheme="minorHAnsi" w:hAnsiTheme="minorHAnsi" w:cstheme="minorHAnsi"/>
        </w:rPr>
        <w:t xml:space="preserve">. </w:t>
      </w:r>
      <w:r>
        <w:rPr>
          <w:rFonts w:asciiTheme="minorHAnsi" w:hAnsiTheme="minorHAnsi" w:cstheme="minorHAnsi"/>
        </w:rPr>
        <w:t xml:space="preserve"> Il s’inspire également librement du projet </w:t>
      </w:r>
      <w:r w:rsidRPr="002C0185">
        <w:rPr>
          <w:rFonts w:asciiTheme="minorHAnsi" w:hAnsiTheme="minorHAnsi" w:cstheme="minorHAnsi"/>
        </w:rPr>
        <w:t>VanGuide for Windows Phone 7</w:t>
      </w:r>
      <w:r>
        <w:rPr>
          <w:rFonts w:asciiTheme="minorHAnsi" w:hAnsiTheme="minorHAnsi" w:cstheme="minorHAnsi"/>
        </w:rPr>
        <w:t xml:space="preserve"> également disponible sur la </w:t>
      </w:r>
      <w:hyperlink r:id="rId42" w:history="1">
        <w:r w:rsidRPr="002C0185">
          <w:rPr>
            <w:rStyle w:val="Hyperlink"/>
            <w:rFonts w:asciiTheme="minorHAnsi" w:hAnsiTheme="minorHAnsi" w:cstheme="minorHAnsi"/>
          </w:rPr>
          <w:t>forge CodePlex</w:t>
        </w:r>
      </w:hyperlink>
      <w:r>
        <w:rPr>
          <w:rStyle w:val="FootnoteReference"/>
          <w:rFonts w:asciiTheme="minorHAnsi" w:hAnsiTheme="minorHAnsi" w:cstheme="minorHAnsi"/>
        </w:rPr>
        <w:footnoteReference w:id="20"/>
      </w:r>
      <w:r w:rsidRPr="002C0185">
        <w:rPr>
          <w:rFonts w:asciiTheme="minorHAnsi" w:hAnsiTheme="minorHAnsi" w:cstheme="minorHAnsi"/>
        </w:rPr>
        <w:t>;</w:t>
      </w:r>
    </w:p>
    <w:p w:rsidR="002C0185" w:rsidRPr="002C0185" w:rsidRDefault="002C0185" w:rsidP="002C0185">
      <w:pPr>
        <w:pStyle w:val="ListParagraph"/>
        <w:numPr>
          <w:ilvl w:val="0"/>
          <w:numId w:val="49"/>
        </w:numPr>
        <w:jc w:val="both"/>
        <w:rPr>
          <w:rFonts w:asciiTheme="minorHAnsi" w:hAnsiTheme="minorHAnsi" w:cstheme="minorHAnsi"/>
        </w:rPr>
      </w:pPr>
      <w:r w:rsidRPr="002C0185">
        <w:rPr>
          <w:rFonts w:asciiTheme="minorHAnsi" w:hAnsiTheme="minorHAnsi" w:cstheme="minorHAnsi"/>
        </w:rPr>
        <w:t xml:space="preserve">Et d’autre part, le projet communautaire </w:t>
      </w:r>
      <w:r>
        <w:rPr>
          <w:rFonts w:asciiTheme="minorHAnsi" w:hAnsiTheme="minorHAnsi" w:cstheme="minorHAnsi"/>
        </w:rPr>
        <w:t>Openturf</w:t>
      </w:r>
      <w:r w:rsidRPr="002C0185">
        <w:rPr>
          <w:rFonts w:asciiTheme="minorHAnsi" w:hAnsiTheme="minorHAnsi" w:cstheme="minorHAnsi"/>
          <w:noProof/>
        </w:rPr>
        <w:t xml:space="preserve"> </w:t>
      </w:r>
      <w:r w:rsidRPr="002C0185">
        <w:rPr>
          <w:rFonts w:asciiTheme="minorHAnsi" w:hAnsiTheme="minorHAnsi" w:cstheme="minorHAnsi"/>
        </w:rPr>
        <w:t xml:space="preserve">présent sur la </w:t>
      </w:r>
      <w:hyperlink r:id="rId43" w:history="1">
        <w:r w:rsidRPr="002C0185">
          <w:rPr>
            <w:rStyle w:val="Hyperlink"/>
            <w:rFonts w:asciiTheme="minorHAnsi" w:hAnsiTheme="minorHAnsi" w:cstheme="minorHAnsi"/>
          </w:rPr>
          <w:t>forge GitHub</w:t>
        </w:r>
      </w:hyperlink>
      <w:r w:rsidRPr="002C0185">
        <w:rPr>
          <w:rStyle w:val="FootnoteReference"/>
          <w:rFonts w:asciiTheme="minorHAnsi" w:hAnsiTheme="minorHAnsi" w:cstheme="minorHAnsi"/>
        </w:rPr>
        <w:footnoteReference w:id="21"/>
      </w:r>
      <w:r w:rsidRPr="002C0185">
        <w:rPr>
          <w:rFonts w:asciiTheme="minorHAnsi" w:hAnsiTheme="minorHAnsi" w:cstheme="minorHAnsi"/>
        </w:rPr>
        <w:t xml:space="preserve"> et ayant le même objectif qu’ODAF, à savoir exposer des informat</w:t>
      </w:r>
      <w:r>
        <w:rPr>
          <w:rFonts w:asciiTheme="minorHAnsi" w:hAnsiTheme="minorHAnsi" w:cstheme="minorHAnsi"/>
        </w:rPr>
        <w:t xml:space="preserve">ions publiques géo-localisées et qui constitue lui-même également une évolution </w:t>
      </w:r>
      <w:r w:rsidRPr="002C0185">
        <w:rPr>
          <w:rFonts w:asciiTheme="minorHAnsi" w:hAnsiTheme="minorHAnsi" w:cstheme="minorHAnsi"/>
        </w:rPr>
        <w:t>d</w:t>
      </w:r>
      <w:r>
        <w:rPr>
          <w:rFonts w:asciiTheme="minorHAnsi" w:hAnsiTheme="minorHAnsi" w:cstheme="minorHAnsi"/>
        </w:rPr>
        <w:t xml:space="preserve">u projet </w:t>
      </w:r>
      <w:r w:rsidRPr="002C0185">
        <w:rPr>
          <w:rFonts w:asciiTheme="minorHAnsi" w:hAnsiTheme="minorHAnsi" w:cstheme="minorHAnsi"/>
        </w:rPr>
        <w:t>ODAF</w:t>
      </w:r>
      <w:r>
        <w:rPr>
          <w:rFonts w:asciiTheme="minorHAnsi" w:hAnsiTheme="minorHAnsi" w:cstheme="minorHAnsi"/>
        </w:rPr>
        <w:t xml:space="preserve"> disponible sur la forge CodePlex</w:t>
      </w:r>
      <w:r w:rsidRPr="002C0185">
        <w:rPr>
          <w:rFonts w:asciiTheme="minorHAnsi" w:hAnsiTheme="minorHAnsi" w:cstheme="minorHAnsi"/>
        </w:rPr>
        <w:t>.</w:t>
      </w:r>
    </w:p>
    <w:p w:rsidR="002C0185" w:rsidRDefault="002C0185" w:rsidP="002C0185">
      <w:pPr>
        <w:jc w:val="both"/>
      </w:pPr>
      <w:r>
        <w:rPr>
          <w:noProof/>
          <w:snapToGrid/>
        </w:rPr>
        <w:drawing>
          <wp:inline distT="0" distB="0" distL="0" distR="0" wp14:anchorId="748FB875" wp14:editId="48A461AE">
            <wp:extent cx="971550" cy="431352"/>
            <wp:effectExtent l="0" t="0" r="0" b="6985"/>
            <wp:docPr id="17" name="Image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81444" cy="435745"/>
                    </a:xfrm>
                    <a:prstGeom prst="rect">
                      <a:avLst/>
                    </a:prstGeom>
                  </pic:spPr>
                </pic:pic>
              </a:graphicData>
            </a:graphic>
          </wp:inline>
        </w:drawing>
      </w:r>
    </w:p>
    <w:p w:rsidR="000820D6" w:rsidRPr="000820D6" w:rsidRDefault="002C0185" w:rsidP="002C0185">
      <w:pPr>
        <w:jc w:val="both"/>
        <w:rPr>
          <w:bCs/>
        </w:rPr>
      </w:pPr>
      <w:r w:rsidRPr="00225195">
        <w:t xml:space="preserve">Le Kit de démarrage </w:t>
      </w:r>
      <w:r w:rsidR="000820D6">
        <w:t>ODAF</w:t>
      </w:r>
      <w:r w:rsidRPr="00225195">
        <w:t xml:space="preserve"> </w:t>
      </w:r>
      <w:r>
        <w:t>Openturf</w:t>
      </w:r>
      <w:r w:rsidRPr="00225195">
        <w:t xml:space="preserve"> </w:t>
      </w:r>
      <w:r>
        <w:t>v</w:t>
      </w:r>
      <w:r w:rsidR="000820D6">
        <w:t>2</w:t>
      </w:r>
      <w:r>
        <w:t>, fusion de ces deux branches de code, est destiné à constituer</w:t>
      </w:r>
      <w:r w:rsidRPr="00225195">
        <w:t xml:space="preserve"> </w:t>
      </w:r>
      <w:r>
        <w:t xml:space="preserve">le </w:t>
      </w:r>
      <w:r>
        <w:rPr>
          <w:rFonts w:asciiTheme="minorHAnsi" w:hAnsiTheme="minorHAnsi" w:cstheme="minorHAnsi"/>
        </w:rPr>
        <w:t xml:space="preserve">kit de développement Openturf v2 </w:t>
      </w:r>
      <w:r w:rsidR="000820D6">
        <w:rPr>
          <w:bCs/>
        </w:rPr>
        <w:t>est disponible sur</w:t>
      </w:r>
      <w:r w:rsidR="000820D6" w:rsidRPr="000820D6">
        <w:rPr>
          <w:bCs/>
        </w:rPr>
        <w:t xml:space="preserve"> la </w:t>
      </w:r>
      <w:hyperlink r:id="rId45" w:history="1">
        <w:r w:rsidR="000820D6" w:rsidRPr="000820D6">
          <w:rPr>
            <w:rStyle w:val="Hyperlink"/>
            <w:bCs/>
          </w:rPr>
          <w:t>forge GitHub</w:t>
        </w:r>
      </w:hyperlink>
      <w:r w:rsidR="000820D6">
        <w:rPr>
          <w:rStyle w:val="FootnoteReference"/>
          <w:bCs/>
        </w:rPr>
        <w:footnoteReference w:id="22"/>
      </w:r>
      <w:r w:rsidR="000820D6" w:rsidRPr="000820D6">
        <w:rPr>
          <w:bCs/>
        </w:rPr>
        <w:t xml:space="preserve"> qui constitue LA </w:t>
      </w:r>
      <w:r w:rsidR="000820D6">
        <w:rPr>
          <w:bCs/>
        </w:rPr>
        <w:t xml:space="preserve">référence (communautaire) </w:t>
      </w:r>
      <w:r w:rsidR="000820D6" w:rsidRPr="000820D6">
        <w:rPr>
          <w:bCs/>
        </w:rPr>
        <w:t>que ce soit pour télécharger le kit en tant que tel et/ou contribuer à son évolution. Le code</w:t>
      </w:r>
      <w:r w:rsidR="000820D6">
        <w:rPr>
          <w:bCs/>
        </w:rPr>
        <w:t xml:space="preserve"> source</w:t>
      </w:r>
      <w:r w:rsidR="000820D6" w:rsidRPr="000820D6">
        <w:rPr>
          <w:bCs/>
        </w:rPr>
        <w:t xml:space="preserve">, le Wiki, l’ouverture et le suivi des bogues, etc. sont désormais disponibles pour la communauté sur </w:t>
      </w:r>
      <w:hyperlink r:id="rId46" w:history="1">
        <w:r w:rsidR="000820D6" w:rsidRPr="000820D6">
          <w:rPr>
            <w:rStyle w:val="Hyperlink"/>
            <w:bCs/>
          </w:rPr>
          <w:t>http://github.com/openlab/datalab</w:t>
        </w:r>
      </w:hyperlink>
      <w:r w:rsidR="000820D6" w:rsidRPr="000820D6">
        <w:rPr>
          <w:bCs/>
        </w:rPr>
        <w:t xml:space="preserve">. </w:t>
      </w:r>
    </w:p>
    <w:p w:rsidR="000820D6" w:rsidRDefault="000820D6">
      <w:pPr>
        <w:spacing w:after="0"/>
        <w:rPr>
          <w:rFonts w:asciiTheme="minorHAnsi" w:eastAsiaTheme="minorEastAsia" w:hAnsiTheme="minorHAnsi" w:cstheme="minorHAnsi"/>
          <w:snapToGrid/>
          <w:lang w:eastAsia="en-US"/>
        </w:rPr>
      </w:pPr>
      <w:r>
        <w:rPr>
          <w:rFonts w:asciiTheme="minorHAnsi" w:hAnsiTheme="minorHAnsi" w:cstheme="minorHAnsi"/>
        </w:rPr>
        <w:br w:type="page"/>
      </w:r>
    </w:p>
    <w:p w:rsidR="00B23854" w:rsidRPr="00417365" w:rsidRDefault="001F45F7" w:rsidP="00417365">
      <w:pPr>
        <w:pStyle w:val="NoSpacing1"/>
        <w:spacing w:after="120"/>
        <w:jc w:val="both"/>
        <w:rPr>
          <w:rFonts w:asciiTheme="minorHAnsi" w:hAnsiTheme="minorHAnsi" w:cstheme="minorHAnsi"/>
          <w:lang w:val="fr-FR"/>
        </w:rPr>
      </w:pPr>
      <w:r w:rsidRPr="00417365">
        <w:rPr>
          <w:rFonts w:asciiTheme="minorHAnsi" w:hAnsiTheme="minorHAnsi" w:cstheme="minorHAnsi"/>
          <w:lang w:val="fr-FR"/>
        </w:rPr>
        <w:lastRenderedPageBreak/>
        <w:t>Il</w:t>
      </w:r>
      <w:r w:rsidR="00B23854" w:rsidRPr="00417365">
        <w:rPr>
          <w:rFonts w:asciiTheme="minorHAnsi" w:hAnsiTheme="minorHAnsi" w:cstheme="minorHAnsi"/>
          <w:lang w:val="fr-FR"/>
        </w:rPr>
        <w:t xml:space="preserve"> se présente sous la forme d’un</w:t>
      </w:r>
      <w:r w:rsidR="00EA4901">
        <w:rPr>
          <w:rFonts w:asciiTheme="minorHAnsi" w:hAnsiTheme="minorHAnsi" w:cstheme="minorHAnsi"/>
          <w:lang w:val="fr-FR"/>
        </w:rPr>
        <w:t xml:space="preserve"> modèle d’</w:t>
      </w:r>
      <w:r w:rsidR="00B23854" w:rsidRPr="00417365">
        <w:rPr>
          <w:rFonts w:asciiTheme="minorHAnsi" w:hAnsiTheme="minorHAnsi" w:cstheme="minorHAnsi"/>
          <w:lang w:val="fr-FR"/>
        </w:rPr>
        <w:t>application de cartographie</w:t>
      </w:r>
      <w:r w:rsidR="003B3551" w:rsidRPr="00417365">
        <w:rPr>
          <w:rFonts w:asciiTheme="minorHAnsi" w:hAnsiTheme="minorHAnsi" w:cstheme="minorHAnsi"/>
          <w:lang w:val="fr-FR"/>
        </w:rPr>
        <w:t xml:space="preserve"> qui affiche sur </w:t>
      </w:r>
      <w:r w:rsidR="00EA4901">
        <w:rPr>
          <w:rFonts w:asciiTheme="minorHAnsi" w:hAnsiTheme="minorHAnsi" w:cstheme="minorHAnsi"/>
          <w:lang w:val="fr-FR"/>
        </w:rPr>
        <w:t>une</w:t>
      </w:r>
      <w:r w:rsidR="003B3551" w:rsidRPr="00417365">
        <w:rPr>
          <w:rFonts w:asciiTheme="minorHAnsi" w:hAnsiTheme="minorHAnsi" w:cstheme="minorHAnsi"/>
          <w:lang w:val="fr-FR"/>
        </w:rPr>
        <w:t xml:space="preserve"> carte</w:t>
      </w:r>
      <w:r w:rsidRPr="00417365">
        <w:rPr>
          <w:rFonts w:asciiTheme="minorHAnsi" w:hAnsiTheme="minorHAnsi" w:cstheme="minorHAnsi"/>
          <w:lang w:val="fr-FR"/>
        </w:rPr>
        <w:t xml:space="preserve"> </w:t>
      </w:r>
      <w:hyperlink r:id="rId47" w:history="1">
        <w:r w:rsidRPr="00417365">
          <w:rPr>
            <w:rStyle w:val="Hyperlink"/>
            <w:lang w:val="fr-FR"/>
          </w:rPr>
          <w:t>Bing Cartes</w:t>
        </w:r>
      </w:hyperlink>
      <w:r w:rsidRPr="00417365">
        <w:rPr>
          <w:rFonts w:asciiTheme="minorHAnsi" w:hAnsiTheme="minorHAnsi" w:cstheme="minorHAnsi"/>
          <w:lang w:val="fr-FR"/>
        </w:rPr>
        <w:t xml:space="preserve"> </w:t>
      </w:r>
      <w:r w:rsidR="003B3551" w:rsidRPr="00417365">
        <w:rPr>
          <w:rFonts w:asciiTheme="minorHAnsi" w:hAnsiTheme="minorHAnsi" w:cstheme="minorHAnsi"/>
          <w:lang w:val="fr-FR"/>
        </w:rPr>
        <w:t xml:space="preserve">les données publiques géo-localisées. </w:t>
      </w:r>
      <w:r w:rsidR="00EA4901">
        <w:rPr>
          <w:rFonts w:asciiTheme="minorHAnsi" w:hAnsiTheme="minorHAnsi" w:cstheme="minorHAnsi"/>
          <w:lang w:val="fr-FR"/>
        </w:rPr>
        <w:t>L’</w:t>
      </w:r>
      <w:r w:rsidR="003B3551" w:rsidRPr="00417365">
        <w:rPr>
          <w:rFonts w:asciiTheme="minorHAnsi" w:hAnsiTheme="minorHAnsi" w:cstheme="minorHAnsi"/>
          <w:lang w:val="fr-FR"/>
        </w:rPr>
        <w:t xml:space="preserve">application </w:t>
      </w:r>
      <w:r w:rsidR="00EA4901">
        <w:rPr>
          <w:rFonts w:asciiTheme="minorHAnsi" w:hAnsiTheme="minorHAnsi" w:cstheme="minorHAnsi"/>
          <w:lang w:val="fr-FR"/>
        </w:rPr>
        <w:t xml:space="preserve">client </w:t>
      </w:r>
      <w:r w:rsidR="003B3551" w:rsidRPr="00417365">
        <w:rPr>
          <w:rFonts w:asciiTheme="minorHAnsi" w:hAnsiTheme="minorHAnsi" w:cstheme="minorHAnsi"/>
          <w:lang w:val="fr-FR"/>
        </w:rPr>
        <w:t>est</w:t>
      </w:r>
      <w:r w:rsidR="00B23854" w:rsidRPr="00417365">
        <w:rPr>
          <w:rFonts w:asciiTheme="minorHAnsi" w:hAnsiTheme="minorHAnsi" w:cstheme="minorHAnsi"/>
          <w:lang w:val="fr-FR"/>
        </w:rPr>
        <w:t xml:space="preserve"> disponible </w:t>
      </w:r>
      <w:r w:rsidR="00EA4901">
        <w:rPr>
          <w:rFonts w:asciiTheme="minorHAnsi" w:hAnsiTheme="minorHAnsi" w:cstheme="minorHAnsi"/>
          <w:lang w:val="fr-FR"/>
        </w:rPr>
        <w:t>sous</w:t>
      </w:r>
      <w:r w:rsidR="00B23854" w:rsidRPr="00417365">
        <w:rPr>
          <w:rFonts w:asciiTheme="minorHAnsi" w:hAnsiTheme="minorHAnsi" w:cstheme="minorHAnsi"/>
          <w:lang w:val="fr-FR"/>
        </w:rPr>
        <w:t xml:space="preserve"> </w:t>
      </w:r>
      <w:r w:rsidR="00CE75A3">
        <w:rPr>
          <w:rFonts w:asciiTheme="minorHAnsi" w:hAnsiTheme="minorHAnsi" w:cstheme="minorHAnsi"/>
          <w:lang w:val="fr-FR"/>
        </w:rPr>
        <w:t>4</w:t>
      </w:r>
      <w:r w:rsidR="00B23854" w:rsidRPr="00417365">
        <w:rPr>
          <w:rFonts w:asciiTheme="minorHAnsi" w:hAnsiTheme="minorHAnsi" w:cstheme="minorHAnsi"/>
          <w:lang w:val="fr-FR"/>
        </w:rPr>
        <w:t xml:space="preserve"> </w:t>
      </w:r>
      <w:r w:rsidR="00EA4901">
        <w:rPr>
          <w:rFonts w:asciiTheme="minorHAnsi" w:hAnsiTheme="minorHAnsi" w:cstheme="minorHAnsi"/>
          <w:lang w:val="fr-FR"/>
        </w:rPr>
        <w:t>formes</w:t>
      </w:r>
      <w:r w:rsidR="00B23854" w:rsidRPr="00417365">
        <w:rPr>
          <w:rFonts w:asciiTheme="minorHAnsi" w:hAnsiTheme="minorHAnsi" w:cstheme="minorHAnsi"/>
          <w:lang w:val="fr-FR"/>
        </w:rPr>
        <w:t xml:space="preserve"> différentes :</w:t>
      </w:r>
    </w:p>
    <w:p w:rsidR="003B3551" w:rsidRPr="00593BE4" w:rsidRDefault="003B3551" w:rsidP="00417365">
      <w:pPr>
        <w:numPr>
          <w:ilvl w:val="0"/>
          <w:numId w:val="46"/>
        </w:numPr>
        <w:jc w:val="both"/>
      </w:pPr>
      <w:r>
        <w:t xml:space="preserve">Une application </w:t>
      </w:r>
      <w:r w:rsidR="00377EC0">
        <w:t>W</w:t>
      </w:r>
      <w:r>
        <w:t>eb riche s’exécutant dans un navigateur via le plugin Silverlight de Microsoft</w:t>
      </w:r>
      <w:r w:rsidR="00377EC0">
        <w:t> ;</w:t>
      </w:r>
    </w:p>
    <w:p w:rsidR="00CE75A3" w:rsidRDefault="00CE75A3" w:rsidP="00417365">
      <w:pPr>
        <w:numPr>
          <w:ilvl w:val="0"/>
          <w:numId w:val="46"/>
        </w:numPr>
        <w:jc w:val="both"/>
      </w:pPr>
      <w:r>
        <w:t>Une application client mobile pour Android ;</w:t>
      </w:r>
    </w:p>
    <w:p w:rsidR="003B3551" w:rsidRPr="00593BE4" w:rsidRDefault="003B3551" w:rsidP="00417365">
      <w:pPr>
        <w:numPr>
          <w:ilvl w:val="0"/>
          <w:numId w:val="46"/>
        </w:numPr>
        <w:jc w:val="both"/>
      </w:pPr>
      <w:r>
        <w:t>Une application</w:t>
      </w:r>
      <w:r w:rsidR="00417365">
        <w:t xml:space="preserve"> client mobile pour</w:t>
      </w:r>
      <w:r>
        <w:t xml:space="preserve"> </w:t>
      </w:r>
      <w:r w:rsidR="000F164F" w:rsidRPr="001F45F7">
        <w:rPr>
          <w:rFonts w:asciiTheme="minorHAnsi" w:hAnsiTheme="minorHAnsi" w:cstheme="minorHAnsi"/>
          <w:szCs w:val="19"/>
        </w:rPr>
        <w:t>iPhone</w:t>
      </w:r>
      <w:r w:rsidR="00417365">
        <w:t xml:space="preserve"> </w:t>
      </w:r>
      <w:r w:rsidR="000F164F" w:rsidRPr="000F164F">
        <w:t>;</w:t>
      </w:r>
    </w:p>
    <w:p w:rsidR="003B3551" w:rsidRDefault="003B3551" w:rsidP="00417365">
      <w:pPr>
        <w:numPr>
          <w:ilvl w:val="0"/>
          <w:numId w:val="46"/>
        </w:numPr>
        <w:jc w:val="both"/>
      </w:pPr>
      <w:r>
        <w:t xml:space="preserve">Une application </w:t>
      </w:r>
      <w:r w:rsidR="00417365">
        <w:t xml:space="preserve">client mobile pour </w:t>
      </w:r>
      <w:r>
        <w:t>Windows Phone</w:t>
      </w:r>
      <w:r w:rsidR="00377EC0">
        <w:t>.</w:t>
      </w:r>
    </w:p>
    <w:p w:rsidR="00417365" w:rsidRDefault="00B9681B" w:rsidP="00417365">
      <w:pPr>
        <w:jc w:val="center"/>
      </w:pPr>
      <w:r>
        <w:rPr>
          <w:noProof/>
          <w:snapToGrid/>
        </w:rPr>
        <w:drawing>
          <wp:inline distT="0" distB="0" distL="0" distR="0">
            <wp:extent cx="5305425" cy="3702228"/>
            <wp:effectExtent l="0" t="0" r="0" b="0"/>
            <wp:docPr id="15" name="Image 15" descr="C:\Users\t-rolivi\Desktop\ODAF screenshots\odaf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ODAF screenshots\odafdem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1098" cy="3706187"/>
                    </a:xfrm>
                    <a:prstGeom prst="rect">
                      <a:avLst/>
                    </a:prstGeom>
                    <a:noFill/>
                    <a:ln>
                      <a:noFill/>
                    </a:ln>
                  </pic:spPr>
                </pic:pic>
              </a:graphicData>
            </a:graphic>
          </wp:inline>
        </w:drawing>
      </w:r>
    </w:p>
    <w:p w:rsidR="00D96DE4" w:rsidRDefault="004C66E7" w:rsidP="00EA4901">
      <w:pPr>
        <w:jc w:val="center"/>
        <w:rPr>
          <w:rFonts w:asciiTheme="minorHAnsi" w:hAnsiTheme="minorHAnsi" w:cstheme="minorHAnsi"/>
        </w:rPr>
      </w:pPr>
      <w:r>
        <w:rPr>
          <w:noProof/>
          <w:snapToGrid/>
        </w:rPr>
        <w:drawing>
          <wp:inline distT="0" distB="0" distL="0" distR="0" wp14:anchorId="4DBD92F7" wp14:editId="7CBBDC2D">
            <wp:extent cx="1746000" cy="31716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46000" cy="3171600"/>
                    </a:xfrm>
                    <a:prstGeom prst="rect">
                      <a:avLst/>
                    </a:prstGeom>
                  </pic:spPr>
                </pic:pic>
              </a:graphicData>
            </a:graphic>
          </wp:inline>
        </w:drawing>
      </w:r>
      <w:r w:rsidR="00CE75A3">
        <w:rPr>
          <w:rFonts w:asciiTheme="minorHAnsi" w:hAnsiTheme="minorHAnsi" w:cstheme="minorHAnsi"/>
          <w:noProof/>
          <w:snapToGrid/>
        </w:rPr>
        <w:drawing>
          <wp:inline distT="0" distB="0" distL="0" distR="0">
            <wp:extent cx="1598732" cy="3078829"/>
            <wp:effectExtent l="0" t="0" r="190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7285" cy="3095301"/>
                    </a:xfrm>
                    <a:prstGeom prst="rect">
                      <a:avLst/>
                    </a:prstGeom>
                    <a:noFill/>
                    <a:ln>
                      <a:noFill/>
                    </a:ln>
                  </pic:spPr>
                </pic:pic>
              </a:graphicData>
            </a:graphic>
          </wp:inline>
        </w:drawing>
      </w:r>
      <w:r w:rsidR="00123F88">
        <w:rPr>
          <w:noProof/>
          <w:snapToGrid/>
          <w:sz w:val="20"/>
          <w:szCs w:val="20"/>
        </w:rPr>
        <w:drawing>
          <wp:inline distT="0" distB="0" distL="0" distR="0" wp14:anchorId="03AF95D3" wp14:editId="02137947">
            <wp:extent cx="1639751" cy="3084543"/>
            <wp:effectExtent l="0" t="0" r="0" b="1905"/>
            <wp:docPr id="4" name="Image 4" descr="Capture d’écran 2011-08-05 à 15.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1-08-05 à 15.34.25.png"/>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1639896" cy="3084816"/>
                    </a:xfrm>
                    <a:prstGeom prst="rect">
                      <a:avLst/>
                    </a:prstGeom>
                    <a:noFill/>
                    <a:ln>
                      <a:noFill/>
                    </a:ln>
                  </pic:spPr>
                </pic:pic>
              </a:graphicData>
            </a:graphic>
          </wp:inline>
        </w:drawing>
      </w:r>
    </w:p>
    <w:p w:rsidR="00EA4901" w:rsidRPr="00FC009A" w:rsidRDefault="00EA4901" w:rsidP="00EA4901">
      <w:pPr>
        <w:jc w:val="both"/>
        <w:rPr>
          <w:rFonts w:asciiTheme="minorHAnsi" w:hAnsiTheme="minorHAnsi" w:cstheme="minorHAnsi"/>
          <w:noProof/>
          <w:lang w:val="en-US"/>
        </w:rPr>
      </w:pPr>
      <w:r w:rsidRPr="00EA4901">
        <w:rPr>
          <w:rFonts w:asciiTheme="minorHAnsi" w:hAnsiTheme="minorHAnsi" w:cstheme="minorHAnsi"/>
        </w:rPr>
        <w:lastRenderedPageBreak/>
        <w:t>Pour afficher ces données géo-localisées, la solution</w:t>
      </w:r>
      <w:r w:rsidRPr="00EA4901">
        <w:rPr>
          <w:rFonts w:asciiTheme="minorHAnsi" w:hAnsiTheme="minorHAnsi" w:cstheme="minorHAnsi"/>
          <w:noProof/>
        </w:rPr>
        <w:t xml:space="preserve"> consomme de</w:t>
      </w:r>
      <w:r>
        <w:rPr>
          <w:rFonts w:asciiTheme="minorHAnsi" w:hAnsiTheme="minorHAnsi" w:cstheme="minorHAnsi"/>
          <w:noProof/>
        </w:rPr>
        <w:t xml:space="preserve">s flux de données au format KML </w:t>
      </w:r>
      <w:r>
        <w:rPr>
          <w:rFonts w:asciiTheme="minorHAnsi" w:hAnsiTheme="minorHAnsi" w:cstheme="minorHAnsi"/>
        </w:rPr>
        <w:t>(</w:t>
      </w:r>
      <w:r w:rsidRPr="00CE3635">
        <w:rPr>
          <w:rFonts w:asciiTheme="minorHAnsi" w:hAnsiTheme="minorHAnsi" w:cstheme="minorHAnsi"/>
          <w:i/>
        </w:rPr>
        <w:t>Keyhole Markup Language</w:t>
      </w:r>
      <w:r>
        <w:rPr>
          <w:rFonts w:asciiTheme="minorHAnsi" w:hAnsiTheme="minorHAnsi" w:cstheme="minorHAnsi"/>
        </w:rPr>
        <w:t>)</w:t>
      </w:r>
      <w:r>
        <w:rPr>
          <w:rFonts w:asciiTheme="minorHAnsi" w:hAnsiTheme="minorHAnsi" w:cstheme="minorHAnsi"/>
          <w:noProof/>
        </w:rPr>
        <w:t xml:space="preserve">. </w:t>
      </w:r>
      <w:hyperlink r:id="rId53" w:history="1">
        <w:r w:rsidRPr="00FC009A">
          <w:rPr>
            <w:rStyle w:val="Hyperlink"/>
            <w:rFonts w:asciiTheme="minorHAnsi" w:hAnsiTheme="minorHAnsi" w:cstheme="minorHAnsi"/>
            <w:lang w:val="en-US"/>
          </w:rPr>
          <w:t>Wikipédia</w:t>
        </w:r>
      </w:hyperlink>
      <w:r w:rsidRPr="00FC009A">
        <w:rPr>
          <w:rFonts w:asciiTheme="minorHAnsi" w:hAnsiTheme="minorHAnsi" w:cstheme="minorHAnsi"/>
          <w:lang w:val="en-US"/>
        </w:rPr>
        <w:t xml:space="preserve"> définit le format KML de la façon suivante :</w:t>
      </w:r>
    </w:p>
    <w:p w:rsidR="00EA4901" w:rsidRPr="001967D6" w:rsidRDefault="00EA4901" w:rsidP="00EA4901">
      <w:pPr>
        <w:ind w:left="720"/>
        <w:jc w:val="both"/>
        <w:rPr>
          <w:rStyle w:val="apple-style-span"/>
          <w:rFonts w:asciiTheme="minorHAnsi" w:hAnsiTheme="minorHAnsi" w:cstheme="minorHAnsi"/>
          <w:i/>
          <w:color w:val="000000"/>
          <w:lang w:val="en-US"/>
        </w:rPr>
      </w:pPr>
      <w:r w:rsidRPr="001967D6">
        <w:rPr>
          <w:rStyle w:val="apple-style-span"/>
          <w:rFonts w:asciiTheme="minorHAnsi" w:hAnsiTheme="minorHAnsi" w:cstheme="minorHAnsi"/>
          <w:bCs/>
          <w:i/>
          <w:color w:val="000000"/>
          <w:lang w:val="en-US"/>
        </w:rPr>
        <w:t>« Keyhole Markup Language</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w:t>
      </w:r>
      <w:r w:rsidRPr="001967D6">
        <w:rPr>
          <w:rStyle w:val="apple-style-span"/>
          <w:rFonts w:asciiTheme="minorHAnsi" w:hAnsiTheme="minorHAnsi" w:cstheme="minorHAnsi"/>
          <w:bCs/>
          <w:i/>
          <w:color w:val="000000"/>
          <w:lang w:val="en-US"/>
        </w:rPr>
        <w:t>KML</w:t>
      </w:r>
      <w:r w:rsidRPr="001967D6">
        <w:rPr>
          <w:rStyle w:val="apple-style-span"/>
          <w:rFonts w:asciiTheme="minorHAnsi" w:hAnsiTheme="minorHAnsi" w:cstheme="minorHAnsi"/>
          <w:i/>
          <w:color w:val="000000"/>
          <w:lang w:val="en-US"/>
        </w:rPr>
        <w:t>) is an</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XML</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notation for expressing geographic annotation and visualization within</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Internet-based, two-dimensional maps and three-dimensional</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Earth</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browsers. […]</w:t>
      </w:r>
    </w:p>
    <w:p w:rsidR="00EA4901" w:rsidRDefault="00EA4901" w:rsidP="00EA4901">
      <w:pPr>
        <w:ind w:left="720"/>
        <w:jc w:val="both"/>
        <w:rPr>
          <w:lang w:val="en-US"/>
        </w:rPr>
      </w:pPr>
      <w:r w:rsidRPr="001967D6">
        <w:rPr>
          <w:rStyle w:val="apple-style-span"/>
          <w:rFonts w:asciiTheme="minorHAnsi" w:hAnsiTheme="minorHAnsi" w:cstheme="minorHAnsi"/>
          <w:i/>
          <w:color w:val="000000"/>
          <w:lang w:val="en-US"/>
        </w:rPr>
        <w:t>The KML file specifies a set of features (place marks, images, polygons, 3D models, textual descriptions, etc.) for display in Google Earth, Maps and Mobile, or any other 3D Earth browser (geobrowser) implementing the KML encoding. Each place always has a</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longitude</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and latitude. Other data can make the view more specific, such as tilt, heading, altitude, which together define a "camera view". KML shares some of the same structural grammar as</w:t>
      </w:r>
      <w:r w:rsidRPr="001967D6">
        <w:rPr>
          <w:rStyle w:val="apple-converted-space"/>
          <w:rFonts w:asciiTheme="minorHAnsi" w:hAnsiTheme="minorHAnsi" w:cstheme="minorHAnsi"/>
          <w:i/>
          <w:color w:val="000000"/>
          <w:lang w:val="en-US"/>
        </w:rPr>
        <w:t> </w:t>
      </w:r>
      <w:r w:rsidRPr="001967D6">
        <w:rPr>
          <w:rStyle w:val="apple-style-span"/>
          <w:rFonts w:asciiTheme="minorHAnsi" w:hAnsiTheme="minorHAnsi" w:cstheme="minorHAnsi"/>
          <w:i/>
          <w:color w:val="000000"/>
          <w:lang w:val="en-US"/>
        </w:rPr>
        <w:t>GML. Some KML information cannot be viewed in Google Maps or Mobile</w:t>
      </w:r>
      <w:r>
        <w:rPr>
          <w:rStyle w:val="apple-style-span"/>
          <w:rFonts w:asciiTheme="minorHAnsi" w:hAnsiTheme="minorHAnsi" w:cstheme="minorHAnsi"/>
          <w:i/>
          <w:color w:val="000000"/>
          <w:lang w:val="en-US"/>
        </w:rPr>
        <w:t>.</w:t>
      </w:r>
      <w:r w:rsidRPr="001967D6">
        <w:rPr>
          <w:lang w:val="en-US"/>
        </w:rPr>
        <w:t xml:space="preserve"> </w:t>
      </w:r>
      <w:r w:rsidRPr="00BF0D4B">
        <w:rPr>
          <w:lang w:val="en-US"/>
        </w:rPr>
        <w:t>»</w:t>
      </w:r>
    </w:p>
    <w:p w:rsidR="00BF2229" w:rsidRDefault="003A69B3" w:rsidP="003A69B3">
      <w:pPr>
        <w:jc w:val="both"/>
        <w:rPr>
          <w:rFonts w:asciiTheme="minorHAnsi" w:hAnsiTheme="minorHAnsi" w:cstheme="minorHAnsi"/>
        </w:rPr>
      </w:pPr>
      <w:r w:rsidRPr="008977E7">
        <w:t xml:space="preserve">Pour </w:t>
      </w:r>
      <w:r w:rsidRPr="0013441B">
        <w:t>alimenter</w:t>
      </w:r>
      <w:r w:rsidRPr="008977E7">
        <w:t xml:space="preserve"> </w:t>
      </w:r>
      <w:r>
        <w:t>une</w:t>
      </w:r>
      <w:r w:rsidRPr="008977E7">
        <w:t xml:space="preserve"> instance </w:t>
      </w:r>
      <w:r>
        <w:t>client ODAF</w:t>
      </w:r>
      <w:r w:rsidR="005B6D5A">
        <w:t xml:space="preserve"> Openturf</w:t>
      </w:r>
      <w:r>
        <w:t xml:space="preserve"> en données au format KML</w:t>
      </w:r>
      <w:r w:rsidRPr="008977E7">
        <w:t xml:space="preserve">, </w:t>
      </w:r>
      <w:r>
        <w:t xml:space="preserve">le Framework utilise les catalogues d’informations publiques hébergés par une instance </w:t>
      </w:r>
      <w:r>
        <w:rPr>
          <w:rFonts w:asciiTheme="minorHAnsi" w:hAnsiTheme="minorHAnsi" w:cstheme="minorHAnsi"/>
        </w:rPr>
        <w:t>dans le Cloud Windows Azure</w:t>
      </w:r>
      <w:r>
        <w:t xml:space="preserve"> du </w:t>
      </w:r>
      <w:hyperlink r:id="rId54" w:history="1">
        <w:r w:rsidRPr="001721E7">
          <w:rPr>
            <w:rStyle w:val="Hyperlink"/>
          </w:rPr>
          <w:t>kit de démarrage OGDI (</w:t>
        </w:r>
        <w:r w:rsidRPr="001721E7">
          <w:rPr>
            <w:rStyle w:val="Hyperlink"/>
            <w:i/>
          </w:rPr>
          <w:t>Open Government Data initiative</w:t>
        </w:r>
        <w:r w:rsidRPr="001721E7">
          <w:rPr>
            <w:rStyle w:val="Hyperlink"/>
          </w:rPr>
          <w:t>)</w:t>
        </w:r>
      </w:hyperlink>
      <w:r>
        <w:rPr>
          <w:rStyle w:val="FootnoteReference"/>
        </w:rPr>
        <w:footnoteReference w:id="23"/>
      </w:r>
      <w:r>
        <w:t xml:space="preserve"> sous licence libre,</w:t>
      </w:r>
      <w:r w:rsidRPr="008977E7">
        <w:t xml:space="preserve"> </w:t>
      </w:r>
      <w:r>
        <w:t>comme, en l’occurrence, l’</w:t>
      </w:r>
      <w:r>
        <w:rPr>
          <w:rFonts w:asciiTheme="minorHAnsi" w:hAnsiTheme="minorHAnsi" w:cstheme="minorHAnsi"/>
        </w:rPr>
        <w:t xml:space="preserve">instance de test OGDI France déjà disponible à l’adresse </w:t>
      </w:r>
      <w:hyperlink r:id="rId55" w:history="1">
        <w:r w:rsidRPr="00C86BBB">
          <w:rPr>
            <w:rStyle w:val="Hyperlink"/>
          </w:rPr>
          <w:t>http://ogdifrance.cloudapp.net/</w:t>
        </w:r>
      </w:hyperlink>
      <w:r>
        <w:t>.</w:t>
      </w:r>
      <w:r w:rsidR="00DF2EE1" w:rsidRPr="00DF2EE1">
        <w:rPr>
          <w:rFonts w:asciiTheme="minorHAnsi" w:hAnsiTheme="minorHAnsi" w:cstheme="minorHAnsi"/>
        </w:rPr>
        <w:t xml:space="preserve"> </w:t>
      </w:r>
    </w:p>
    <w:p w:rsidR="00BF2229" w:rsidRDefault="00DF2EE1" w:rsidP="00DF2EE1">
      <w:pPr>
        <w:jc w:val="both"/>
        <w:rPr>
          <w:rFonts w:asciiTheme="minorHAnsi" w:hAnsiTheme="minorHAnsi" w:cstheme="minorHAnsi"/>
        </w:rPr>
      </w:pPr>
      <w:r>
        <w:rPr>
          <w:rFonts w:asciiTheme="minorHAnsi" w:hAnsiTheme="minorHAnsi" w:cstheme="minorHAnsi"/>
        </w:rPr>
        <w:t xml:space="preserve">Le Framework </w:t>
      </w:r>
      <w:r w:rsidR="005B6D5A">
        <w:rPr>
          <w:rFonts w:asciiTheme="minorHAnsi" w:hAnsiTheme="minorHAnsi" w:cstheme="minorHAnsi"/>
        </w:rPr>
        <w:t>ODAF Openturf</w:t>
      </w:r>
      <w:r>
        <w:rPr>
          <w:rFonts w:asciiTheme="minorHAnsi" w:hAnsiTheme="minorHAnsi" w:cstheme="minorHAnsi"/>
        </w:rPr>
        <w:t xml:space="preserve"> se présente comme </w:t>
      </w:r>
      <w:r w:rsidRPr="00DF2EE1">
        <w:rPr>
          <w:rFonts w:asciiTheme="minorHAnsi" w:hAnsiTheme="minorHAnsi" w:cstheme="minorHAnsi"/>
        </w:rPr>
        <w:t xml:space="preserve">un client naturel du kit de démarrage OGDI </w:t>
      </w:r>
      <w:r w:rsidR="000820D6">
        <w:rPr>
          <w:rFonts w:asciiTheme="minorHAnsi" w:hAnsiTheme="minorHAnsi" w:cstheme="minorHAnsi"/>
        </w:rPr>
        <w:t xml:space="preserve">DataLab </w:t>
      </w:r>
      <w:r w:rsidRPr="00DF2EE1">
        <w:rPr>
          <w:rFonts w:asciiTheme="minorHAnsi" w:hAnsiTheme="minorHAnsi" w:cstheme="minorHAnsi"/>
        </w:rPr>
        <w:t>qui permet d’exposer des flux de données en KML.</w:t>
      </w:r>
      <w:r w:rsidR="00BF2229">
        <w:rPr>
          <w:rFonts w:asciiTheme="minorHAnsi" w:hAnsiTheme="minorHAnsi" w:cstheme="minorHAnsi"/>
        </w:rPr>
        <w:t xml:space="preserve"> </w:t>
      </w:r>
      <w:r w:rsidR="003A69B3" w:rsidRPr="00DF2EE1">
        <w:rPr>
          <w:rFonts w:asciiTheme="minorHAnsi" w:hAnsiTheme="minorHAnsi" w:cstheme="minorHAnsi"/>
        </w:rPr>
        <w:t xml:space="preserve">Le kit de démarrage OGDI </w:t>
      </w:r>
      <w:r w:rsidR="000820D6">
        <w:rPr>
          <w:rFonts w:asciiTheme="minorHAnsi" w:hAnsiTheme="minorHAnsi" w:cstheme="minorHAnsi"/>
        </w:rPr>
        <w:t xml:space="preserve">DataLab </w:t>
      </w:r>
      <w:r w:rsidR="003A69B3" w:rsidRPr="00DF2EE1">
        <w:rPr>
          <w:rFonts w:asciiTheme="minorHAnsi" w:hAnsiTheme="minorHAnsi" w:cstheme="minorHAnsi"/>
        </w:rPr>
        <w:t xml:space="preserve">rend possible la mise à disposition </w:t>
      </w:r>
      <w:r w:rsidR="003A69B3" w:rsidRPr="00BE2427">
        <w:rPr>
          <w:rFonts w:asciiTheme="minorHAnsi" w:hAnsiTheme="minorHAnsi" w:cstheme="minorHAnsi"/>
        </w:rPr>
        <w:t>facilité</w:t>
      </w:r>
      <w:r w:rsidR="003A69B3">
        <w:rPr>
          <w:rFonts w:asciiTheme="minorHAnsi" w:hAnsiTheme="minorHAnsi" w:cstheme="minorHAnsi"/>
        </w:rPr>
        <w:t>e</w:t>
      </w:r>
      <w:r w:rsidR="003A69B3" w:rsidRPr="00BE2427">
        <w:rPr>
          <w:rFonts w:asciiTheme="minorHAnsi" w:hAnsiTheme="minorHAnsi" w:cstheme="minorHAnsi"/>
        </w:rPr>
        <w:t xml:space="preserve"> par l’Administration et les Collectivités Territoriales de services de données performants qu’elles exploitent</w:t>
      </w:r>
      <w:r w:rsidR="003A69B3">
        <w:rPr>
          <w:rFonts w:asciiTheme="minorHAnsi" w:hAnsiTheme="minorHAnsi" w:cstheme="minorHAnsi"/>
        </w:rPr>
        <w:t>, les informations publiques étant hébergées dans le Cloud Windows Azure</w:t>
      </w:r>
      <w:r w:rsidR="003A69B3" w:rsidRPr="00BE2427">
        <w:rPr>
          <w:rFonts w:asciiTheme="minorHAnsi" w:hAnsiTheme="minorHAnsi" w:cstheme="minorHAnsi"/>
        </w:rPr>
        <w:t>. Les citoyens et les développeurs d’application peuvent accéder aux données ainsi publiées depuis toute plateforme ou navigateur.</w:t>
      </w:r>
      <w:r w:rsidR="003A69B3">
        <w:rPr>
          <w:rFonts w:asciiTheme="minorHAnsi" w:hAnsiTheme="minorHAnsi" w:cstheme="minorHAnsi"/>
        </w:rPr>
        <w:t xml:space="preserve"> </w:t>
      </w:r>
    </w:p>
    <w:p w:rsidR="00FE027E" w:rsidRDefault="00DF2EE1" w:rsidP="00DF2EE1">
      <w:pPr>
        <w:jc w:val="both"/>
        <w:rPr>
          <w:rFonts w:asciiTheme="minorHAnsi" w:hAnsiTheme="minorHAnsi" w:cstheme="minorHAnsi"/>
        </w:rPr>
      </w:pPr>
      <w:r>
        <w:rPr>
          <w:rFonts w:asciiTheme="minorHAnsi" w:hAnsiTheme="minorHAnsi" w:cstheme="minorHAnsi"/>
        </w:rPr>
        <w:t xml:space="preserve">Au-delà des modèles d’application évoqués ci-dessus, le Framework </w:t>
      </w:r>
      <w:r w:rsidR="005B6D5A">
        <w:rPr>
          <w:rFonts w:asciiTheme="minorHAnsi" w:hAnsiTheme="minorHAnsi" w:cstheme="minorHAnsi"/>
        </w:rPr>
        <w:t>ODAF Openturf</w:t>
      </w:r>
      <w:r>
        <w:rPr>
          <w:rFonts w:asciiTheme="minorHAnsi" w:hAnsiTheme="minorHAnsi" w:cstheme="minorHAnsi"/>
        </w:rPr>
        <w:t xml:space="preserve"> repose au niveau « back-end »</w:t>
      </w:r>
      <w:r w:rsidR="00FE027E">
        <w:rPr>
          <w:rFonts w:asciiTheme="minorHAnsi" w:hAnsiTheme="minorHAnsi" w:cstheme="minorHAnsi"/>
        </w:rPr>
        <w:t xml:space="preserve"> </w:t>
      </w:r>
      <w:r w:rsidRPr="00DF2EE1">
        <w:rPr>
          <w:rFonts w:asciiTheme="minorHAnsi" w:hAnsiTheme="minorHAnsi" w:cstheme="minorHAnsi"/>
        </w:rPr>
        <w:t>sur</w:t>
      </w:r>
      <w:r w:rsidR="00EA4901" w:rsidRPr="00DF2EE1">
        <w:rPr>
          <w:rFonts w:asciiTheme="minorHAnsi" w:hAnsiTheme="minorHAnsi" w:cstheme="minorHAnsi"/>
        </w:rPr>
        <w:t xml:space="preserve"> une base de données </w:t>
      </w:r>
      <w:r w:rsidRPr="00DF2EE1">
        <w:rPr>
          <w:rFonts w:asciiTheme="minorHAnsi" w:hAnsiTheme="minorHAnsi" w:cstheme="minorHAnsi"/>
        </w:rPr>
        <w:t xml:space="preserve"> Microsoft </w:t>
      </w:r>
      <w:r w:rsidR="00EA4901" w:rsidRPr="00DF2EE1">
        <w:rPr>
          <w:rFonts w:asciiTheme="minorHAnsi" w:hAnsiTheme="minorHAnsi" w:cstheme="minorHAnsi"/>
        </w:rPr>
        <w:t xml:space="preserve">SQL Azure </w:t>
      </w:r>
      <w:r w:rsidRPr="00DF2EE1">
        <w:rPr>
          <w:rFonts w:asciiTheme="minorHAnsi" w:hAnsiTheme="minorHAnsi" w:cstheme="minorHAnsi"/>
        </w:rPr>
        <w:t xml:space="preserve">dans le cloud Windows Azure </w:t>
      </w:r>
      <w:r w:rsidR="00EA4901" w:rsidRPr="00DF2EE1">
        <w:rPr>
          <w:rFonts w:asciiTheme="minorHAnsi" w:hAnsiTheme="minorHAnsi" w:cstheme="minorHAnsi"/>
        </w:rPr>
        <w:t xml:space="preserve">ou bien </w:t>
      </w:r>
      <w:r w:rsidRPr="00DF2EE1">
        <w:rPr>
          <w:rFonts w:asciiTheme="minorHAnsi" w:hAnsiTheme="minorHAnsi" w:cstheme="minorHAnsi"/>
        </w:rPr>
        <w:t xml:space="preserve">Microsoft </w:t>
      </w:r>
      <w:r w:rsidR="00EA4901" w:rsidRPr="00DF2EE1">
        <w:rPr>
          <w:rFonts w:asciiTheme="minorHAnsi" w:hAnsiTheme="minorHAnsi" w:cstheme="minorHAnsi"/>
        </w:rPr>
        <w:t>SQL Server 2008 R2</w:t>
      </w:r>
      <w:r w:rsidRPr="00DF2EE1">
        <w:rPr>
          <w:rFonts w:asciiTheme="minorHAnsi" w:hAnsiTheme="minorHAnsi" w:cstheme="minorHAnsi"/>
        </w:rPr>
        <w:t xml:space="preserve"> en entreprise</w:t>
      </w:r>
      <w:r w:rsidR="00EA4901" w:rsidRPr="00DF2EE1">
        <w:rPr>
          <w:rFonts w:asciiTheme="minorHAnsi" w:hAnsiTheme="minorHAnsi" w:cstheme="minorHAnsi"/>
        </w:rPr>
        <w:t xml:space="preserve">, avec possibilité de portage sur une </w:t>
      </w:r>
      <w:r w:rsidR="005F09A5">
        <w:rPr>
          <w:rFonts w:asciiTheme="minorHAnsi" w:hAnsiTheme="minorHAnsi" w:cstheme="minorHAnsi"/>
        </w:rPr>
        <w:t>base de données MySQL ou SQLite</w:t>
      </w:r>
      <w:r w:rsidR="00EA4901" w:rsidRPr="00DF2EE1">
        <w:rPr>
          <w:rFonts w:asciiTheme="minorHAnsi" w:hAnsiTheme="minorHAnsi" w:cstheme="minorHAnsi"/>
        </w:rPr>
        <w:t xml:space="preserve">. </w:t>
      </w:r>
    </w:p>
    <w:p w:rsidR="00FE027E" w:rsidRDefault="00EA4901" w:rsidP="00DF2EE1">
      <w:pPr>
        <w:jc w:val="both"/>
        <w:rPr>
          <w:rFonts w:asciiTheme="minorHAnsi" w:hAnsiTheme="minorHAnsi" w:cstheme="minorHAnsi"/>
        </w:rPr>
      </w:pPr>
      <w:r w:rsidRPr="00DF2EE1">
        <w:rPr>
          <w:rFonts w:asciiTheme="minorHAnsi" w:hAnsiTheme="minorHAnsi" w:cstheme="minorHAnsi"/>
        </w:rPr>
        <w:t xml:space="preserve">Un site Web en </w:t>
      </w:r>
      <w:r w:rsidR="00DF2EE1" w:rsidRPr="00BF2229">
        <w:t>ASP.NET MVC</w:t>
      </w:r>
      <w:r w:rsidR="00DF2EE1" w:rsidRPr="00DF2EE1">
        <w:rPr>
          <w:rFonts w:asciiTheme="minorHAnsi" w:hAnsiTheme="minorHAnsi" w:cstheme="minorHAnsi"/>
        </w:rPr>
        <w:t xml:space="preserve"> communique avec la</w:t>
      </w:r>
      <w:r w:rsidRPr="00DF2EE1">
        <w:rPr>
          <w:rFonts w:asciiTheme="minorHAnsi" w:hAnsiTheme="minorHAnsi" w:cstheme="minorHAnsi"/>
        </w:rPr>
        <w:t xml:space="preserve"> solution OGDI </w:t>
      </w:r>
      <w:r w:rsidR="000820D6">
        <w:rPr>
          <w:rFonts w:asciiTheme="minorHAnsi" w:hAnsiTheme="minorHAnsi" w:cstheme="minorHAnsi"/>
        </w:rPr>
        <w:t xml:space="preserve">DataLab </w:t>
      </w:r>
      <w:r w:rsidRPr="00DF2EE1">
        <w:rPr>
          <w:rFonts w:asciiTheme="minorHAnsi" w:hAnsiTheme="minorHAnsi" w:cstheme="minorHAnsi"/>
        </w:rPr>
        <w:t>pour récupérer les flux de données KML</w:t>
      </w:r>
      <w:r w:rsidR="00DF2EE1" w:rsidRPr="00DF2EE1">
        <w:rPr>
          <w:rFonts w:asciiTheme="minorHAnsi" w:hAnsiTheme="minorHAnsi" w:cstheme="minorHAnsi"/>
        </w:rPr>
        <w:t>. Les modèles d’application qui utilisent Bing Cartes</w:t>
      </w:r>
      <w:r w:rsidRPr="00DF2EE1">
        <w:rPr>
          <w:rFonts w:asciiTheme="minorHAnsi" w:hAnsiTheme="minorHAnsi" w:cstheme="minorHAnsi"/>
        </w:rPr>
        <w:t xml:space="preserve"> s’interface</w:t>
      </w:r>
      <w:r w:rsidR="00DF2EE1" w:rsidRPr="00DF2EE1">
        <w:rPr>
          <w:rFonts w:asciiTheme="minorHAnsi" w:hAnsiTheme="minorHAnsi" w:cstheme="minorHAnsi"/>
        </w:rPr>
        <w:t>nt</w:t>
      </w:r>
      <w:r w:rsidRPr="00DF2EE1">
        <w:rPr>
          <w:rFonts w:asciiTheme="minorHAnsi" w:hAnsiTheme="minorHAnsi" w:cstheme="minorHAnsi"/>
        </w:rPr>
        <w:t xml:space="preserve"> avec le site Web pour récupérer </w:t>
      </w:r>
      <w:r w:rsidR="00DF2EE1" w:rsidRPr="00DF2EE1">
        <w:rPr>
          <w:rFonts w:asciiTheme="minorHAnsi" w:hAnsiTheme="minorHAnsi" w:cstheme="minorHAnsi"/>
        </w:rPr>
        <w:t xml:space="preserve">et consommer </w:t>
      </w:r>
      <w:r w:rsidRPr="00DF2EE1">
        <w:rPr>
          <w:rFonts w:asciiTheme="minorHAnsi" w:hAnsiTheme="minorHAnsi" w:cstheme="minorHAnsi"/>
        </w:rPr>
        <w:t xml:space="preserve">les données géo-localisées au format </w:t>
      </w:r>
      <w:hyperlink r:id="rId56" w:history="1">
        <w:r w:rsidR="00DF2EE1" w:rsidRPr="00E9626F">
          <w:rPr>
            <w:rStyle w:val="Hyperlink"/>
            <w:rFonts w:asciiTheme="minorHAnsi" w:hAnsiTheme="minorHAnsi" w:cstheme="minorHAnsi"/>
          </w:rPr>
          <w:t>JSON (</w:t>
        </w:r>
        <w:r w:rsidR="00DF2EE1" w:rsidRPr="00E9626F">
          <w:rPr>
            <w:rStyle w:val="Hyperlink"/>
            <w:rFonts w:asciiTheme="minorHAnsi" w:hAnsiTheme="minorHAnsi" w:cstheme="minorHAnsi"/>
            <w:i/>
          </w:rPr>
          <w:t>JavaScript Object Notation</w:t>
        </w:r>
        <w:r w:rsidR="00DF2EE1" w:rsidRPr="00E9626F">
          <w:rPr>
            <w:rStyle w:val="Hyperlink"/>
            <w:rFonts w:asciiTheme="minorHAnsi" w:hAnsiTheme="minorHAnsi" w:cstheme="minorHAnsi"/>
          </w:rPr>
          <w:t>)</w:t>
        </w:r>
      </w:hyperlink>
      <w:r w:rsidR="00DF2EE1">
        <w:rPr>
          <w:rStyle w:val="FootnoteReference"/>
          <w:rFonts w:asciiTheme="minorHAnsi" w:hAnsiTheme="minorHAnsi" w:cstheme="minorHAnsi"/>
        </w:rPr>
        <w:footnoteReference w:id="24"/>
      </w:r>
      <w:r w:rsidR="00FE027E">
        <w:rPr>
          <w:rFonts w:asciiTheme="minorHAnsi" w:hAnsiTheme="minorHAnsi" w:cstheme="minorHAnsi"/>
        </w:rPr>
        <w:t xml:space="preserve">. </w:t>
      </w:r>
    </w:p>
    <w:p w:rsidR="00FE027E" w:rsidRPr="00FC009A" w:rsidRDefault="00FE027E" w:rsidP="00FE027E">
      <w:pPr>
        <w:jc w:val="both"/>
        <w:rPr>
          <w:rFonts w:asciiTheme="minorHAnsi" w:hAnsiTheme="minorHAnsi" w:cstheme="minorHAnsi"/>
          <w:lang w:val="en-US"/>
        </w:rPr>
      </w:pPr>
      <w:r>
        <w:rPr>
          <w:rFonts w:asciiTheme="minorHAnsi" w:hAnsiTheme="minorHAnsi" w:cstheme="minorHAnsi"/>
        </w:rPr>
        <w:t>L</w:t>
      </w:r>
      <w:r w:rsidR="00EA4901" w:rsidRPr="00DF2EE1">
        <w:rPr>
          <w:rFonts w:asciiTheme="minorHAnsi" w:hAnsiTheme="minorHAnsi" w:cstheme="minorHAnsi"/>
        </w:rPr>
        <w:t>e site Web joue alors le rôle de service RESTful qui convertir les flux KML en données au format JSON.</w:t>
      </w:r>
      <w:r>
        <w:rPr>
          <w:rFonts w:asciiTheme="minorHAnsi" w:hAnsiTheme="minorHAnsi" w:cstheme="minorHAnsi"/>
        </w:rPr>
        <w:t xml:space="preserve"> </w:t>
      </w:r>
      <w:hyperlink r:id="rId57" w:history="1">
        <w:r w:rsidRPr="0031556F">
          <w:rPr>
            <w:rStyle w:val="Hyperlink"/>
            <w:rFonts w:cs="Arial"/>
            <w:noProof/>
            <w:lang w:val="en-US"/>
          </w:rPr>
          <w:t>Wikipedia</w:t>
        </w:r>
      </w:hyperlink>
      <w:r>
        <w:rPr>
          <w:rStyle w:val="FootnoteReference"/>
          <w:rFonts w:cs="Arial"/>
          <w:noProof/>
        </w:rPr>
        <w:footnoteReference w:id="25"/>
      </w:r>
      <w:r w:rsidRPr="0031556F">
        <w:rPr>
          <w:rFonts w:cs="Arial"/>
          <w:color w:val="000000"/>
          <w:lang w:val="en-US"/>
        </w:rPr>
        <w:t xml:space="preserve"> définit REST (</w:t>
      </w:r>
      <w:r w:rsidRPr="0046394E">
        <w:rPr>
          <w:i/>
          <w:lang w:val="en-US"/>
        </w:rPr>
        <w:t>Representational State Transfer</w:t>
      </w:r>
      <w:r>
        <w:rPr>
          <w:lang w:val="en-US"/>
        </w:rPr>
        <w:t>)</w:t>
      </w:r>
      <w:r w:rsidRPr="0031556F">
        <w:rPr>
          <w:rFonts w:cs="Arial"/>
          <w:color w:val="000000"/>
          <w:lang w:val="en-US"/>
        </w:rPr>
        <w:t xml:space="preserve"> et les services Web RESTful comme suit:</w:t>
      </w:r>
    </w:p>
    <w:p w:rsidR="00FE027E" w:rsidRPr="0046394E" w:rsidRDefault="00FE027E" w:rsidP="00FE027E">
      <w:pPr>
        <w:ind w:left="720"/>
        <w:jc w:val="both"/>
        <w:rPr>
          <w:i/>
          <w:lang w:val="en-US"/>
        </w:rPr>
      </w:pPr>
      <w:r w:rsidRPr="008E22C5">
        <w:rPr>
          <w:lang w:val="en-US"/>
        </w:rPr>
        <w:t>« </w:t>
      </w:r>
      <w:r w:rsidRPr="0046394E">
        <w:rPr>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FE027E" w:rsidRPr="0046394E" w:rsidRDefault="00FE027E" w:rsidP="00FE027E">
      <w:pPr>
        <w:ind w:left="720"/>
        <w:jc w:val="both"/>
        <w:rPr>
          <w:i/>
          <w:lang w:val="en-US"/>
        </w:rPr>
      </w:pPr>
      <w:r w:rsidRPr="0046394E">
        <w:rPr>
          <w:i/>
          <w:lang w:val="en-US"/>
        </w:rPr>
        <w:t>Conforming to the REST constraints is referred to as being ‘RESTful’. …</w:t>
      </w:r>
    </w:p>
    <w:p w:rsidR="00FE027E" w:rsidRPr="0046394E" w:rsidRDefault="00FE027E" w:rsidP="00FE027E">
      <w:pPr>
        <w:ind w:left="720"/>
        <w:jc w:val="both"/>
        <w:rPr>
          <w:i/>
          <w:lang w:val="en-US" w:eastAsia="en-US"/>
        </w:rPr>
      </w:pPr>
      <w:r w:rsidRPr="0046394E">
        <w:rPr>
          <w:i/>
          <w:lang w:val="en-US" w:eastAsia="en-US"/>
        </w:rPr>
        <w:t>A RESTful web service (also called a RESTful web API) is a simple web service implemented using HTTP and the principles of REST. It is a collection of resources, with three defined aspects:</w:t>
      </w:r>
    </w:p>
    <w:p w:rsidR="00FE027E" w:rsidRPr="0046394E" w:rsidRDefault="00FE027E" w:rsidP="00FE027E">
      <w:pPr>
        <w:numPr>
          <w:ilvl w:val="0"/>
          <w:numId w:val="4"/>
        </w:numPr>
        <w:ind w:left="1434" w:hanging="357"/>
        <w:jc w:val="both"/>
        <w:rPr>
          <w:i/>
          <w:lang w:val="en-US"/>
        </w:rPr>
      </w:pPr>
      <w:r w:rsidRPr="0031556F">
        <w:rPr>
          <w:rFonts w:asciiTheme="minorHAnsi" w:hAnsiTheme="minorHAnsi" w:cstheme="minorHAnsi"/>
          <w:i/>
          <w:lang w:val="en-US"/>
        </w:rPr>
        <w:t>The</w:t>
      </w:r>
      <w:r w:rsidRPr="0046394E">
        <w:rPr>
          <w:i/>
          <w:lang w:val="en-US"/>
        </w:rPr>
        <w:t xml:space="preserve"> base URI for the web service, such as http://example.com/resources/</w:t>
      </w:r>
    </w:p>
    <w:p w:rsidR="00FE027E" w:rsidRPr="0046394E" w:rsidRDefault="00FE027E" w:rsidP="00FE027E">
      <w:pPr>
        <w:numPr>
          <w:ilvl w:val="0"/>
          <w:numId w:val="4"/>
        </w:numPr>
        <w:ind w:left="1434" w:hanging="357"/>
        <w:jc w:val="both"/>
        <w:rPr>
          <w:i/>
          <w:lang w:val="en-US"/>
        </w:rPr>
      </w:pPr>
      <w:r w:rsidRPr="0046394E">
        <w:rPr>
          <w:i/>
          <w:lang w:val="en-US"/>
        </w:rPr>
        <w:lastRenderedPageBreak/>
        <w:t>The MIME type of the data supported by the web service. This is often JSON, XML or YAML but can be any other valid MIME type.</w:t>
      </w:r>
    </w:p>
    <w:p w:rsidR="00FE027E" w:rsidRPr="0046394E" w:rsidRDefault="00FE027E" w:rsidP="00FE027E">
      <w:pPr>
        <w:numPr>
          <w:ilvl w:val="0"/>
          <w:numId w:val="4"/>
        </w:numPr>
        <w:ind w:left="1434" w:hanging="357"/>
        <w:jc w:val="both"/>
        <w:rPr>
          <w:lang w:val="en-US"/>
        </w:rPr>
      </w:pPr>
      <w:r w:rsidRPr="0046394E">
        <w:rPr>
          <w:i/>
          <w:lang w:val="en-US"/>
        </w:rPr>
        <w:t xml:space="preserve">The set of operations supported by the web service using HTTP methods (e.g., POST, GET, PUT or DELETE). </w:t>
      </w:r>
      <w:r w:rsidRPr="00BF0D4B">
        <w:rPr>
          <w:lang w:val="en-US"/>
        </w:rPr>
        <w:t xml:space="preserve">» </w:t>
      </w:r>
    </w:p>
    <w:p w:rsidR="00EA4901" w:rsidRDefault="00FE027E" w:rsidP="00BE2427">
      <w:pPr>
        <w:jc w:val="both"/>
        <w:rPr>
          <w:rFonts w:asciiTheme="minorHAnsi" w:hAnsiTheme="minorHAnsi" w:cstheme="minorHAnsi"/>
        </w:rPr>
      </w:pPr>
      <w:r>
        <w:rPr>
          <w:rFonts w:asciiTheme="minorHAnsi" w:hAnsiTheme="minorHAnsi" w:cstheme="minorHAnsi"/>
        </w:rPr>
        <w:t>Dans la pratique, l</w:t>
      </w:r>
      <w:r w:rsidRPr="008D257C">
        <w:rPr>
          <w:rFonts w:asciiTheme="minorHAnsi" w:hAnsiTheme="minorHAnsi" w:cstheme="minorHAnsi"/>
        </w:rPr>
        <w:t xml:space="preserve">es </w:t>
      </w:r>
      <w:r>
        <w:rPr>
          <w:rFonts w:cs="Arial"/>
          <w:color w:val="000000"/>
        </w:rPr>
        <w:t>services Web</w:t>
      </w:r>
      <w:r w:rsidRPr="008E22C5">
        <w:rPr>
          <w:rFonts w:cs="Arial"/>
          <w:color w:val="000000"/>
        </w:rPr>
        <w:t xml:space="preserve"> </w:t>
      </w:r>
      <w:r>
        <w:rPr>
          <w:rFonts w:cs="Arial"/>
          <w:color w:val="000000"/>
        </w:rPr>
        <w:t xml:space="preserve">RESTful </w:t>
      </w:r>
      <w:r>
        <w:t xml:space="preserve">sont </w:t>
      </w:r>
      <w:r w:rsidRPr="008D257C">
        <w:rPr>
          <w:rFonts w:asciiTheme="minorHAnsi" w:hAnsiTheme="minorHAnsi" w:cstheme="minorHAnsi"/>
        </w:rPr>
        <w:t>accessible</w:t>
      </w:r>
      <w:r>
        <w:rPr>
          <w:rFonts w:asciiTheme="minorHAnsi" w:hAnsiTheme="minorHAnsi" w:cstheme="minorHAnsi"/>
        </w:rPr>
        <w:t>s</w:t>
      </w:r>
      <w:r w:rsidRPr="008D257C">
        <w:rPr>
          <w:rFonts w:asciiTheme="minorHAnsi" w:hAnsiTheme="minorHAnsi" w:cstheme="minorHAnsi"/>
        </w:rPr>
        <w:t xml:space="preserve"> </w:t>
      </w:r>
      <w:r>
        <w:rPr>
          <w:rFonts w:asciiTheme="minorHAnsi" w:hAnsiTheme="minorHAnsi" w:cstheme="minorHAnsi"/>
        </w:rPr>
        <w:t xml:space="preserve">par </w:t>
      </w:r>
      <w:r w:rsidRPr="008D257C">
        <w:rPr>
          <w:rFonts w:asciiTheme="minorHAnsi" w:hAnsiTheme="minorHAnsi" w:cstheme="minorHAnsi"/>
        </w:rPr>
        <w:t xml:space="preserve">une </w:t>
      </w:r>
      <w:r>
        <w:rPr>
          <w:rFonts w:asciiTheme="minorHAnsi" w:hAnsiTheme="minorHAnsi" w:cstheme="minorHAnsi"/>
        </w:rPr>
        <w:t xml:space="preserve">très large </w:t>
      </w:r>
      <w:r w:rsidRPr="008D257C">
        <w:rPr>
          <w:rFonts w:asciiTheme="minorHAnsi" w:hAnsiTheme="minorHAnsi" w:cstheme="minorHAnsi"/>
        </w:rPr>
        <w:t xml:space="preserve">variété de technologies utilisées </w:t>
      </w:r>
      <w:r>
        <w:rPr>
          <w:rFonts w:asciiTheme="minorHAnsi" w:hAnsiTheme="minorHAnsi" w:cstheme="minorHAnsi"/>
        </w:rPr>
        <w:t xml:space="preserve">aujourd’hui </w:t>
      </w:r>
      <w:r w:rsidRPr="008D257C">
        <w:rPr>
          <w:rFonts w:asciiTheme="minorHAnsi" w:hAnsiTheme="minorHAnsi" w:cstheme="minorHAnsi"/>
        </w:rPr>
        <w:t>sur Internet, tel</w:t>
      </w:r>
      <w:r>
        <w:rPr>
          <w:rFonts w:asciiTheme="minorHAnsi" w:hAnsiTheme="minorHAnsi" w:cstheme="minorHAnsi"/>
        </w:rPr>
        <w:t xml:space="preserve">les qu’ASP.NET, </w:t>
      </w:r>
      <w:r w:rsidRPr="008D257C">
        <w:rPr>
          <w:rFonts w:asciiTheme="minorHAnsi" w:hAnsiTheme="minorHAnsi" w:cstheme="minorHAnsi"/>
        </w:rPr>
        <w:t>JavaScript</w:t>
      </w:r>
      <w:r>
        <w:rPr>
          <w:rFonts w:asciiTheme="minorHAnsi" w:hAnsiTheme="minorHAnsi" w:cstheme="minorHAnsi"/>
        </w:rPr>
        <w:t xml:space="preserve">, Flash, Flex, </w:t>
      </w:r>
      <w:r w:rsidRPr="008D257C">
        <w:rPr>
          <w:rFonts w:asciiTheme="minorHAnsi" w:hAnsiTheme="minorHAnsi" w:cstheme="minorHAnsi"/>
        </w:rPr>
        <w:t xml:space="preserve">PHP, Python, </w:t>
      </w:r>
      <w:r>
        <w:rPr>
          <w:rFonts w:asciiTheme="minorHAnsi" w:hAnsiTheme="minorHAnsi" w:cstheme="minorHAnsi"/>
        </w:rPr>
        <w:t xml:space="preserve">Ruby, </w:t>
      </w:r>
      <w:r w:rsidRPr="008D257C">
        <w:rPr>
          <w:rFonts w:asciiTheme="minorHAnsi" w:hAnsiTheme="minorHAnsi" w:cstheme="minorHAnsi"/>
        </w:rPr>
        <w:t>Silverlight,</w:t>
      </w:r>
      <w:r>
        <w:rPr>
          <w:rFonts w:asciiTheme="minorHAnsi" w:hAnsiTheme="minorHAnsi" w:cstheme="minorHAnsi"/>
        </w:rPr>
        <w:t xml:space="preserve"> </w:t>
      </w:r>
      <w:r w:rsidRPr="00345FC3">
        <w:rPr>
          <w:rFonts w:asciiTheme="minorHAnsi" w:hAnsiTheme="minorHAnsi" w:cstheme="minorHAnsi"/>
        </w:rPr>
        <w:t xml:space="preserve">Objective-C (iPhone iOS), </w:t>
      </w:r>
      <w:r w:rsidRPr="002F593B">
        <w:rPr>
          <w:rFonts w:asciiTheme="minorHAnsi" w:hAnsiTheme="minorHAnsi" w:cstheme="minorHAnsi"/>
        </w:rPr>
        <w:t>Android,</w:t>
      </w:r>
      <w:r w:rsidRPr="008D257C">
        <w:rPr>
          <w:rFonts w:asciiTheme="minorHAnsi" w:hAnsiTheme="minorHAnsi" w:cstheme="minorHAnsi"/>
        </w:rPr>
        <w:t xml:space="preserve"> </w:t>
      </w:r>
      <w:r>
        <w:rPr>
          <w:rFonts w:asciiTheme="minorHAnsi" w:hAnsiTheme="minorHAnsi" w:cstheme="minorHAnsi"/>
        </w:rPr>
        <w:t xml:space="preserve">etc. Ceci revêt une importance certaine dans le contexte d’un Framework applicatif comme </w:t>
      </w:r>
      <w:r w:rsidR="005B6D5A">
        <w:rPr>
          <w:rFonts w:asciiTheme="minorHAnsi" w:hAnsiTheme="minorHAnsi" w:cstheme="minorHAnsi"/>
        </w:rPr>
        <w:t>ODAF Openturf</w:t>
      </w:r>
      <w:r>
        <w:rPr>
          <w:rFonts w:asciiTheme="minorHAnsi" w:hAnsiTheme="minorHAnsi" w:cstheme="minorHAnsi"/>
        </w:rPr>
        <w:t xml:space="preserve">. </w:t>
      </w:r>
    </w:p>
    <w:p w:rsidR="004B15DE" w:rsidRDefault="004B15DE" w:rsidP="008921B1">
      <w:pPr>
        <w:pStyle w:val="Heading1"/>
      </w:pPr>
      <w:bookmarkStart w:id="29" w:name="_Ref284421080"/>
      <w:bookmarkStart w:id="30" w:name="_Toc326913467"/>
      <w:bookmarkStart w:id="31" w:name="_Toc246846967"/>
      <w:r>
        <w:lastRenderedPageBreak/>
        <w:t xml:space="preserve">Présentation rapide </w:t>
      </w:r>
      <w:r w:rsidR="00996508">
        <w:t xml:space="preserve">de </w:t>
      </w:r>
      <w:bookmarkEnd w:id="29"/>
      <w:r w:rsidR="000E517D">
        <w:rPr>
          <w:noProof/>
        </w:rPr>
        <w:t>Windows Azure</w:t>
      </w:r>
      <w:bookmarkEnd w:id="30"/>
    </w:p>
    <w:p w:rsidR="000E517D" w:rsidRDefault="000E517D" w:rsidP="008921B1">
      <w:pPr>
        <w:jc w:val="both"/>
      </w:pPr>
      <w:r>
        <w:t xml:space="preserve">Microsoft </w:t>
      </w:r>
      <w:r w:rsidRPr="0044619E">
        <w:t xml:space="preserve">Windows Azure constitue un </w:t>
      </w:r>
      <w:r>
        <w:t>e</w:t>
      </w:r>
      <w:r w:rsidRPr="0044619E">
        <w:t>nsemble de technologies intégrées pour l'intégration, le déploiement, la mise à l'échelle et la gestion des applications</w:t>
      </w:r>
      <w:r w:rsidR="00B97A55">
        <w:t>/services</w:t>
      </w:r>
      <w:r w:rsidRPr="0044619E">
        <w:t xml:space="preserve"> Web et composites </w:t>
      </w:r>
      <w:r w:rsidR="00842742">
        <w:t>dans le Cloud</w:t>
      </w:r>
      <w:r>
        <w:t>.</w:t>
      </w:r>
    </w:p>
    <w:p w:rsidR="00232B8F" w:rsidRDefault="00232B8F" w:rsidP="008921B1">
      <w:pPr>
        <w:jc w:val="both"/>
      </w:pPr>
      <w:r>
        <w:rPr>
          <w:noProof/>
        </w:rPr>
        <w:drawing>
          <wp:inline distT="0" distB="0" distL="0" distR="0" wp14:anchorId="52C932A1" wp14:editId="0BA83ACF">
            <wp:extent cx="1924050" cy="353725"/>
            <wp:effectExtent l="0" t="0" r="0" b="8255"/>
            <wp:docPr id="14" name="Picture 19" descr="C:\Users\Southy\Desktop\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4050" cy="353725"/>
                    </a:xfrm>
                    <a:prstGeom prst="rect">
                      <a:avLst/>
                    </a:prstGeom>
                    <a:noFill/>
                    <a:ln>
                      <a:noFill/>
                    </a:ln>
                  </pic:spPr>
                </pic:pic>
              </a:graphicData>
            </a:graphic>
          </wp:inline>
        </w:drawing>
      </w:r>
    </w:p>
    <w:p w:rsidR="0086348F" w:rsidRDefault="0058676D" w:rsidP="008921B1">
      <w:pPr>
        <w:jc w:val="both"/>
      </w:pPr>
      <w:r>
        <w:t xml:space="preserve">La Plateforme </w:t>
      </w:r>
      <w:r w:rsidR="00C641F4">
        <w:t xml:space="preserve">Windows </w:t>
      </w:r>
      <w:r>
        <w:t xml:space="preserve">Azure est la réponse qu’apporte Microsoft aux nouvelles architectures et applications d’entreprise adossées au Cloud Computing. </w:t>
      </w:r>
      <w:r w:rsidR="0086348F">
        <w:t xml:space="preserve">Ainsi la </w:t>
      </w:r>
      <w:r w:rsidR="00220E9B">
        <w:t>p</w:t>
      </w:r>
      <w:r w:rsidR="00642BFB">
        <w:t>lateforme Windows Azure propose</w:t>
      </w:r>
      <w:r w:rsidR="004752B9">
        <w:t xml:space="preserve"> </w:t>
      </w:r>
      <w:r w:rsidR="0086348F">
        <w:t xml:space="preserve">pour le Cloud </w:t>
      </w:r>
      <w:r w:rsidR="004752B9">
        <w:t>d</w:t>
      </w:r>
      <w:r w:rsidR="0086348F">
        <w:t>ifférents services en s’inspirant du modèle qu’offre la plateforme Windows Server pour l’entreprise.</w:t>
      </w:r>
      <w:r w:rsidR="00642BFB">
        <w:t xml:space="preserve"> </w:t>
      </w:r>
    </w:p>
    <w:p w:rsidR="00642BFB" w:rsidRDefault="0086348F" w:rsidP="008921B1">
      <w:pPr>
        <w:jc w:val="both"/>
      </w:pPr>
      <w:r>
        <w:t xml:space="preserve">Cette plateforme </w:t>
      </w:r>
      <w:r w:rsidR="00642BFB">
        <w:t xml:space="preserve">comprend un socle d’exécution, Windows Azure, que l’on peut considérer comme l’équivalent d’un système d'exploitation dans le Cloud. De la même manière que l’on développe des applications pour Windows Server on peut désormais développer des applications Cloud pour Windows Azure qui se charge de les exécuter. </w:t>
      </w:r>
    </w:p>
    <w:p w:rsidR="00642BFB" w:rsidRDefault="00642BFB" w:rsidP="008921B1">
      <w:pPr>
        <w:jc w:val="both"/>
      </w:pPr>
      <w:r>
        <w:t>Autrement dit,</w:t>
      </w:r>
      <w:r w:rsidRPr="00642BFB">
        <w:t xml:space="preserve"> </w:t>
      </w:r>
      <w:r>
        <w:t xml:space="preserve">Windows Azure est un système d'exploitation pour les services Cloud qui fait office d'environnement de développement, d'hébergement </w:t>
      </w:r>
      <w:r w:rsidR="00865C35">
        <w:t>(</w:t>
      </w:r>
      <w:r w:rsidR="00865C35" w:rsidRPr="00724484">
        <w:rPr>
          <w:i/>
        </w:rPr>
        <w:t>hosting</w:t>
      </w:r>
      <w:r w:rsidR="00865C35">
        <w:t xml:space="preserve">) </w:t>
      </w:r>
      <w:r>
        <w:t xml:space="preserve">de services et de gestion de services pour la plateforme Windows Azure. Windows Azure offre aux développeurs des capacités de calcul et de stockage à la demande pour l'hébergement, la mise à l'échelle et la gestion d'applications Web sur Internet par le biais des centres de données Microsoft. </w:t>
      </w:r>
    </w:p>
    <w:p w:rsidR="00B97A55" w:rsidRDefault="00642BFB" w:rsidP="008921B1">
      <w:pPr>
        <w:jc w:val="both"/>
      </w:pPr>
      <w:r>
        <w:t xml:space="preserve">Windows Azure est une plateforme flexible qui prend en charge plusieurs langages </w:t>
      </w:r>
      <w:r w:rsidR="0086348F">
        <w:t>et permet dès aujourd’hui aux développeurs de concevoir et réaliser des applications hybrides, vivant en partie dans l’entreprise et en partie dans le Cloud</w:t>
      </w:r>
      <w:r>
        <w:t xml:space="preserve">. Pour développer des applications et des services sur Windows Azure, les développeurs peuvent utiliser leur connaissance actuelle de Microsoft Visual Studio. En outre, Windows Azure prend en charge les normes et standards, protocoles et langages les plus répandus, notamment SOAP, REST, XML, Java, PHP et Ruby. </w:t>
      </w:r>
      <w:r w:rsidR="002D34D7">
        <w:t xml:space="preserve">Vous pouvez consulter à titre d’illustration le billet </w:t>
      </w:r>
      <w:hyperlink r:id="rId59" w:history="1">
        <w:r w:rsidR="002D34D7" w:rsidRPr="00724484">
          <w:rPr>
            <w:rStyle w:val="Hyperlink"/>
            <w:smallCaps/>
          </w:rPr>
          <w:t>Quicksteps to get started with PHP on Windows Azure</w:t>
        </w:r>
      </w:hyperlink>
      <w:r w:rsidR="002D34D7">
        <w:rPr>
          <w:rStyle w:val="FootnoteReference"/>
          <w:smallCaps/>
        </w:rPr>
        <w:footnoteReference w:id="26"/>
      </w:r>
      <w:r w:rsidR="002D34D7">
        <w:t>.</w:t>
      </w:r>
    </w:p>
    <w:p w:rsidR="00642BFB" w:rsidRDefault="00642BFB" w:rsidP="008921B1">
      <w:pPr>
        <w:jc w:val="both"/>
      </w:pPr>
      <w:r>
        <w:t>La plateforme propose également un ensemble de services destinés à être utilisés individuellement ou de manière combinée par les développeurs d’applications.</w:t>
      </w:r>
    </w:p>
    <w:p w:rsidR="00265A90" w:rsidRDefault="00265A90" w:rsidP="008921B1">
      <w:pPr>
        <w:jc w:val="both"/>
      </w:pPr>
      <w:r>
        <w:rPr>
          <w:noProof/>
          <w:snapToGrid/>
        </w:rPr>
        <w:drawing>
          <wp:inline distT="0" distB="0" distL="0" distR="0" wp14:anchorId="5FCCAE9C" wp14:editId="4A538A83">
            <wp:extent cx="1733550" cy="53393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Azure.png"/>
                    <pic:cNvPicPr/>
                  </pic:nvPicPr>
                  <pic:blipFill>
                    <a:blip r:embed="rId60">
                      <a:extLst>
                        <a:ext uri="{28A0092B-C50C-407E-A947-70E740481C1C}">
                          <a14:useLocalDpi xmlns:a14="http://schemas.microsoft.com/office/drawing/2010/main" val="0"/>
                        </a:ext>
                      </a:extLst>
                    </a:blip>
                    <a:stretch>
                      <a:fillRect/>
                    </a:stretch>
                  </pic:blipFill>
                  <pic:spPr>
                    <a:xfrm>
                      <a:off x="0" y="0"/>
                      <a:ext cx="1731957" cy="533442"/>
                    </a:xfrm>
                    <a:prstGeom prst="rect">
                      <a:avLst/>
                    </a:prstGeom>
                  </pic:spPr>
                </pic:pic>
              </a:graphicData>
            </a:graphic>
          </wp:inline>
        </w:drawing>
      </w:r>
    </w:p>
    <w:p w:rsidR="00265A90" w:rsidRDefault="00265A90" w:rsidP="008921B1">
      <w:pPr>
        <w:jc w:val="both"/>
      </w:pPr>
      <w:r>
        <w:t xml:space="preserve">La plateforme propose également un ensemble de services destinés à être utilisés individuellement ou de manière combinée par les développeurs d’applications. Parmi ces services, se trouve </w:t>
      </w:r>
      <w:hyperlink r:id="rId61" w:history="1">
        <w:r w:rsidRPr="00265A90">
          <w:rPr>
            <w:rStyle w:val="Hyperlink"/>
          </w:rPr>
          <w:t>SQL Azure</w:t>
        </w:r>
      </w:hyperlink>
      <w:r>
        <w:rPr>
          <w:rStyle w:val="FootnoteReference"/>
        </w:rPr>
        <w:footnoteReference w:id="27"/>
      </w:r>
      <w:r w:rsidRPr="00265A90">
        <w:t xml:space="preserve"> </w:t>
      </w:r>
      <w:r>
        <w:t xml:space="preserve">qui </w:t>
      </w:r>
      <w:r w:rsidRPr="00265A90">
        <w:t xml:space="preserve">est une base de données relationnelle hébergée dans les </w:t>
      </w:r>
      <w:r>
        <w:t>centre de données</w:t>
      </w:r>
      <w:r w:rsidRPr="00265A90">
        <w:t xml:space="preserve"> </w:t>
      </w:r>
      <w:r>
        <w:t>(</w:t>
      </w:r>
      <w:r w:rsidRPr="00265A90">
        <w:rPr>
          <w:i/>
        </w:rPr>
        <w:t>datacenters</w:t>
      </w:r>
      <w:r>
        <w:t xml:space="preserve">) </w:t>
      </w:r>
      <w:r w:rsidRPr="00265A90">
        <w:t xml:space="preserve">Microsoft. Sa maintenance et sa redondance sont assurées directement par Microsoft. Utilisant les protocoles normalisés de SQL Server, vous pouvez vous appuyer dessus indifféremment depuis une application située dans l’entreprise ou dans le Cloud. Largement compatible avec </w:t>
      </w:r>
      <w:r>
        <w:t xml:space="preserve">Microsoft </w:t>
      </w:r>
      <w:r w:rsidRPr="00265A90">
        <w:t>SQL Server 2008</w:t>
      </w:r>
      <w:r>
        <w:t xml:space="preserve"> (R2)</w:t>
      </w:r>
      <w:r w:rsidRPr="00265A90">
        <w:t>, SQL Azure permet de répliquer et d’enrichir les bases de données d’entreprise de façon simple</w:t>
      </w:r>
      <w:r>
        <w:t>.</w:t>
      </w:r>
    </w:p>
    <w:p w:rsidR="00412092" w:rsidRPr="00E546EA" w:rsidRDefault="00F132E6" w:rsidP="008921B1">
      <w:pPr>
        <w:jc w:val="both"/>
      </w:pPr>
      <w:r>
        <w:lastRenderedPageBreak/>
        <w:t>Pour de plus amples dé</w:t>
      </w:r>
      <w:r w:rsidR="00E546EA" w:rsidRPr="00E546EA">
        <w:t xml:space="preserve">tails, vous pouvez consulter </w:t>
      </w:r>
      <w:r w:rsidR="001801C4">
        <w:t xml:space="preserve">le livre blanc </w:t>
      </w:r>
      <w:hyperlink r:id="rId62" w:history="1">
        <w:r w:rsidR="001801C4" w:rsidRPr="001801C4">
          <w:rPr>
            <w:rStyle w:val="Hyperlink"/>
            <w:smallCaps/>
          </w:rPr>
          <w:t>Modèle de programmation Windows Azure</w:t>
        </w:r>
      </w:hyperlink>
      <w:r w:rsidR="001801C4">
        <w:rPr>
          <w:rStyle w:val="FootnoteReference"/>
          <w:smallCaps/>
        </w:rPr>
        <w:footnoteReference w:id="28"/>
      </w:r>
      <w:r w:rsidR="001801C4">
        <w:t xml:space="preserve"> ainsi que </w:t>
      </w:r>
      <w:r w:rsidR="00E546EA" w:rsidRPr="00E546EA">
        <w:t xml:space="preserve">le </w:t>
      </w:r>
      <w:r w:rsidR="00E546EA">
        <w:t>g</w:t>
      </w:r>
      <w:r w:rsidR="00412092" w:rsidRPr="00E546EA">
        <w:t xml:space="preserve">uide </w:t>
      </w:r>
      <w:hyperlink r:id="rId63" w:history="1">
        <w:r w:rsidR="00412092" w:rsidRPr="00724484">
          <w:rPr>
            <w:rStyle w:val="Hyperlink"/>
            <w:smallCaps/>
          </w:rPr>
          <w:t>Developing Applications for the Cloud on the Microsoft Windows Azure™ Platform</w:t>
        </w:r>
      </w:hyperlink>
      <w:r w:rsidR="00412092">
        <w:rPr>
          <w:rStyle w:val="FootnoteReference"/>
          <w:smallCaps/>
          <w:lang w:val="en-US"/>
        </w:rPr>
        <w:footnoteReference w:id="29"/>
      </w:r>
      <w:r w:rsidR="00E546EA" w:rsidRPr="00E546EA">
        <w:rPr>
          <w:rStyle w:val="Hyperlink"/>
          <w:smallCaps/>
          <w:u w:val="none"/>
        </w:rPr>
        <w:t>.</w:t>
      </w:r>
    </w:p>
    <w:p w:rsidR="000E517D" w:rsidRDefault="00642BFB" w:rsidP="00B97A55">
      <w:pPr>
        <w:jc w:val="both"/>
      </w:pPr>
      <w:r>
        <w:t xml:space="preserve">Windows Azure est actuellement commercialisé dans 41 pays. Vous pouvez accéder à Windows Azure avec un paiement à l’usage, sans engagement, ou bien des forfaits comme décrit à l’adresse </w:t>
      </w:r>
      <w:hyperlink r:id="rId64" w:history="1">
        <w:r w:rsidR="005D24E2" w:rsidRPr="00261366">
          <w:rPr>
            <w:rStyle w:val="Hyperlink"/>
          </w:rPr>
          <w:t>http://www.microsoft.com/france/windows-azure/Offres.aspx</w:t>
        </w:r>
      </w:hyperlink>
      <w:bookmarkEnd w:id="31"/>
      <w:r w:rsidR="00B97A55">
        <w:t>.</w:t>
      </w:r>
    </w:p>
    <w:p w:rsidR="00A64735" w:rsidRDefault="00A64735" w:rsidP="00A64735">
      <w:r>
        <w:t xml:space="preserve">Au-delà de ces éléments, vous pouvez vous appuyer également sur les ressources mises à disposition par </w:t>
      </w:r>
      <w:r w:rsidRPr="00E14210">
        <w:t>Microsoft Platform Ready</w:t>
      </w:r>
      <w:r>
        <w:t xml:space="preserve"> (MPR) à l’adresse </w:t>
      </w:r>
      <w:hyperlink r:id="rId65" w:history="1">
        <w:r w:rsidRPr="00985F4A">
          <w:rPr>
            <w:rStyle w:val="Hyperlink"/>
          </w:rPr>
          <w:t>http://microsoftplatformready.com/fr</w:t>
        </w:r>
      </w:hyperlink>
      <w:r>
        <w:t xml:space="preserve">.  </w:t>
      </w:r>
      <w:r w:rsidRPr="00A64735">
        <w:t>M</w:t>
      </w:r>
      <w:r>
        <w:t>PR</w:t>
      </w:r>
      <w:r w:rsidRPr="00A64735">
        <w:t xml:space="preserve"> a été conçu pour vous fournir les éléments </w:t>
      </w:r>
      <w:r>
        <w:t>dont vous avez besoin pour plan</w:t>
      </w:r>
      <w:r w:rsidRPr="00A64735">
        <w:t>ifier, développer, tester et commercialiser vos solutions</w:t>
      </w:r>
      <w:r>
        <w:t xml:space="preserve"> sur la plateforme Microsoft en entreprise et/ou dans le </w:t>
      </w:r>
      <w:r w:rsidR="00ED43AF">
        <w:t>Cloud</w:t>
      </w:r>
      <w:r w:rsidRPr="00A64735">
        <w:t>.</w:t>
      </w:r>
    </w:p>
    <w:p w:rsidR="005C17E2" w:rsidRDefault="005C17E2" w:rsidP="002D34D7">
      <w:pPr>
        <w:jc w:val="both"/>
      </w:pPr>
      <w:r>
        <w:t>Les informations publiques supposent une plateforme capable d’héberger un nombre croissant de données (et d’applications), totalement sécurisée, accessible à tous et tout type de plateforme ou environnement, et en mesure de supporter de forts pics de trafic.</w:t>
      </w:r>
    </w:p>
    <w:p w:rsidR="006371D3" w:rsidRPr="00225195" w:rsidRDefault="006371D3" w:rsidP="006371D3">
      <w:pPr>
        <w:jc w:val="both"/>
      </w:pPr>
      <w:r w:rsidRPr="00225195">
        <w:t>Dans un tel contexte, l’utilisation de la plateforme Windows Azure pour ce kit de démarrage présente de multiples bénéfices:</w:t>
      </w:r>
    </w:p>
    <w:p w:rsidR="006371D3" w:rsidRPr="00225195" w:rsidRDefault="006371D3" w:rsidP="006371D3">
      <w:pPr>
        <w:pStyle w:val="ListParagraph"/>
        <w:numPr>
          <w:ilvl w:val="0"/>
          <w:numId w:val="23"/>
        </w:numPr>
        <w:ind w:left="714" w:hanging="357"/>
        <w:contextualSpacing w:val="0"/>
        <w:jc w:val="both"/>
      </w:pPr>
      <w:r w:rsidRPr="00225195">
        <w:t xml:space="preserve">Comme évoqué ci-avant, la plateforme prend en charge une variété de normes et standards, de langages et de protocoles offrant ainsi une réelle interopérabilité. Jean Paoli en charge de la stratégie en matière d’interopérabilité chez Microsoft revient sur les éléments d’interopérabilité d’une plateforme Cloud dans le billet </w:t>
      </w:r>
      <w:hyperlink r:id="rId66" w:history="1">
        <w:r w:rsidRPr="00225195">
          <w:rPr>
            <w:rStyle w:val="Hyperlink"/>
            <w:smallCaps/>
          </w:rPr>
          <w:t>Interoperability Elements of a Cloud Platform Outlined at OSCON</w:t>
        </w:r>
      </w:hyperlink>
      <w:r w:rsidRPr="00225195">
        <w:rPr>
          <w:rStyle w:val="FootnoteReference"/>
          <w:smallCaps/>
          <w:lang w:val="en-US"/>
        </w:rPr>
        <w:footnoteReference w:id="30"/>
      </w:r>
      <w:r w:rsidRPr="00225195">
        <w:rPr>
          <w:smallCaps/>
        </w:rPr>
        <w:t> </w:t>
      </w:r>
      <w:r w:rsidRPr="00225195">
        <w:t>;</w:t>
      </w:r>
    </w:p>
    <w:p w:rsidR="006371D3" w:rsidRPr="00225195" w:rsidRDefault="006371D3" w:rsidP="006371D3">
      <w:pPr>
        <w:pStyle w:val="ListParagraph"/>
        <w:numPr>
          <w:ilvl w:val="0"/>
          <w:numId w:val="23"/>
        </w:numPr>
        <w:ind w:left="714" w:hanging="357"/>
        <w:contextualSpacing w:val="0"/>
        <w:jc w:val="both"/>
      </w:pPr>
      <w:r w:rsidRPr="00225195">
        <w:t xml:space="preserve">Comme fournisseur de services, Microsoft doit se conformer aux exigences réglementaires des entités gouvernementales pour les juridictions où la plateforme Windows Azure est opérée pour en assurer la conformité et gérer les risques en matière de sécurité. Windows Azure, qui fonctionne dans l'infrastructure de </w:t>
      </w:r>
      <w:hyperlink r:id="rId67" w:history="1">
        <w:r w:rsidRPr="00225195">
          <w:rPr>
            <w:rStyle w:val="Hyperlink"/>
          </w:rPr>
          <w:t>Microsoft Global Foundation Services (GFS)</w:t>
        </w:r>
      </w:hyperlink>
      <w:r w:rsidRPr="00225195">
        <w:rPr>
          <w:rStyle w:val="FootnoteReference"/>
        </w:rPr>
        <w:footnoteReference w:id="31"/>
      </w:r>
      <w:r w:rsidRPr="00225195">
        <w:t xml:space="preserve">, est </w:t>
      </w:r>
      <w:hyperlink r:id="rId68" w:history="1">
        <w:r w:rsidRPr="00225195">
          <w:rPr>
            <w:rStyle w:val="Hyperlink"/>
          </w:rPr>
          <w:t>certifiée ISO27001</w:t>
        </w:r>
      </w:hyperlink>
      <w:r w:rsidRPr="00225195">
        <w:rPr>
          <w:rStyle w:val="FootnoteReference"/>
        </w:rPr>
        <w:footnoteReference w:id="32"/>
      </w:r>
      <w:r w:rsidRPr="00225195">
        <w:t xml:space="preserve">. </w:t>
      </w:r>
    </w:p>
    <w:p w:rsidR="006371D3" w:rsidRPr="00225195" w:rsidRDefault="006371D3" w:rsidP="006371D3">
      <w:pPr>
        <w:ind w:left="714"/>
        <w:jc w:val="both"/>
      </w:pPr>
      <w:r w:rsidRPr="00225195">
        <w:t xml:space="preserve">La norme ISO/IEC 27001 est reconnue dans le monde entier comme l'une des principales normes internationales en matière de gestion de la sécurité et des exigences associées. Dans le même temps, d’autres certifications de l'industrie sont en cours d’évaluation pour la plateforme. </w:t>
      </w:r>
    </w:p>
    <w:p w:rsidR="006371D3" w:rsidRPr="00225195" w:rsidRDefault="006371D3" w:rsidP="006371D3">
      <w:pPr>
        <w:ind w:left="714"/>
        <w:jc w:val="both"/>
      </w:pPr>
      <w:r w:rsidRPr="00225195">
        <w:t xml:space="preserve">En complément de la norme ISO/IEC 27001 internationalement reconnue, Microsoft Corporation est signataire du </w:t>
      </w:r>
      <w:hyperlink r:id="rId69" w:history="1">
        <w:r w:rsidRPr="00225195">
          <w:rPr>
            <w:rStyle w:val="Hyperlink"/>
          </w:rPr>
          <w:t>Safe Harbor</w:t>
        </w:r>
      </w:hyperlink>
      <w:r w:rsidRPr="00225195">
        <w:rPr>
          <w:rStyle w:val="FootnoteReference"/>
        </w:rPr>
        <w:footnoteReference w:id="33"/>
      </w:r>
      <w:r w:rsidRPr="00225195">
        <w:t xml:space="preserve"> et s'engage à remplir toutes ses obligations en vertu du Framework Safe Harbor ;</w:t>
      </w:r>
    </w:p>
    <w:p w:rsidR="006371D3" w:rsidRPr="00225195" w:rsidRDefault="006371D3" w:rsidP="006371D3">
      <w:pPr>
        <w:pStyle w:val="ListParagraph"/>
        <w:numPr>
          <w:ilvl w:val="0"/>
          <w:numId w:val="23"/>
        </w:numPr>
        <w:ind w:left="714" w:hanging="357"/>
        <w:contextualSpacing w:val="0"/>
        <w:jc w:val="both"/>
      </w:pPr>
      <w:r w:rsidRPr="00225195">
        <w:lastRenderedPageBreak/>
        <w:t>Une quantité illimitée d’informations  publiques peut être hébergée dans le Cloud sans matériel serveur supplémentaire et gestion additionnelle.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p>
    <w:p w:rsidR="006371D3" w:rsidRPr="00225195" w:rsidRDefault="006371D3" w:rsidP="006371D3">
      <w:pPr>
        <w:pStyle w:val="ListParagraph"/>
        <w:numPr>
          <w:ilvl w:val="0"/>
          <w:numId w:val="23"/>
        </w:numPr>
        <w:ind w:left="714" w:hanging="357"/>
        <w:contextualSpacing w:val="0"/>
        <w:jc w:val="both"/>
      </w:pPr>
      <w:r w:rsidRPr="00225195">
        <w:t>Le Cloud est hautement évolutif (</w:t>
      </w:r>
      <w:r w:rsidRPr="00225195">
        <w:rPr>
          <w:i/>
        </w:rPr>
        <w:t>scalable</w:t>
      </w:r>
      <w:r w:rsidRPr="00225195">
        <w:t>) et vous ne payez seulement que pour ce qui est utilisé. Ceci le rend idéal pour l'hébergement d’informations  publiques qui peuvent susciter des volumes de transactions variés en fonction de l’intérêt porté. Windows Azure propose une approche économique des plus attractives pour démarrer rapidement et mettre à disposition des informations  publiques ;</w:t>
      </w:r>
    </w:p>
    <w:p w:rsidR="006371D3" w:rsidRPr="00225195" w:rsidRDefault="006371D3" w:rsidP="006371D3">
      <w:pPr>
        <w:pStyle w:val="ListParagraph"/>
        <w:keepNext/>
        <w:keepLines/>
        <w:ind w:left="714"/>
        <w:contextualSpacing w:val="0"/>
        <w:jc w:val="both"/>
      </w:pPr>
      <w:r w:rsidRPr="00225195">
        <w:rPr>
          <w:noProof/>
          <w:lang w:eastAsia="fr-FR"/>
        </w:rPr>
        <w:drawing>
          <wp:inline distT="0" distB="0" distL="0" distR="0" wp14:anchorId="3404D4E6" wp14:editId="38684655">
            <wp:extent cx="1971675" cy="59324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980276" cy="595835"/>
                    </a:xfrm>
                    <a:prstGeom prst="rect">
                      <a:avLst/>
                    </a:prstGeom>
                  </pic:spPr>
                </pic:pic>
              </a:graphicData>
            </a:graphic>
          </wp:inline>
        </w:drawing>
      </w:r>
    </w:p>
    <w:p w:rsidR="006371D3" w:rsidRPr="00225195" w:rsidRDefault="006371D3" w:rsidP="006371D3">
      <w:pPr>
        <w:pStyle w:val="ListParagraph"/>
        <w:numPr>
          <w:ilvl w:val="0"/>
          <w:numId w:val="23"/>
        </w:numPr>
        <w:ind w:left="714" w:hanging="357"/>
        <w:contextualSpacing w:val="0"/>
        <w:jc w:val="both"/>
      </w:pPr>
      <w:r w:rsidRPr="00225195">
        <w:t xml:space="preserve">Windows Azure Marketplace DataMarket permet </w:t>
      </w:r>
      <w:r w:rsidRPr="00225195">
        <w:rPr>
          <w:noProof/>
        </w:rPr>
        <w:t xml:space="preserve">aux entités publiques (gouvernement, ministères, collectivités locales et territoriales, mairies, services déconcentrés de l'Etat, etc.) </w:t>
      </w:r>
      <w:r w:rsidRPr="00225195">
        <w:t xml:space="preserve">de facturer les éditeurs d’applications pour la réutilisation et la consommation des informations publiques mises à disposition et aux éditeurs d’applications de facturer leurs utilisateurs pour les services à valeur ajoutée  offerts au-dessus de ces données. </w:t>
      </w:r>
    </w:p>
    <w:p w:rsidR="002D34D7" w:rsidRPr="00CF3474" w:rsidRDefault="006371D3" w:rsidP="006371D3">
      <w:pPr>
        <w:pStyle w:val="ListParagraph"/>
        <w:ind w:left="714"/>
        <w:contextualSpacing w:val="0"/>
        <w:jc w:val="both"/>
        <w:rPr>
          <w:rFonts w:cs="Calibri"/>
        </w:rPr>
      </w:pPr>
      <w:r w:rsidRPr="00225195">
        <w:t xml:space="preserve">Pour de plus amples détails, vous pouvez consulter le livre blanc </w:t>
      </w:r>
      <w:hyperlink r:id="rId71" w:history="1">
        <w:r w:rsidRPr="00225195">
          <w:rPr>
            <w:rStyle w:val="Hyperlink"/>
            <w:rFonts w:asciiTheme="minorHAnsi" w:hAnsiTheme="minorHAnsi" w:cstheme="minorHAnsi"/>
            <w:smallCaps/>
          </w:rPr>
          <w:t>Windows Azure Marketplace DataMarket</w:t>
        </w:r>
      </w:hyperlink>
      <w:r w:rsidRPr="00225195">
        <w:rPr>
          <w:rStyle w:val="FootnoteReference"/>
          <w:rFonts w:asciiTheme="minorHAnsi" w:hAnsiTheme="minorHAnsi" w:cstheme="minorHAnsi"/>
          <w:smallCaps/>
        </w:rPr>
        <w:footnoteReference w:id="34"/>
      </w:r>
      <w:r w:rsidRPr="00225195">
        <w:rPr>
          <w:rFonts w:asciiTheme="minorHAnsi" w:hAnsiTheme="minorHAnsi" w:cstheme="minorHAnsi"/>
          <w:smallCaps/>
        </w:rPr>
        <w:t> .</w:t>
      </w:r>
    </w:p>
    <w:p w:rsidR="002657A3" w:rsidRDefault="002657A3" w:rsidP="008921B1">
      <w:pPr>
        <w:pStyle w:val="Heading1"/>
        <w:rPr>
          <w:noProof/>
        </w:rPr>
      </w:pPr>
      <w:bookmarkStart w:id="32" w:name="_Toc282352970"/>
      <w:bookmarkStart w:id="33" w:name="_Ref284234953"/>
      <w:bookmarkStart w:id="34" w:name="_Toc326913468"/>
      <w:bookmarkStart w:id="35" w:name="_Toc246846979"/>
      <w:r>
        <w:rPr>
          <w:noProof/>
        </w:rPr>
        <w:lastRenderedPageBreak/>
        <w:t xml:space="preserve">Configuration requise pour le Kit de démarrage </w:t>
      </w:r>
      <w:bookmarkEnd w:id="32"/>
      <w:bookmarkEnd w:id="33"/>
      <w:r w:rsidR="005B6D5A">
        <w:rPr>
          <w:noProof/>
        </w:rPr>
        <w:t>ODAF Openturf</w:t>
      </w:r>
      <w:bookmarkEnd w:id="34"/>
    </w:p>
    <w:p w:rsidR="00BF2229" w:rsidRDefault="00BF2229" w:rsidP="00522048">
      <w:pPr>
        <w:jc w:val="both"/>
      </w:pPr>
      <w:r>
        <w:t xml:space="preserve">Cette section s’intéresse aux différents prérequis du kit de démarrage </w:t>
      </w:r>
      <w:r w:rsidR="005B6D5A">
        <w:t>ODAF Openturf</w:t>
      </w:r>
      <w:r>
        <w:t xml:space="preserve"> vis-à-vis de la mise en œuvre de son socle « back-end » et de l’application client Web riche.</w:t>
      </w:r>
    </w:p>
    <w:p w:rsidR="00BF2229" w:rsidRPr="00BF2229" w:rsidRDefault="00BF2229" w:rsidP="00522048">
      <w:pPr>
        <w:jc w:val="both"/>
      </w:pPr>
      <w:r>
        <w:t xml:space="preserve">Les prérequis spécifiques aux environnements mobiles </w:t>
      </w:r>
      <w:r w:rsidR="00CE75A3">
        <w:t xml:space="preserve">Android, </w:t>
      </w:r>
      <w:r>
        <w:t>iPhone et Windows Phone sont abordés dans les documents</w:t>
      </w:r>
      <w:r w:rsidR="00CE75A3">
        <w:t xml:space="preserve"> </w:t>
      </w:r>
      <w:r w:rsidR="00CE75A3" w:rsidRPr="00CE75A3">
        <w:rPr>
          <w:smallCaps/>
        </w:rPr>
        <w:t>Déployer le kit de démarrage Android</w:t>
      </w:r>
      <w:r w:rsidR="00CE75A3">
        <w:t>,</w:t>
      </w:r>
      <w:r>
        <w:t xml:space="preserve"> </w:t>
      </w:r>
      <w:r w:rsidR="00522048" w:rsidRPr="00522048">
        <w:rPr>
          <w:smallCaps/>
        </w:rPr>
        <w:t>Déployer le</w:t>
      </w:r>
      <w:r w:rsidRPr="00522048">
        <w:rPr>
          <w:smallCaps/>
        </w:rPr>
        <w:t xml:space="preserve"> </w:t>
      </w:r>
      <w:r w:rsidR="00522048" w:rsidRPr="00522048">
        <w:rPr>
          <w:smallCaps/>
        </w:rPr>
        <w:t xml:space="preserve">kit de démarrage </w:t>
      </w:r>
      <w:r w:rsidR="005B6D5A">
        <w:rPr>
          <w:smallCaps/>
        </w:rPr>
        <w:t>ODAF Openturf</w:t>
      </w:r>
      <w:r w:rsidR="00522048" w:rsidRPr="00522048">
        <w:rPr>
          <w:smallCaps/>
        </w:rPr>
        <w:t xml:space="preserve"> pour iPhone</w:t>
      </w:r>
      <w:r w:rsidR="00522048">
        <w:t xml:space="preserve"> et </w:t>
      </w:r>
      <w:r w:rsidR="00522048" w:rsidRPr="00522048">
        <w:rPr>
          <w:smallCaps/>
        </w:rPr>
        <w:t xml:space="preserve">Déployer le kit de démarrage </w:t>
      </w:r>
      <w:r w:rsidR="005B6D5A">
        <w:rPr>
          <w:smallCaps/>
        </w:rPr>
        <w:t>ODAF Openturf</w:t>
      </w:r>
      <w:r w:rsidR="00522048" w:rsidRPr="00522048">
        <w:rPr>
          <w:smallCaps/>
        </w:rPr>
        <w:t xml:space="preserve"> pour Windows Phone</w:t>
      </w:r>
      <w:r w:rsidR="00522048">
        <w:t xml:space="preserve"> qui accompagnent le kit de démarrage. Vous pouvez vous reporter à ces </w:t>
      </w:r>
      <w:r w:rsidR="00596FEC">
        <w:t>trois</w:t>
      </w:r>
      <w:r w:rsidR="00522048">
        <w:t xml:space="preserve"> documents pour une configuration complète de vos environnements de développement.</w:t>
      </w:r>
    </w:p>
    <w:p w:rsidR="002657A3" w:rsidRDefault="002657A3" w:rsidP="008921B1">
      <w:pPr>
        <w:pStyle w:val="Heading2"/>
      </w:pPr>
      <w:bookmarkStart w:id="36" w:name="_Toc282352971"/>
      <w:bookmarkStart w:id="37" w:name="_Ref289794200"/>
      <w:bookmarkStart w:id="38" w:name="_Toc326913469"/>
      <w:r>
        <w:rPr>
          <w:noProof/>
        </w:rPr>
        <w:t>Configuration système</w:t>
      </w:r>
      <w:bookmarkEnd w:id="36"/>
      <w:bookmarkEnd w:id="37"/>
      <w:bookmarkEnd w:id="38"/>
    </w:p>
    <w:p w:rsidR="002577EE" w:rsidRDefault="002657A3" w:rsidP="008921B1">
      <w:pPr>
        <w:jc w:val="both"/>
        <w:rPr>
          <w:snapToGrid/>
        </w:rPr>
      </w:pPr>
      <w:r>
        <w:rPr>
          <w:noProof/>
        </w:rPr>
        <w:t xml:space="preserve">Le Kit de démarrage </w:t>
      </w:r>
      <w:r w:rsidR="005B6D5A">
        <w:rPr>
          <w:noProof/>
        </w:rPr>
        <w:t>ODAF Openturf</w:t>
      </w:r>
      <w:r w:rsidR="00451267">
        <w:rPr>
          <w:noProof/>
        </w:rPr>
        <w:t xml:space="preserve"> </w:t>
      </w:r>
      <w:r>
        <w:rPr>
          <w:noProof/>
        </w:rPr>
        <w:t xml:space="preserve"> a été conçu pour</w:t>
      </w:r>
      <w:r w:rsidR="00945ECC">
        <w:rPr>
          <w:noProof/>
        </w:rPr>
        <w:t xml:space="preserve"> pouvoir être déployé </w:t>
      </w:r>
      <w:r w:rsidR="001721E7">
        <w:rPr>
          <w:noProof/>
        </w:rPr>
        <w:t xml:space="preserve">notamment </w:t>
      </w:r>
      <w:r w:rsidR="00945ECC">
        <w:rPr>
          <w:noProof/>
        </w:rPr>
        <w:t>sur</w:t>
      </w:r>
      <w:r>
        <w:rPr>
          <w:noProof/>
        </w:rPr>
        <w:t xml:space="preserve"> </w:t>
      </w:r>
      <w:r w:rsidR="008F6B29">
        <w:rPr>
          <w:noProof/>
        </w:rPr>
        <w:t>l</w:t>
      </w:r>
      <w:r w:rsidR="00842742">
        <w:rPr>
          <w:noProof/>
        </w:rPr>
        <w:t>a</w:t>
      </w:r>
      <w:r w:rsidR="008F6B29">
        <w:rPr>
          <w:noProof/>
        </w:rPr>
        <w:t xml:space="preserve"> </w:t>
      </w:r>
      <w:r>
        <w:rPr>
          <w:noProof/>
        </w:rPr>
        <w:t>plateforme</w:t>
      </w:r>
      <w:r w:rsidR="000E517D">
        <w:rPr>
          <w:snapToGrid/>
        </w:rPr>
        <w:t xml:space="preserve"> Windows Azure</w:t>
      </w:r>
      <w:r>
        <w:rPr>
          <w:noProof/>
        </w:rPr>
        <w:t>. Les pré-requis</w:t>
      </w:r>
      <w:r w:rsidR="002577EE">
        <w:rPr>
          <w:noProof/>
        </w:rPr>
        <w:t xml:space="preserve"> exigés</w:t>
      </w:r>
      <w:r w:rsidR="009A528C">
        <w:rPr>
          <w:noProof/>
        </w:rPr>
        <w:t xml:space="preserve"> pour le déploiement de</w:t>
      </w:r>
      <w:r w:rsidR="002577EE">
        <w:rPr>
          <w:noProof/>
        </w:rPr>
        <w:t xml:space="preserve"> ce Kit de démarrage</w:t>
      </w:r>
      <w:r w:rsidR="009A528C">
        <w:rPr>
          <w:noProof/>
        </w:rPr>
        <w:t xml:space="preserve"> dans Windows Azure</w:t>
      </w:r>
      <w:r w:rsidR="002577EE">
        <w:rPr>
          <w:noProof/>
        </w:rPr>
        <w:t xml:space="preserve"> sont donc ceux de ce</w:t>
      </w:r>
      <w:r w:rsidR="00842742">
        <w:rPr>
          <w:noProof/>
        </w:rPr>
        <w:t>t</w:t>
      </w:r>
      <w:r w:rsidR="002577EE">
        <w:rPr>
          <w:noProof/>
        </w:rPr>
        <w:t xml:space="preserve"> </w:t>
      </w:r>
      <w:r w:rsidR="00842742">
        <w:rPr>
          <w:snapToGrid/>
        </w:rPr>
        <w:t>environnement</w:t>
      </w:r>
      <w:r w:rsidR="002577EE" w:rsidRPr="000E517D">
        <w:rPr>
          <w:snapToGrid/>
        </w:rPr>
        <w:t>.</w:t>
      </w:r>
    </w:p>
    <w:p w:rsidR="00326299" w:rsidRPr="00543654" w:rsidRDefault="00326299" w:rsidP="00593D5E">
      <w:pPr>
        <w:pStyle w:val="AlertLabelinList1"/>
        <w:spacing w:line="240" w:lineRule="auto"/>
        <w:ind w:left="357"/>
        <w:rPr>
          <w:rFonts w:ascii="Calibri" w:hAnsi="Calibri"/>
          <w:b w:val="0"/>
          <w:kern w:val="0"/>
          <w:sz w:val="22"/>
          <w:szCs w:val="22"/>
          <w:lang w:eastAsia="zh-TW"/>
        </w:rPr>
      </w:pPr>
      <w:r>
        <w:rPr>
          <w:noProof/>
          <w:lang w:eastAsia="fr-FR"/>
        </w:rPr>
        <w:drawing>
          <wp:inline distT="0" distB="0" distL="0" distR="0" wp14:anchorId="135F0F5C" wp14:editId="40DD0627">
            <wp:extent cx="228600" cy="171450"/>
            <wp:effectExtent l="0" t="0" r="0" b="0"/>
            <wp:docPr id="1133" name="Image 113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326299" w:rsidRDefault="00326299" w:rsidP="00593D5E">
      <w:pPr>
        <w:pStyle w:val="AlertTextinList1"/>
        <w:spacing w:after="120" w:line="240" w:lineRule="auto"/>
        <w:ind w:left="714" w:right="357"/>
        <w:jc w:val="both"/>
        <w:rPr>
          <w:rFonts w:ascii="Calibri" w:hAnsi="Calibri" w:cs="Calibri"/>
          <w:kern w:val="0"/>
          <w:sz w:val="22"/>
          <w:szCs w:val="22"/>
          <w:lang w:eastAsia="zh-TW"/>
        </w:rPr>
      </w:pPr>
      <w:r w:rsidRPr="00326299">
        <w:rPr>
          <w:rFonts w:ascii="Calibri" w:hAnsi="Calibri" w:cs="Calibri"/>
          <w:kern w:val="0"/>
          <w:sz w:val="22"/>
          <w:szCs w:val="22"/>
          <w:lang w:eastAsia="zh-TW"/>
        </w:rPr>
        <w:t xml:space="preserve">Ces prérequis </w:t>
      </w:r>
      <w:r w:rsidR="008F6B29">
        <w:rPr>
          <w:rFonts w:ascii="Calibri" w:hAnsi="Calibri" w:cs="Calibri"/>
          <w:kern w:val="0"/>
          <w:sz w:val="22"/>
          <w:szCs w:val="22"/>
          <w:lang w:eastAsia="zh-TW"/>
        </w:rPr>
        <w:t>avec les</w:t>
      </w:r>
      <w:r w:rsidR="008F6B29" w:rsidRPr="00326299">
        <w:rPr>
          <w:rFonts w:ascii="Calibri" w:hAnsi="Calibri" w:cs="Calibri"/>
          <w:kern w:val="0"/>
          <w:sz w:val="22"/>
          <w:szCs w:val="22"/>
          <w:lang w:eastAsia="zh-TW"/>
        </w:rPr>
        <w:t xml:space="preserve"> </w:t>
      </w:r>
      <w:r w:rsidRPr="00326299">
        <w:rPr>
          <w:rFonts w:ascii="Calibri" w:hAnsi="Calibri" w:cs="Calibri"/>
          <w:kern w:val="0"/>
          <w:sz w:val="22"/>
          <w:szCs w:val="22"/>
          <w:lang w:eastAsia="zh-TW"/>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Pr>
          <w:rFonts w:ascii="Calibri" w:hAnsi="Calibri" w:cs="Calibri"/>
          <w:kern w:val="0"/>
          <w:sz w:val="22"/>
          <w:szCs w:val="22"/>
          <w:lang w:eastAsia="zh-TW"/>
        </w:rPr>
        <w:t>Visual Web Develop</w:t>
      </w:r>
      <w:r w:rsidRPr="00E14210">
        <w:rPr>
          <w:rFonts w:ascii="Calibri" w:hAnsi="Calibri" w:cs="Calibri"/>
          <w:kern w:val="0"/>
          <w:sz w:val="22"/>
          <w:szCs w:val="22"/>
          <w:lang w:eastAsia="zh-TW"/>
        </w:rPr>
        <w:t>er</w:t>
      </w:r>
      <w:r w:rsidRPr="00326299">
        <w:rPr>
          <w:rFonts w:ascii="Calibri" w:hAnsi="Calibri" w:cs="Calibri"/>
          <w:kern w:val="0"/>
          <w:sz w:val="22"/>
          <w:szCs w:val="22"/>
          <w:lang w:eastAsia="zh-TW"/>
        </w:rPr>
        <w:t>, etc. Il permet également d'installer des applications Web ASP.NET et PHP open source populaires</w:t>
      </w:r>
      <w:r w:rsidRPr="00EB1936">
        <w:rPr>
          <w:rFonts w:ascii="Calibri" w:hAnsi="Calibri" w:cs="Calibri"/>
          <w:kern w:val="0"/>
          <w:sz w:val="22"/>
          <w:szCs w:val="22"/>
          <w:lang w:eastAsia="zh-TW"/>
        </w:rPr>
        <w:t>.</w:t>
      </w:r>
    </w:p>
    <w:p w:rsidR="00042971" w:rsidRPr="00326299" w:rsidRDefault="00326299" w:rsidP="00042971">
      <w:pPr>
        <w:pStyle w:val="AlertTextinList1"/>
        <w:spacing w:after="120" w:line="240" w:lineRule="auto"/>
        <w:ind w:left="714" w:right="357"/>
        <w:jc w:val="both"/>
        <w:rPr>
          <w:rFonts w:ascii="Calibri" w:hAnsi="Calibri" w:cs="Calibri"/>
          <w:kern w:val="0"/>
          <w:sz w:val="22"/>
          <w:szCs w:val="22"/>
          <w:lang w:eastAsia="zh-TW"/>
        </w:rPr>
      </w:pPr>
      <w:r>
        <w:rPr>
          <w:noProof/>
          <w:lang w:eastAsia="fr-FR"/>
        </w:rPr>
        <w:drawing>
          <wp:inline distT="0" distB="0" distL="0" distR="0" wp14:anchorId="7A41D5D0" wp14:editId="4AB48FFD">
            <wp:extent cx="1295400" cy="302366"/>
            <wp:effectExtent l="0" t="0" r="0" b="2540"/>
            <wp:docPr id="1132" name="Image 113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293943" cy="302026"/>
                    </a:xfrm>
                    <a:prstGeom prst="rect">
                      <a:avLst/>
                    </a:prstGeom>
                  </pic:spPr>
                </pic:pic>
              </a:graphicData>
            </a:graphic>
          </wp:inline>
        </w:drawing>
      </w:r>
      <w:r>
        <w:rPr>
          <w:rFonts w:ascii="Calibri" w:hAnsi="Calibri" w:cs="Calibri"/>
          <w:kern w:val="0"/>
          <w:sz w:val="22"/>
          <w:szCs w:val="22"/>
          <w:lang w:eastAsia="zh-TW"/>
        </w:rPr>
        <w:t xml:space="preserve"> </w:t>
      </w:r>
      <w:r w:rsidRPr="00326299">
        <w:rPr>
          <w:rFonts w:ascii="Calibri" w:hAnsi="Calibri" w:cs="Calibri"/>
          <w:kern w:val="0"/>
          <w:sz w:val="22"/>
          <w:szCs w:val="22"/>
          <w:lang w:eastAsia="zh-TW"/>
        </w:rPr>
        <w:t>Le programme d’installation de la plateforme W</w:t>
      </w:r>
      <w:r w:rsidR="00042971">
        <w:rPr>
          <w:rFonts w:ascii="Calibri" w:hAnsi="Calibri" w:cs="Calibri"/>
          <w:kern w:val="0"/>
          <w:sz w:val="22"/>
          <w:szCs w:val="22"/>
          <w:lang w:eastAsia="zh-TW"/>
        </w:rPr>
        <w:t xml:space="preserve">eb Microsoft doit être installé préalablement depuis </w:t>
      </w:r>
      <w:hyperlink r:id="rId74" w:history="1">
        <w:r w:rsidR="00042971" w:rsidRPr="00234260">
          <w:rPr>
            <w:rStyle w:val="Hyperlink"/>
            <w:rFonts w:ascii="Calibri" w:hAnsi="Calibri" w:cs="Calibri"/>
            <w:kern w:val="0"/>
            <w:sz w:val="22"/>
            <w:szCs w:val="22"/>
            <w:lang w:eastAsia="zh-TW"/>
          </w:rPr>
          <w:t>http://www.microsoft.com/web/downloads/platform.aspx</w:t>
        </w:r>
      </w:hyperlink>
      <w:r w:rsidR="00042971">
        <w:rPr>
          <w:rFonts w:ascii="Calibri" w:hAnsi="Calibri" w:cs="Calibri"/>
          <w:kern w:val="0"/>
          <w:sz w:val="22"/>
          <w:szCs w:val="22"/>
          <w:lang w:eastAsia="zh-TW"/>
        </w:rPr>
        <w:t>.</w:t>
      </w:r>
    </w:p>
    <w:p w:rsidR="002657A3" w:rsidRDefault="002577EE" w:rsidP="008921B1">
      <w:pPr>
        <w:jc w:val="both"/>
        <w:rPr>
          <w:noProof/>
        </w:rPr>
      </w:pPr>
      <w:r>
        <w:rPr>
          <w:noProof/>
        </w:rPr>
        <w:t>En termes de systèmes d’exploitation, il s’agit en particulier de</w:t>
      </w:r>
      <w:r w:rsidR="002657A3">
        <w:rPr>
          <w:noProof/>
        </w:rPr>
        <w:t xml:space="preserve">  :</w:t>
      </w:r>
    </w:p>
    <w:p w:rsidR="008B1FE8" w:rsidRDefault="008B1FE8" w:rsidP="00A033D0">
      <w:pPr>
        <w:numPr>
          <w:ilvl w:val="0"/>
          <w:numId w:val="4"/>
        </w:numPr>
        <w:ind w:left="720"/>
        <w:jc w:val="both"/>
        <w:rPr>
          <w:noProof/>
        </w:rPr>
      </w:pPr>
      <w:r>
        <w:rPr>
          <w:noProof/>
        </w:rPr>
        <w:t xml:space="preserve">Microsoft </w:t>
      </w:r>
      <w:r w:rsidRPr="00BA7E5C">
        <w:rPr>
          <w:noProof/>
        </w:rPr>
        <w:t>Windows Vista</w:t>
      </w:r>
      <w:r>
        <w:rPr>
          <w:noProof/>
        </w:rPr>
        <w:t xml:space="preserve"> </w:t>
      </w:r>
      <w:r w:rsidRPr="00AE0D6C">
        <w:rPr>
          <w:noProof/>
        </w:rPr>
        <w:t>SP2</w:t>
      </w:r>
      <w:r>
        <w:rPr>
          <w:noProof/>
        </w:rPr>
        <w:t xml:space="preserve"> (</w:t>
      </w:r>
      <w:r w:rsidRPr="008B1FE8">
        <w:rPr>
          <w:noProof/>
        </w:rPr>
        <w:t>32 bits ou 64 bits</w:t>
      </w:r>
      <w:r w:rsidRPr="00AE0D6C">
        <w:rPr>
          <w:noProof/>
        </w:rPr>
        <w:t>)</w:t>
      </w:r>
      <w:r>
        <w:rPr>
          <w:noProof/>
        </w:rPr>
        <w:t xml:space="preserve"> ou </w:t>
      </w:r>
      <w:r w:rsidRPr="008B1FE8">
        <w:rPr>
          <w:noProof/>
        </w:rPr>
        <w:t xml:space="preserve">Windows Server 2008 SP2 (32 bits ou 64 bits) avec le </w:t>
      </w:r>
      <w:hyperlink r:id="rId75" w:history="1">
        <w:r w:rsidRPr="004B3350">
          <w:rPr>
            <w:rStyle w:val="Hyperlink"/>
            <w:noProof/>
          </w:rPr>
          <w:t xml:space="preserve">correctif </w:t>
        </w:r>
        <w:r w:rsidR="00CD67CC" w:rsidRPr="004B3350">
          <w:rPr>
            <w:rStyle w:val="Hyperlink"/>
            <w:noProof/>
          </w:rPr>
          <w:t xml:space="preserve">logiciel </w:t>
        </w:r>
        <w:r w:rsidRPr="004B3350">
          <w:rPr>
            <w:rStyle w:val="Hyperlink"/>
            <w:smallCaps/>
            <w:noProof/>
          </w:rPr>
          <w:t xml:space="preserve">KB971842 </w:t>
        </w:r>
        <w:r w:rsidR="00CD67CC" w:rsidRPr="004B3350">
          <w:rPr>
            <w:rStyle w:val="Hyperlink"/>
            <w:smallCaps/>
          </w:rPr>
          <w:t>Correction des métadonnées WCF lors de l'hébergement derrière un programme d'équilibrage de charge</w:t>
        </w:r>
      </w:hyperlink>
      <w:r w:rsidR="00CD67CC">
        <w:rPr>
          <w:rStyle w:val="FootnoteReference"/>
        </w:rPr>
        <w:footnoteReference w:id="35"/>
      </w:r>
      <w:r>
        <w:t>,</w:t>
      </w:r>
    </w:p>
    <w:p w:rsidR="002657A3" w:rsidRPr="00576992" w:rsidRDefault="008B1FE8" w:rsidP="00A033D0">
      <w:pPr>
        <w:numPr>
          <w:ilvl w:val="0"/>
          <w:numId w:val="4"/>
        </w:numPr>
        <w:ind w:left="720"/>
        <w:jc w:val="both"/>
        <w:rPr>
          <w:noProof/>
        </w:rPr>
      </w:pPr>
      <w:r>
        <w:rPr>
          <w:noProof/>
        </w:rPr>
        <w:t xml:space="preserve">Microsoft </w:t>
      </w:r>
      <w:r w:rsidRPr="00BA7E5C">
        <w:rPr>
          <w:noProof/>
        </w:rPr>
        <w:t xml:space="preserve">Windows </w:t>
      </w:r>
      <w:r>
        <w:rPr>
          <w:noProof/>
        </w:rPr>
        <w:t>7 (</w:t>
      </w:r>
      <w:r w:rsidRPr="008B1FE8">
        <w:rPr>
          <w:noProof/>
        </w:rPr>
        <w:t>32 bits ou 64 bits</w:t>
      </w:r>
      <w:r w:rsidRPr="00AE0D6C">
        <w:rPr>
          <w:noProof/>
        </w:rPr>
        <w:t>)</w:t>
      </w:r>
      <w:r>
        <w:rPr>
          <w:noProof/>
        </w:rPr>
        <w:t xml:space="preserve"> ou </w:t>
      </w:r>
      <w:r w:rsidRPr="008B1FE8">
        <w:rPr>
          <w:noProof/>
        </w:rPr>
        <w:t xml:space="preserve">Windows Server 2008 </w:t>
      </w:r>
      <w:r>
        <w:rPr>
          <w:noProof/>
        </w:rPr>
        <w:t>R</w:t>
      </w:r>
      <w:r w:rsidRPr="008B1FE8">
        <w:rPr>
          <w:noProof/>
        </w:rPr>
        <w:t>2 (</w:t>
      </w:r>
      <w:r w:rsidR="00FB5AB2">
        <w:rPr>
          <w:noProof/>
        </w:rPr>
        <w:t xml:space="preserve">64 </w:t>
      </w:r>
      <w:r w:rsidRPr="008B1FE8">
        <w:rPr>
          <w:noProof/>
        </w:rPr>
        <w:t xml:space="preserve">bits) avec le </w:t>
      </w:r>
      <w:hyperlink r:id="rId76" w:history="1">
        <w:r w:rsidRPr="004B3350">
          <w:rPr>
            <w:rStyle w:val="Hyperlink"/>
            <w:noProof/>
          </w:rPr>
          <w:t xml:space="preserve">correctif </w:t>
        </w:r>
        <w:r w:rsidR="004B3350" w:rsidRPr="004B3350">
          <w:rPr>
            <w:rStyle w:val="Hyperlink"/>
            <w:noProof/>
          </w:rPr>
          <w:t xml:space="preserve">logiciel cumulatif </w:t>
        </w:r>
        <w:r w:rsidRPr="004B3350">
          <w:rPr>
            <w:rStyle w:val="Hyperlink"/>
            <w:noProof/>
          </w:rPr>
          <w:t>KB977420</w:t>
        </w:r>
        <w:r w:rsidR="004B3350" w:rsidRPr="004B3350">
          <w:rPr>
            <w:rStyle w:val="Hyperlink"/>
            <w:noProof/>
          </w:rPr>
          <w:t xml:space="preserve"> pour Windows Communication Foundation</w:t>
        </w:r>
      </w:hyperlink>
      <w:r w:rsidR="004B3350">
        <w:rPr>
          <w:rStyle w:val="FootnoteReference"/>
          <w:noProof/>
        </w:rPr>
        <w:footnoteReference w:id="36"/>
      </w:r>
      <w:r>
        <w:rPr>
          <w:noProof/>
        </w:rPr>
        <w:t>.</w:t>
      </w:r>
      <w:r w:rsidR="002657A3" w:rsidRPr="00576992">
        <w:rPr>
          <w:noProof/>
        </w:rPr>
        <w:t xml:space="preserve"> </w:t>
      </w:r>
    </w:p>
    <w:p w:rsidR="002D4D29" w:rsidRPr="00543654" w:rsidRDefault="002D4D29" w:rsidP="002D4D29">
      <w:pPr>
        <w:pStyle w:val="AlertLabelinList1"/>
        <w:spacing w:line="240" w:lineRule="auto"/>
        <w:ind w:left="720"/>
        <w:rPr>
          <w:rFonts w:ascii="Calibri" w:hAnsi="Calibri"/>
          <w:b w:val="0"/>
          <w:kern w:val="0"/>
          <w:sz w:val="22"/>
          <w:szCs w:val="22"/>
          <w:lang w:eastAsia="zh-TW"/>
        </w:rPr>
      </w:pPr>
      <w:r>
        <w:rPr>
          <w:noProof/>
          <w:lang w:eastAsia="fr-FR"/>
        </w:rPr>
        <w:drawing>
          <wp:inline distT="0" distB="0" distL="0" distR="0" wp14:anchorId="0C04A751" wp14:editId="29939011">
            <wp:extent cx="228600" cy="171450"/>
            <wp:effectExtent l="0" t="0" r="0" b="0"/>
            <wp:docPr id="257" name="Image 25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2D4D29" w:rsidRPr="002D4D29" w:rsidRDefault="002D4D29" w:rsidP="002D4D29">
      <w:pPr>
        <w:pStyle w:val="AlertTextinList1"/>
        <w:spacing w:after="120" w:line="240" w:lineRule="auto"/>
        <w:ind w:left="1077" w:right="357"/>
        <w:jc w:val="both"/>
        <w:rPr>
          <w:rFonts w:ascii="Calibri" w:hAnsi="Calibri" w:cs="Calibri"/>
          <w:kern w:val="0"/>
          <w:sz w:val="22"/>
          <w:szCs w:val="22"/>
          <w:lang w:eastAsia="zh-TW"/>
        </w:rPr>
      </w:pPr>
      <w:r w:rsidRPr="002D4D29">
        <w:rPr>
          <w:rFonts w:ascii="Calibri" w:hAnsi="Calibri" w:cs="Calibri"/>
          <w:kern w:val="0"/>
          <w:sz w:val="22"/>
          <w:szCs w:val="22"/>
          <w:lang w:eastAsia="zh-TW"/>
        </w:rPr>
        <w:t xml:space="preserve">Certaines fonctionnalités de Windows Server AppFabric, tels que le démarrage automatique, </w:t>
      </w:r>
      <w:r>
        <w:rPr>
          <w:rFonts w:ascii="Calibri" w:hAnsi="Calibri" w:cs="Calibri"/>
          <w:kern w:val="0"/>
          <w:sz w:val="22"/>
          <w:szCs w:val="22"/>
          <w:lang w:eastAsia="zh-TW"/>
        </w:rPr>
        <w:t>fonctionnent</w:t>
      </w:r>
      <w:r w:rsidRPr="002D4D29">
        <w:rPr>
          <w:rFonts w:ascii="Calibri" w:hAnsi="Calibri" w:cs="Calibri"/>
          <w:kern w:val="0"/>
          <w:sz w:val="22"/>
          <w:szCs w:val="22"/>
          <w:lang w:eastAsia="zh-TW"/>
        </w:rPr>
        <w:t xml:space="preserve"> uniquement </w:t>
      </w:r>
      <w:r>
        <w:rPr>
          <w:rFonts w:ascii="Calibri" w:hAnsi="Calibri" w:cs="Calibri"/>
          <w:kern w:val="0"/>
          <w:sz w:val="22"/>
          <w:szCs w:val="22"/>
          <w:lang w:eastAsia="zh-TW"/>
        </w:rPr>
        <w:t>avec</w:t>
      </w:r>
      <w:r w:rsidRPr="002D4D29">
        <w:rPr>
          <w:rFonts w:ascii="Calibri" w:hAnsi="Calibri" w:cs="Calibri"/>
          <w:kern w:val="0"/>
          <w:sz w:val="22"/>
          <w:szCs w:val="22"/>
          <w:lang w:eastAsia="zh-TW"/>
        </w:rPr>
        <w:t xml:space="preserve"> Windows 7 et Windows Server 2008 R2</w:t>
      </w:r>
      <w:r w:rsidRPr="00EB1936">
        <w:rPr>
          <w:rFonts w:ascii="Calibri" w:hAnsi="Calibri" w:cs="Calibri"/>
          <w:kern w:val="0"/>
          <w:sz w:val="22"/>
          <w:szCs w:val="22"/>
          <w:lang w:eastAsia="zh-TW"/>
        </w:rPr>
        <w:t>.</w:t>
      </w:r>
    </w:p>
    <w:p w:rsidR="002657A3" w:rsidRDefault="002657A3" w:rsidP="008921B1">
      <w:pPr>
        <w:jc w:val="both"/>
      </w:pPr>
      <w:r>
        <w:rPr>
          <w:noProof/>
        </w:rPr>
        <w:t>Les éléments suivants doivent être installés :</w:t>
      </w:r>
    </w:p>
    <w:p w:rsidR="002657A3" w:rsidRDefault="002657A3" w:rsidP="00A033D0">
      <w:pPr>
        <w:numPr>
          <w:ilvl w:val="0"/>
          <w:numId w:val="4"/>
        </w:numPr>
        <w:ind w:left="720"/>
        <w:jc w:val="both"/>
      </w:pPr>
      <w:r>
        <w:rPr>
          <w:noProof/>
        </w:rPr>
        <w:lastRenderedPageBreak/>
        <w:t>Microsoft Internet Information Services (IIS) 7.0 ou 7.5</w:t>
      </w:r>
      <w:r w:rsidR="00CD67CC">
        <w:rPr>
          <w:noProof/>
        </w:rPr>
        <w:t xml:space="preserve"> </w:t>
      </w:r>
      <w:r w:rsidR="00CD67CC">
        <w:t xml:space="preserve">(avec ASP.NET, Activation WCF </w:t>
      </w:r>
      <w:r w:rsidR="000B1F65">
        <w:t>http</w:t>
      </w:r>
      <w:r w:rsidR="00CD67CC">
        <w:t>, Contenu statique, Console de gestion IIS et éventuellement CGI)</w:t>
      </w:r>
      <w:r>
        <w:rPr>
          <w:noProof/>
        </w:rPr>
        <w:t>,</w:t>
      </w:r>
    </w:p>
    <w:p w:rsidR="002F57AF" w:rsidRDefault="002657A3" w:rsidP="00A033D0">
      <w:pPr>
        <w:numPr>
          <w:ilvl w:val="0"/>
          <w:numId w:val="4"/>
        </w:numPr>
        <w:ind w:left="720"/>
        <w:jc w:val="both"/>
        <w:rPr>
          <w:noProof/>
        </w:rPr>
      </w:pPr>
      <w:r w:rsidRPr="00BA7E5C">
        <w:rPr>
          <w:noProof/>
        </w:rPr>
        <w:t xml:space="preserve">Microsoft .NET Framework </w:t>
      </w:r>
      <w:r>
        <w:rPr>
          <w:noProof/>
        </w:rPr>
        <w:t>4.0</w:t>
      </w:r>
      <w:r w:rsidR="002F57AF">
        <w:rPr>
          <w:noProof/>
        </w:rPr>
        <w:t>,</w:t>
      </w:r>
    </w:p>
    <w:p w:rsidR="00EB1936" w:rsidRPr="00543654" w:rsidRDefault="00EB1936" w:rsidP="008921B1">
      <w:pPr>
        <w:pStyle w:val="AlertLabelinList1"/>
        <w:spacing w:line="240" w:lineRule="auto"/>
        <w:ind w:left="720"/>
        <w:rPr>
          <w:rFonts w:ascii="Calibri" w:hAnsi="Calibri"/>
          <w:b w:val="0"/>
          <w:kern w:val="0"/>
          <w:sz w:val="22"/>
          <w:szCs w:val="22"/>
          <w:lang w:eastAsia="zh-TW"/>
        </w:rPr>
      </w:pPr>
      <w:r>
        <w:rPr>
          <w:noProof/>
          <w:lang w:eastAsia="fr-FR"/>
        </w:rPr>
        <w:drawing>
          <wp:inline distT="0" distB="0" distL="0" distR="0" wp14:anchorId="1D0A9426" wp14:editId="39E24395">
            <wp:extent cx="228600" cy="171450"/>
            <wp:effectExtent l="0" t="0" r="0" b="0"/>
            <wp:docPr id="1120" name="Image 11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Calibri" w:hAnsi="Calibri"/>
          <w:kern w:val="0"/>
          <w:sz w:val="22"/>
          <w:szCs w:val="22"/>
          <w:lang w:eastAsia="zh-TW"/>
        </w:rPr>
        <w:t>R</w:t>
      </w:r>
      <w:r w:rsidRPr="00543654">
        <w:rPr>
          <w:rFonts w:ascii="Calibri" w:hAnsi="Calibri"/>
          <w:kern w:val="0"/>
          <w:sz w:val="22"/>
          <w:szCs w:val="22"/>
          <w:lang w:eastAsia="zh-TW"/>
        </w:rPr>
        <w:t>e</w:t>
      </w:r>
      <w:r>
        <w:rPr>
          <w:rFonts w:ascii="Calibri" w:hAnsi="Calibri"/>
          <w:kern w:val="0"/>
          <w:sz w:val="22"/>
          <w:szCs w:val="22"/>
          <w:lang w:eastAsia="zh-TW"/>
        </w:rPr>
        <w:t>marque :</w:t>
      </w:r>
      <w:r w:rsidRPr="00543654">
        <w:rPr>
          <w:rFonts w:ascii="Calibri" w:hAnsi="Calibri"/>
          <w:b w:val="0"/>
          <w:kern w:val="0"/>
          <w:sz w:val="22"/>
          <w:szCs w:val="22"/>
          <w:lang w:eastAsia="zh-TW"/>
        </w:rPr>
        <w:t xml:space="preserve"> </w:t>
      </w:r>
    </w:p>
    <w:p w:rsidR="00EB1936" w:rsidRPr="00344ECC" w:rsidRDefault="000D02C3" w:rsidP="008921B1">
      <w:pPr>
        <w:pStyle w:val="AlertTextinList1"/>
        <w:spacing w:after="120" w:line="240" w:lineRule="auto"/>
        <w:ind w:left="1077" w:right="357"/>
        <w:jc w:val="both"/>
        <w:rPr>
          <w:rFonts w:ascii="Calibri" w:hAnsi="Calibri" w:cs="Calibri"/>
          <w:kern w:val="0"/>
          <w:sz w:val="22"/>
          <w:szCs w:val="22"/>
          <w:lang w:eastAsia="zh-TW"/>
        </w:rPr>
      </w:pPr>
      <w:r w:rsidRPr="00EB1936">
        <w:rPr>
          <w:rFonts w:ascii="Calibri" w:hAnsi="Calibri" w:cs="Calibri"/>
          <w:kern w:val="0"/>
          <w:sz w:val="22"/>
          <w:szCs w:val="22"/>
          <w:lang w:eastAsia="zh-TW"/>
        </w:rPr>
        <w:t xml:space="preserve">Windows Azure </w:t>
      </w:r>
      <w:r>
        <w:rPr>
          <w:rFonts w:ascii="Calibri" w:hAnsi="Calibri" w:cs="Calibri"/>
          <w:kern w:val="0"/>
          <w:sz w:val="22"/>
          <w:szCs w:val="22"/>
          <w:lang w:eastAsia="zh-TW"/>
        </w:rPr>
        <w:t>requiert Microsoft .N</w:t>
      </w:r>
      <w:r w:rsidR="00842742">
        <w:rPr>
          <w:rFonts w:ascii="Calibri" w:hAnsi="Calibri" w:cs="Calibri"/>
          <w:kern w:val="0"/>
          <w:sz w:val="22"/>
          <w:szCs w:val="22"/>
          <w:lang w:eastAsia="zh-TW"/>
        </w:rPr>
        <w:t>ET Framework 3.5 (ou ultérieur)</w:t>
      </w:r>
      <w:r w:rsidR="00EB1936" w:rsidRPr="00EB1936">
        <w:rPr>
          <w:rFonts w:ascii="Calibri" w:hAnsi="Calibri" w:cs="Calibri"/>
          <w:kern w:val="0"/>
          <w:sz w:val="22"/>
          <w:szCs w:val="22"/>
          <w:lang w:eastAsia="zh-TW"/>
        </w:rPr>
        <w:t>.</w:t>
      </w:r>
    </w:p>
    <w:p w:rsidR="002F57AF" w:rsidRDefault="002657A3" w:rsidP="00A033D0">
      <w:pPr>
        <w:numPr>
          <w:ilvl w:val="0"/>
          <w:numId w:val="4"/>
        </w:numPr>
        <w:ind w:left="720"/>
        <w:jc w:val="both"/>
        <w:rPr>
          <w:lang w:val="en-US"/>
        </w:rPr>
      </w:pPr>
      <w:r w:rsidRPr="000E060F">
        <w:rPr>
          <w:noProof/>
          <w:lang w:val="en-US"/>
        </w:rPr>
        <w:t>Microsoft Visual Studio 2010 (ou Microsoft Visual C# 2010 Express Edition)</w:t>
      </w:r>
      <w:r w:rsidR="00CD67CC">
        <w:rPr>
          <w:noProof/>
          <w:lang w:val="en-US"/>
        </w:rPr>
        <w:t xml:space="preserve"> avec :</w:t>
      </w:r>
    </w:p>
    <w:p w:rsidR="00CD67CC" w:rsidRPr="00CD67CC" w:rsidRDefault="00534FC3" w:rsidP="00A033D0">
      <w:pPr>
        <w:pStyle w:val="ListParagraph"/>
        <w:numPr>
          <w:ilvl w:val="0"/>
          <w:numId w:val="4"/>
        </w:numPr>
        <w:contextualSpacing w:val="0"/>
        <w:jc w:val="both"/>
        <w:rPr>
          <w:noProof/>
        </w:rPr>
      </w:pPr>
      <w:hyperlink r:id="rId77" w:history="1">
        <w:r w:rsidR="00CD67CC" w:rsidRPr="00CD67CC">
          <w:rPr>
            <w:rStyle w:val="Hyperlink"/>
            <w:noProof/>
          </w:rPr>
          <w:t xml:space="preserve">Correctif logiciel </w:t>
        </w:r>
        <w:r w:rsidR="00CD67CC" w:rsidRPr="00CD67CC">
          <w:rPr>
            <w:rStyle w:val="Hyperlink"/>
            <w:smallCaps/>
            <w:noProof/>
          </w:rPr>
          <w:t>KB983301 Activation de Windows Azure IntelliTrace sur les systèmes d'exploitation 32 bits</w:t>
        </w:r>
      </w:hyperlink>
      <w:r w:rsidR="00CD67CC">
        <w:rPr>
          <w:rStyle w:val="FootnoteReference"/>
          <w:smallCaps/>
          <w:noProof/>
        </w:rPr>
        <w:footnoteReference w:id="37"/>
      </w:r>
      <w:r w:rsidR="00CD67CC" w:rsidRPr="00CD67CC">
        <w:rPr>
          <w:noProof/>
        </w:rPr>
        <w:t xml:space="preserve"> (non requis po</w:t>
      </w:r>
      <w:r w:rsidR="00CD67CC">
        <w:rPr>
          <w:noProof/>
        </w:rPr>
        <w:t>ur les systèmes x64) ;</w:t>
      </w:r>
    </w:p>
    <w:p w:rsidR="00CD67CC" w:rsidRPr="00CD67CC" w:rsidRDefault="00534FC3" w:rsidP="00A033D0">
      <w:pPr>
        <w:pStyle w:val="ListParagraph"/>
        <w:numPr>
          <w:ilvl w:val="0"/>
          <w:numId w:val="4"/>
        </w:numPr>
        <w:contextualSpacing w:val="0"/>
        <w:jc w:val="both"/>
        <w:rPr>
          <w:noProof/>
        </w:rPr>
      </w:pPr>
      <w:hyperlink r:id="rId78" w:history="1">
        <w:r w:rsidR="00CD67CC" w:rsidRPr="00CD67CC">
          <w:rPr>
            <w:rStyle w:val="Hyperlink"/>
            <w:noProof/>
          </w:rPr>
          <w:t>Module de réécriture d'URL d'IIS 7.0</w:t>
        </w:r>
      </w:hyperlink>
      <w:r w:rsidR="00CD67CC">
        <w:rPr>
          <w:rStyle w:val="FootnoteReference"/>
          <w:noProof/>
        </w:rPr>
        <w:footnoteReference w:id="38"/>
      </w:r>
      <w:r w:rsidR="00CD67CC">
        <w:rPr>
          <w:noProof/>
        </w:rPr>
        <w:t> ;</w:t>
      </w:r>
    </w:p>
    <w:p w:rsidR="00CD67CC" w:rsidRPr="00CD67CC" w:rsidRDefault="00534FC3" w:rsidP="00A033D0">
      <w:pPr>
        <w:pStyle w:val="ListParagraph"/>
        <w:numPr>
          <w:ilvl w:val="0"/>
          <w:numId w:val="4"/>
        </w:numPr>
        <w:contextualSpacing w:val="0"/>
        <w:jc w:val="both"/>
        <w:rPr>
          <w:noProof/>
          <w:lang w:val="en-US"/>
        </w:rPr>
      </w:pPr>
      <w:hyperlink r:id="rId79" w:history="1">
        <w:r w:rsidR="00CD67CC" w:rsidRPr="00EB1936">
          <w:rPr>
            <w:rStyle w:val="Hyperlink"/>
            <w:noProof/>
            <w:lang w:val="en-US"/>
          </w:rPr>
          <w:t>Windows PowerShell</w:t>
        </w:r>
        <w:r w:rsidR="007A4C12" w:rsidRPr="00EB1936">
          <w:rPr>
            <w:rStyle w:val="Hyperlink"/>
            <w:noProof/>
            <w:lang w:val="en-US"/>
          </w:rPr>
          <w:t xml:space="preserve"> 2.0</w:t>
        </w:r>
      </w:hyperlink>
      <w:r w:rsidR="00CD67CC">
        <w:rPr>
          <w:rStyle w:val="FootnoteReference"/>
          <w:noProof/>
          <w:lang w:val="en-US"/>
        </w:rPr>
        <w:footnoteReference w:id="39"/>
      </w:r>
      <w:r w:rsidR="007A4C12">
        <w:rPr>
          <w:noProof/>
          <w:lang w:val="en-US"/>
        </w:rPr>
        <w:t xml:space="preserve"> (non requis pour Windows 7 et Windows Server 2008 R2)</w:t>
      </w:r>
      <w:r w:rsidR="00CD67CC">
        <w:rPr>
          <w:noProof/>
          <w:lang w:val="en-US"/>
        </w:rPr>
        <w:t>.</w:t>
      </w:r>
    </w:p>
    <w:p w:rsidR="00E87A2B" w:rsidRPr="006371D3" w:rsidRDefault="00534FC3" w:rsidP="002F593B">
      <w:pPr>
        <w:numPr>
          <w:ilvl w:val="0"/>
          <w:numId w:val="4"/>
        </w:numPr>
        <w:ind w:left="720"/>
        <w:jc w:val="both"/>
      </w:pPr>
      <w:hyperlink r:id="rId80" w:history="1">
        <w:r w:rsidR="002F593B" w:rsidRPr="006371D3">
          <w:rPr>
            <w:rStyle w:val="Hyperlink"/>
          </w:rPr>
          <w:t>Kit de développement Windows Azure 1.4 (Refresh) et Windows Azure Tools pour Mic</w:t>
        </w:r>
        <w:r w:rsidR="00B9681B" w:rsidRPr="006371D3">
          <w:rPr>
            <w:rStyle w:val="Hyperlink"/>
          </w:rPr>
          <w:t>rosoft Visual Studio v1.6 (novembre</w:t>
        </w:r>
        <w:r w:rsidR="002F593B" w:rsidRPr="006371D3">
          <w:rPr>
            <w:rStyle w:val="Hyperlink"/>
          </w:rPr>
          <w:t xml:space="preserve"> 2011)</w:t>
        </w:r>
      </w:hyperlink>
      <w:r w:rsidR="00FD3330" w:rsidRPr="006371D3">
        <w:rPr>
          <w:rStyle w:val="FootnoteReference"/>
        </w:rPr>
        <w:footnoteReference w:id="40"/>
      </w:r>
      <w:r w:rsidR="00EB482E" w:rsidRPr="006371D3">
        <w:rPr>
          <w:rStyle w:val="Hyperlink"/>
          <w:color w:val="auto"/>
          <w:u w:val="none"/>
        </w:rPr>
        <w:t>.</w:t>
      </w:r>
    </w:p>
    <w:p w:rsidR="00945ECC" w:rsidRPr="00D113DB" w:rsidRDefault="00534FC3" w:rsidP="002F593B">
      <w:pPr>
        <w:numPr>
          <w:ilvl w:val="0"/>
          <w:numId w:val="4"/>
        </w:numPr>
        <w:ind w:left="720"/>
        <w:jc w:val="both"/>
        <w:rPr>
          <w:rStyle w:val="Hyperlink"/>
          <w:color w:val="auto"/>
          <w:u w:val="none"/>
        </w:rPr>
      </w:pPr>
      <w:hyperlink r:id="rId81" w:history="1">
        <w:r w:rsidR="00945ECC" w:rsidRPr="008A50DA">
          <w:rPr>
            <w:rStyle w:val="Hyperlink"/>
          </w:rPr>
          <w:t>Kit de développement Silverlight 4</w:t>
        </w:r>
      </w:hyperlink>
      <w:r w:rsidR="003A3907" w:rsidRPr="009F1B23">
        <w:rPr>
          <w:rStyle w:val="FootnoteReference"/>
        </w:rPr>
        <w:footnoteReference w:id="41"/>
      </w:r>
      <w:r w:rsidR="00EB482E" w:rsidRPr="00EB482E">
        <w:rPr>
          <w:rStyle w:val="Hyperlink"/>
          <w:color w:val="000000" w:themeColor="text1"/>
          <w:u w:val="none"/>
        </w:rPr>
        <w:t>.</w:t>
      </w:r>
    </w:p>
    <w:p w:rsidR="002657A3" w:rsidRPr="009312BE" w:rsidRDefault="009B0532" w:rsidP="006D25F8">
      <w:pPr>
        <w:jc w:val="both"/>
      </w:pPr>
      <w:r>
        <w:rPr>
          <w:noProof/>
          <w:snapToGrid/>
        </w:rPr>
        <w:drawing>
          <wp:inline distT="0" distB="0" distL="0" distR="0" wp14:anchorId="3847736F" wp14:editId="28244E08">
            <wp:extent cx="514350" cy="387276"/>
            <wp:effectExtent l="0" t="0" r="0"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82">
                      <a:extLst>
                        <a:ext uri="{28A0092B-C50C-407E-A947-70E740481C1C}">
                          <a14:useLocalDpi xmlns:a14="http://schemas.microsoft.com/office/drawing/2010/main" val="0"/>
                        </a:ext>
                      </a:extLst>
                    </a:blip>
                    <a:stretch>
                      <a:fillRect/>
                    </a:stretch>
                  </pic:blipFill>
                  <pic:spPr>
                    <a:xfrm>
                      <a:off x="0" y="0"/>
                      <a:ext cx="519617" cy="391242"/>
                    </a:xfrm>
                    <a:prstGeom prst="rect">
                      <a:avLst/>
                    </a:prstGeom>
                  </pic:spPr>
                </pic:pic>
              </a:graphicData>
            </a:graphic>
          </wp:inline>
        </w:drawing>
      </w:r>
      <w:r w:rsidR="002657A3" w:rsidRPr="009312BE">
        <w:rPr>
          <w:noProof/>
        </w:rPr>
        <w:t>Le Microsoft .NET Framework </w:t>
      </w:r>
      <w:r w:rsidR="00CD67CC">
        <w:rPr>
          <w:noProof/>
        </w:rPr>
        <w:t>4.0</w:t>
      </w:r>
      <w:r w:rsidR="002657A3">
        <w:rPr>
          <w:noProof/>
        </w:rPr>
        <w:t xml:space="preserve"> </w:t>
      </w:r>
      <w:r w:rsidR="002657A3" w:rsidRPr="009312BE">
        <w:rPr>
          <w:noProof/>
        </w:rPr>
        <w:t xml:space="preserve">est le </w:t>
      </w:r>
      <w:r w:rsidR="002657A3">
        <w:rPr>
          <w:noProof/>
        </w:rPr>
        <w:t>modèle</w:t>
      </w:r>
      <w:r w:rsidR="002657A3" w:rsidRPr="009312BE">
        <w:rPr>
          <w:noProof/>
        </w:rPr>
        <w:t xml:space="preserve"> de programmation de code </w:t>
      </w:r>
      <w:r w:rsidR="002657A3">
        <w:rPr>
          <w:noProof/>
        </w:rPr>
        <w:t>managé</w:t>
      </w:r>
      <w:r w:rsidR="002657A3" w:rsidRPr="009312BE">
        <w:rPr>
          <w:noProof/>
        </w:rPr>
        <w:t xml:space="preserve"> pour la plateforme Windows.</w:t>
      </w:r>
      <w:r w:rsidR="002657A3" w:rsidRPr="009312BE">
        <w:t xml:space="preserve"> </w:t>
      </w:r>
      <w:r w:rsidR="002657A3" w:rsidRPr="009312BE">
        <w:rPr>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002657A3" w:rsidRPr="009312BE">
        <w:t xml:space="preserve"> </w:t>
      </w:r>
      <w:r w:rsidR="002657A3" w:rsidRPr="009312BE">
        <w:rPr>
          <w:noProof/>
        </w:rPr>
        <w:t>Parmi ces innovations se trouve</w:t>
      </w:r>
      <w:r w:rsidR="002657A3">
        <w:rPr>
          <w:noProof/>
        </w:rPr>
        <w:t xml:space="preserve"> notamment </w:t>
      </w:r>
      <w:r w:rsidR="002577EE">
        <w:rPr>
          <w:noProof/>
        </w:rPr>
        <w:t>WCF</w:t>
      </w:r>
      <w:r w:rsidR="00842742">
        <w:rPr>
          <w:noProof/>
        </w:rPr>
        <w:t xml:space="preserve"> (Windows Communication Foundation)</w:t>
      </w:r>
      <w:r w:rsidR="002657A3" w:rsidRPr="009312BE">
        <w:rPr>
          <w:noProof/>
        </w:rPr>
        <w:t>.</w:t>
      </w:r>
      <w:r w:rsidR="002657A3" w:rsidRPr="009312BE">
        <w:t xml:space="preserve"> </w:t>
      </w:r>
    </w:p>
    <w:p w:rsidR="002657A3" w:rsidRPr="002577EE" w:rsidRDefault="002657A3" w:rsidP="001721E7">
      <w:pPr>
        <w:jc w:val="both"/>
      </w:pPr>
      <w:r w:rsidRPr="002577EE">
        <w:rPr>
          <w:noProof/>
        </w:rPr>
        <w:t xml:space="preserve">Pour des informations complémentaires sur le Microsoft .NET Framework, veuillez consulter le Centre de développement MSDN éponyme  dédié </w:t>
      </w:r>
      <w:r w:rsidRPr="002577EE">
        <w:t>à l’adresse</w:t>
      </w:r>
      <w:r w:rsidR="001721E7">
        <w:t xml:space="preserve"> </w:t>
      </w:r>
      <w:hyperlink r:id="rId83" w:history="1">
        <w:r w:rsidRPr="002577EE">
          <w:rPr>
            <w:rStyle w:val="Hyperlink"/>
          </w:rPr>
          <w:t>http://msdn.microsoft.com/fr-fr/netframework/aa663324.aspx</w:t>
        </w:r>
      </w:hyperlink>
      <w:r w:rsidRPr="002577EE">
        <w:t xml:space="preserve">.  </w:t>
      </w:r>
    </w:p>
    <w:p w:rsidR="000E517D" w:rsidRDefault="002657A3" w:rsidP="001721E7">
      <w:pPr>
        <w:jc w:val="both"/>
      </w:pPr>
      <w:r w:rsidRPr="002577EE">
        <w:rPr>
          <w:noProof/>
        </w:rPr>
        <w:t xml:space="preserve">Pour des informations complémentaires sur la technologie </w:t>
      </w:r>
      <w:r w:rsidR="005529AB">
        <w:rPr>
          <w:noProof/>
        </w:rPr>
        <w:t>Silverlight</w:t>
      </w:r>
      <w:r w:rsidRPr="002577EE">
        <w:rPr>
          <w:noProof/>
        </w:rPr>
        <w:t xml:space="preserve">, veuillez consulter le Centre de développement MSDN dédié </w:t>
      </w:r>
      <w:r w:rsidRPr="002577EE">
        <w:t xml:space="preserve">à l’adresse </w:t>
      </w:r>
      <w:hyperlink r:id="rId84" w:history="1">
        <w:r w:rsidR="005529AB" w:rsidRPr="005529AB">
          <w:rPr>
            <w:rStyle w:val="Hyperlink"/>
          </w:rPr>
          <w:t>http://msdn.microsoft.com/fr-fr/silverlight/bb187358</w:t>
        </w:r>
      </w:hyperlink>
      <w:r w:rsidRPr="002577EE">
        <w:t>.</w:t>
      </w:r>
      <w:r w:rsidR="000E517D">
        <w:t xml:space="preserve"> </w:t>
      </w:r>
    </w:p>
    <w:p w:rsidR="00FC2FC7" w:rsidRDefault="000E517D" w:rsidP="001721E7">
      <w:pPr>
        <w:jc w:val="both"/>
      </w:pPr>
      <w:r>
        <w:t>Le Kit de démarrage repose s</w:t>
      </w:r>
      <w:r w:rsidR="00503F27">
        <w:t>u</w:t>
      </w:r>
      <w:r>
        <w:t>r</w:t>
      </w:r>
      <w:r w:rsidR="00503F27">
        <w:t xml:space="preserve"> la version 4.0 du Microsoft .NET Framework.</w:t>
      </w:r>
      <w:r>
        <w:t xml:space="preserve"> </w:t>
      </w:r>
      <w:r w:rsidR="002657A3" w:rsidRPr="002577EE">
        <w:rPr>
          <w:noProof/>
        </w:rPr>
        <w:t>Le package redistribuable Microsoft .NET Framework </w:t>
      </w:r>
      <w:r w:rsidR="00503F27">
        <w:rPr>
          <w:noProof/>
        </w:rPr>
        <w:t xml:space="preserve">4.0 </w:t>
      </w:r>
      <w:r w:rsidR="002657A3" w:rsidRPr="002577EE">
        <w:rPr>
          <w:noProof/>
        </w:rPr>
        <w:t xml:space="preserve">est disponible par téléchargement gratuit </w:t>
      </w:r>
      <w:r w:rsidR="002577EE" w:rsidRPr="002577EE">
        <w:t>à l’adresse</w:t>
      </w:r>
      <w:r w:rsidR="001721E7">
        <w:t xml:space="preserve"> </w:t>
      </w:r>
      <w:hyperlink r:id="rId85" w:history="1">
        <w:r w:rsidR="002577EE" w:rsidRPr="002577EE">
          <w:rPr>
            <w:rStyle w:val="Hyperlink"/>
          </w:rPr>
          <w:t>http://www.microsoft.com/downloads/fr-fr/details.aspx?FamilyID=9CFB2D51-5FF4-4491-B0E5-B386F32C0992</w:t>
        </w:r>
      </w:hyperlink>
      <w:r w:rsidR="00FC2FC7" w:rsidRPr="00990FBA">
        <w:rPr>
          <w:noProof/>
        </w:rPr>
        <w:t>.</w:t>
      </w:r>
    </w:p>
    <w:p w:rsidR="002657A3" w:rsidRDefault="002657A3" w:rsidP="001721E7">
      <w:pPr>
        <w:jc w:val="both"/>
        <w:rPr>
          <w:noProof/>
        </w:rPr>
      </w:pPr>
      <w:r>
        <w:rPr>
          <w:noProof/>
        </w:rPr>
        <w:t>Vous pouvez télécharger Visual C# 2010 Express Edition gratuitement sur</w:t>
      </w:r>
      <w:r>
        <w:rPr>
          <w:noProof/>
        </w:rPr>
        <w:br/>
      </w:r>
      <w:hyperlink r:id="rId86" w:anchor="2010-Visual-CS" w:history="1">
        <w:r w:rsidRPr="003259F5">
          <w:rPr>
            <w:rStyle w:val="Hyperlink"/>
            <w:noProof/>
          </w:rPr>
          <w:t>http://www.microsoft.com/express/Downloads/#2010-Visual-CS</w:t>
        </w:r>
      </w:hyperlink>
      <w:r w:rsidRPr="00990FBA">
        <w:rPr>
          <w:noProof/>
        </w:rPr>
        <w:t>.</w:t>
      </w:r>
    </w:p>
    <w:p w:rsidR="008B1FE8" w:rsidRPr="008B1FE8" w:rsidRDefault="00916F78" w:rsidP="001721E7">
      <w:pPr>
        <w:jc w:val="both"/>
        <w:rPr>
          <w:noProof/>
        </w:rPr>
      </w:pPr>
      <w:r>
        <w:rPr>
          <w:noProof/>
        </w:rPr>
        <w:t>Le</w:t>
      </w:r>
      <w:r w:rsidR="0041239E">
        <w:rPr>
          <w:noProof/>
        </w:rPr>
        <w:t xml:space="preserve"> </w:t>
      </w:r>
      <w:r w:rsidR="008B1FE8">
        <w:rPr>
          <w:noProof/>
        </w:rPr>
        <w:t xml:space="preserve">package </w:t>
      </w:r>
      <w:r w:rsidR="008B1FE8" w:rsidRPr="008B1FE8">
        <w:rPr>
          <w:noProof/>
        </w:rPr>
        <w:t xml:space="preserve">Windows Azure Tools pour Microsoft Visual Studio, qui comprend le kit de développement Windows Azure, étend </w:t>
      </w:r>
      <w:r w:rsidR="008B1FE8">
        <w:rPr>
          <w:noProof/>
        </w:rPr>
        <w:t xml:space="preserve">Microsoft </w:t>
      </w:r>
      <w:r w:rsidR="008B1FE8" w:rsidRPr="008B1FE8">
        <w:rPr>
          <w:noProof/>
        </w:rPr>
        <w:t xml:space="preserve">Visual Studio 2010 pour permettre la création, la configuration, la </w:t>
      </w:r>
      <w:r w:rsidR="008B1FE8" w:rsidRPr="008B1FE8">
        <w:rPr>
          <w:noProof/>
        </w:rPr>
        <w:lastRenderedPageBreak/>
        <w:t>génération, le débogage, l'exécution, le packaging et le déploiement d'applications et de services Web évolutifs sur Windows Azure.</w:t>
      </w:r>
    </w:p>
    <w:p w:rsidR="007D2A70" w:rsidRDefault="00916F78" w:rsidP="0002355D">
      <w:pPr>
        <w:jc w:val="both"/>
        <w:rPr>
          <w:noProof/>
        </w:rPr>
      </w:pPr>
      <w:r w:rsidRPr="006371D3">
        <w:rPr>
          <w:noProof/>
        </w:rPr>
        <w:t xml:space="preserve">Le </w:t>
      </w:r>
      <w:r w:rsidR="008B1FE8" w:rsidRPr="006371D3">
        <w:rPr>
          <w:noProof/>
        </w:rPr>
        <w:t xml:space="preserve">Kit de développement Windows Azure </w:t>
      </w:r>
      <w:r w:rsidR="00B9681B" w:rsidRPr="006371D3">
        <w:rPr>
          <w:noProof/>
        </w:rPr>
        <w:t>1.6</w:t>
      </w:r>
      <w:r w:rsidR="008B1FE8" w:rsidRPr="006371D3">
        <w:rPr>
          <w:noProof/>
        </w:rPr>
        <w:t xml:space="preserve"> </w:t>
      </w:r>
      <w:r w:rsidRPr="006371D3">
        <w:rPr>
          <w:noProof/>
        </w:rPr>
        <w:t>est disponible en téléchargement  à l’adresse</w:t>
      </w:r>
      <w:r w:rsidR="007D2A70" w:rsidRPr="006371D3">
        <w:rPr>
          <w:noProof/>
        </w:rPr>
        <w:t xml:space="preserve"> </w:t>
      </w:r>
      <w:hyperlink r:id="rId87" w:history="1">
        <w:r w:rsidR="00B9681B" w:rsidRPr="006371D3">
          <w:rPr>
            <w:rStyle w:val="Hyperlink"/>
            <w:noProof/>
          </w:rPr>
          <w:t>http://www.windowsazure.com/fr-fr/develop/net/</w:t>
        </w:r>
      </w:hyperlink>
      <w:r w:rsidR="007D2A70" w:rsidRPr="006371D3">
        <w:rPr>
          <w:noProof/>
        </w:rPr>
        <w:t>.</w:t>
      </w:r>
      <w:r w:rsidR="007D2A70">
        <w:rPr>
          <w:noProof/>
        </w:rPr>
        <w:t xml:space="preserve"> </w:t>
      </w:r>
    </w:p>
    <w:p w:rsidR="00431AA3" w:rsidRDefault="007D2A70" w:rsidP="0002355D">
      <w:pPr>
        <w:jc w:val="both"/>
        <w:rPr>
          <w:noProof/>
        </w:rPr>
      </w:pPr>
      <w:r>
        <w:rPr>
          <w:noProof/>
        </w:rPr>
        <w:t xml:space="preserve">Au-delà d’une installation manuelle </w:t>
      </w:r>
      <w:r w:rsidR="00D01197" w:rsidRPr="006371D3">
        <w:rPr>
          <w:noProof/>
        </w:rPr>
        <w:t>(</w:t>
      </w:r>
      <w:hyperlink r:id="rId88" w:history="1">
        <w:r w:rsidR="00B9681B" w:rsidRPr="006371D3">
          <w:rPr>
            <w:rStyle w:val="Hyperlink"/>
            <w:noProof/>
          </w:rPr>
          <w:t>http://www.microsoft.com/downloads/fr-fr/details.aspx?FamilyID=E4635D95-61CE-415E-AE92-3004856C08E2&amp;amp;amp;displaylang=fr</w:t>
        </w:r>
      </w:hyperlink>
      <w:r w:rsidR="00D01197" w:rsidRPr="006371D3">
        <w:rPr>
          <w:noProof/>
        </w:rPr>
        <w:t>)</w:t>
      </w:r>
      <w:r w:rsidR="00D01197">
        <w:rPr>
          <w:noProof/>
        </w:rPr>
        <w:t xml:space="preserve"> </w:t>
      </w:r>
      <w:r>
        <w:rPr>
          <w:noProof/>
        </w:rPr>
        <w:t xml:space="preserve">avec </w:t>
      </w:r>
      <w:r w:rsidR="00D01197">
        <w:rPr>
          <w:noProof/>
        </w:rPr>
        <w:t xml:space="preserve">les </w:t>
      </w:r>
      <w:r>
        <w:rPr>
          <w:noProof/>
        </w:rPr>
        <w:t>prérequis et correctifs logiciels</w:t>
      </w:r>
      <w:r w:rsidR="00D01197">
        <w:rPr>
          <w:noProof/>
        </w:rPr>
        <w:t xml:space="preserve"> que cela suppose</w:t>
      </w:r>
      <w:r>
        <w:rPr>
          <w:noProof/>
        </w:rPr>
        <w:t xml:space="preserve">, est proposée une installation automatisée de l’ensemble via </w:t>
      </w:r>
      <w:r w:rsidR="00431AA3">
        <w:rPr>
          <w:noProof/>
        </w:rPr>
        <w:t xml:space="preserve">le programme d’installation de la plateforme Web </w:t>
      </w:r>
      <w:r w:rsidR="00B9681B" w:rsidRPr="006371D3">
        <w:rPr>
          <w:noProof/>
        </w:rPr>
        <w:t>Microsoft 4</w:t>
      </w:r>
      <w:r w:rsidR="00431AA3" w:rsidRPr="006371D3">
        <w:rPr>
          <w:noProof/>
        </w:rPr>
        <w:t>.0</w:t>
      </w:r>
      <w:r w:rsidR="00E475B1" w:rsidRPr="006371D3">
        <w:rPr>
          <w:noProof/>
        </w:rPr>
        <w:t xml:space="preserve"> depuis l’adresse </w:t>
      </w:r>
      <w:hyperlink r:id="rId89" w:history="1">
        <w:r w:rsidRPr="006371D3">
          <w:rPr>
            <w:rStyle w:val="Hyperlink"/>
            <w:noProof/>
          </w:rPr>
          <w:t>http://www.microsoft.com/web/gallery/install.aspx?appid=WindowsAzureToolsVS2010</w:t>
        </w:r>
      </w:hyperlink>
      <w:r w:rsidR="00D03F88" w:rsidRPr="006371D3">
        <w:rPr>
          <w:noProof/>
        </w:rPr>
        <w:t>.</w:t>
      </w:r>
      <w:r w:rsidR="00E475B1" w:rsidRPr="006371D3">
        <w:rPr>
          <w:noProof/>
        </w:rPr>
        <w:t xml:space="preserve"> </w:t>
      </w:r>
      <w:r w:rsidR="00D03F88" w:rsidRPr="006371D3">
        <w:rPr>
          <w:noProof/>
        </w:rPr>
        <w:t>L</w:t>
      </w:r>
      <w:r w:rsidR="00E475B1" w:rsidRPr="006371D3">
        <w:rPr>
          <w:noProof/>
        </w:rPr>
        <w:t xml:space="preserve">e Kit de développement Windows Azure </w:t>
      </w:r>
      <w:r w:rsidR="00B9681B" w:rsidRPr="006371D3">
        <w:rPr>
          <w:noProof/>
        </w:rPr>
        <w:t>1.6 pour .NET peut  être ajouté</w:t>
      </w:r>
      <w:r w:rsidR="00E475B1" w:rsidRPr="006371D3">
        <w:rPr>
          <w:noProof/>
        </w:rPr>
        <w:t xml:space="preserve"> dans la liste des produits et installés.</w:t>
      </w:r>
    </w:p>
    <w:p w:rsidR="005D24E2" w:rsidRDefault="00AB1397" w:rsidP="008921B1">
      <w:pPr>
        <w:pStyle w:val="DocumentText"/>
        <w:spacing w:before="0" w:after="120" w:line="240" w:lineRule="auto"/>
        <w:ind w:firstLine="0"/>
        <w:jc w:val="center"/>
        <w:rPr>
          <w:rFonts w:ascii="Calibri" w:hAnsi="Calibri" w:cs="Calibri"/>
          <w:noProof/>
          <w:color w:val="auto"/>
          <w:lang w:val="fr-FR"/>
        </w:rPr>
      </w:pPr>
      <w:r>
        <w:rPr>
          <w:rFonts w:ascii="Calibri" w:hAnsi="Calibri" w:cs="Calibri"/>
          <w:noProof/>
          <w:color w:val="auto"/>
          <w:lang w:val="fr-FR"/>
        </w:rPr>
        <w:t xml:space="preserve"> </w:t>
      </w:r>
      <w:r w:rsidR="00B9681B">
        <w:rPr>
          <w:rFonts w:ascii="Calibri" w:hAnsi="Calibri" w:cs="Calibri"/>
          <w:noProof/>
          <w:color w:val="auto"/>
          <w:lang w:val="fr-FR"/>
        </w:rPr>
        <w:drawing>
          <wp:inline distT="0" distB="0" distL="0" distR="0" wp14:anchorId="13D2412E" wp14:editId="041B4500">
            <wp:extent cx="3771900" cy="2610413"/>
            <wp:effectExtent l="0" t="0" r="0" b="0"/>
            <wp:docPr id="18" name="Image 18" descr="C:\Users\t-rolivi\Desktop\ODAF screenshots\w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olivi\Desktop\ODAF screenshots\wpi.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1900" cy="2610413"/>
                    </a:xfrm>
                    <a:prstGeom prst="rect">
                      <a:avLst/>
                    </a:prstGeom>
                    <a:noFill/>
                    <a:ln>
                      <a:noFill/>
                    </a:ln>
                  </pic:spPr>
                </pic:pic>
              </a:graphicData>
            </a:graphic>
          </wp:inline>
        </w:drawing>
      </w:r>
    </w:p>
    <w:p w:rsidR="00BF2229" w:rsidRPr="00BF2229" w:rsidRDefault="00916F78" w:rsidP="00842742">
      <w:pPr>
        <w:pStyle w:val="DocumentText"/>
        <w:spacing w:before="0" w:after="120" w:line="240" w:lineRule="auto"/>
        <w:ind w:firstLine="0"/>
        <w:rPr>
          <w:rFonts w:cstheme="minorHAnsi"/>
          <w:lang w:val="fr-FR"/>
        </w:rPr>
      </w:pPr>
      <w:r>
        <w:rPr>
          <w:rFonts w:ascii="Calibri" w:hAnsi="Calibri" w:cs="Calibri"/>
          <w:noProof/>
          <w:color w:val="auto"/>
          <w:lang w:val="fr-FR"/>
        </w:rPr>
        <w:t xml:space="preserve">La documentation </w:t>
      </w:r>
      <w:r w:rsidR="00E475B1">
        <w:rPr>
          <w:rFonts w:ascii="Calibri" w:hAnsi="Calibri" w:cs="Calibri"/>
          <w:noProof/>
          <w:color w:val="auto"/>
          <w:lang w:val="fr-FR"/>
        </w:rPr>
        <w:t xml:space="preserve">du </w:t>
      </w:r>
      <w:r w:rsidR="00E475B1" w:rsidRPr="008B1FE8">
        <w:rPr>
          <w:rFonts w:ascii="Calibri" w:hAnsi="Calibri" w:cs="Calibri"/>
          <w:noProof/>
          <w:color w:val="auto"/>
          <w:lang w:val="fr-FR"/>
        </w:rPr>
        <w:t xml:space="preserve">Kit de développement Windows </w:t>
      </w:r>
      <w:r w:rsidR="00E475B1" w:rsidRPr="006371D3">
        <w:rPr>
          <w:rFonts w:ascii="Calibri" w:hAnsi="Calibri" w:cs="Calibri"/>
          <w:noProof/>
          <w:color w:val="auto"/>
          <w:lang w:val="fr-FR"/>
        </w:rPr>
        <w:t xml:space="preserve">Azure </w:t>
      </w:r>
      <w:r w:rsidR="00AB1397" w:rsidRPr="006371D3">
        <w:rPr>
          <w:rFonts w:ascii="Calibri" w:hAnsi="Calibri" w:cs="Calibri"/>
          <w:noProof/>
          <w:color w:val="auto"/>
          <w:lang w:val="fr-FR"/>
        </w:rPr>
        <w:t>1.6 pour .NET</w:t>
      </w:r>
      <w:r w:rsidR="00AB1397">
        <w:rPr>
          <w:rFonts w:ascii="Calibri" w:hAnsi="Calibri" w:cs="Calibri"/>
          <w:noProof/>
          <w:color w:val="auto"/>
          <w:lang w:val="fr-FR"/>
        </w:rPr>
        <w:t xml:space="preserve"> </w:t>
      </w:r>
      <w:r w:rsidR="007D2A70">
        <w:rPr>
          <w:rFonts w:ascii="Calibri" w:hAnsi="Calibri" w:cs="Calibri"/>
          <w:noProof/>
          <w:color w:val="auto"/>
          <w:lang w:val="fr-FR"/>
        </w:rPr>
        <w:t xml:space="preserve">sous forme de fichier .chm </w:t>
      </w:r>
      <w:r>
        <w:rPr>
          <w:rFonts w:ascii="Calibri" w:hAnsi="Calibri" w:cs="Calibri"/>
          <w:noProof/>
          <w:color w:val="auto"/>
          <w:lang w:val="fr-FR"/>
        </w:rPr>
        <w:t>est disponible à l’adresse</w:t>
      </w:r>
      <w:r w:rsidR="007D2A70">
        <w:rPr>
          <w:rFonts w:ascii="Calibri" w:hAnsi="Calibri" w:cs="Calibri"/>
          <w:noProof/>
          <w:color w:val="auto"/>
          <w:lang w:val="fr-FR"/>
        </w:rPr>
        <w:t xml:space="preserve"> </w:t>
      </w:r>
      <w:hyperlink r:id="rId91" w:history="1">
        <w:r w:rsidR="007D2A70" w:rsidRPr="00261366">
          <w:rPr>
            <w:rStyle w:val="Hyperlink"/>
            <w:rFonts w:ascii="Calibri" w:hAnsi="Calibri" w:cs="Calibri"/>
            <w:noProof/>
            <w:lang w:val="fr-FR"/>
          </w:rPr>
          <w:t>http://download.microsoft.com/download/3/3/2/3321A9FA-64C3-463F-981A-4E17FC29B15B/WindowsAzureSDK.chm</w:t>
        </w:r>
      </w:hyperlink>
      <w:r w:rsidR="00E666AE" w:rsidRPr="00842742">
        <w:rPr>
          <w:rFonts w:cstheme="minorHAnsi"/>
          <w:lang w:val="fr-FR"/>
        </w:rPr>
        <w:t>.</w:t>
      </w:r>
    </w:p>
    <w:p w:rsidR="002F12AC" w:rsidRPr="007C3A0F" w:rsidRDefault="002F12AC" w:rsidP="008921B1">
      <w:pPr>
        <w:pStyle w:val="Heading2"/>
      </w:pPr>
      <w:bookmarkStart w:id="39" w:name="_Toc150746570"/>
      <w:bookmarkStart w:id="40" w:name="_Toc284246066"/>
      <w:bookmarkStart w:id="41" w:name="_Toc326913470"/>
      <w:bookmarkStart w:id="42" w:name="_Toc149918234"/>
      <w:r w:rsidRPr="001A5CC7">
        <w:t xml:space="preserve">Comment installer </w:t>
      </w:r>
      <w:bookmarkStart w:id="43" w:name="_Toc163496591"/>
      <w:bookmarkEnd w:id="39"/>
      <w:r>
        <w:rPr>
          <w:noProof/>
        </w:rPr>
        <w:t>l</w:t>
      </w:r>
      <w:r w:rsidRPr="007C3A0F">
        <w:rPr>
          <w:noProof/>
        </w:rPr>
        <w:t>es composants système nécessaires</w:t>
      </w:r>
      <w:bookmarkEnd w:id="40"/>
      <w:bookmarkEnd w:id="41"/>
      <w:bookmarkEnd w:id="43"/>
    </w:p>
    <w:p w:rsidR="002F12AC" w:rsidRDefault="002F12AC" w:rsidP="00A63C19">
      <w:pPr>
        <w:jc w:val="both"/>
      </w:pPr>
      <w:r>
        <w:rPr>
          <w:noProof/>
          <w:snapToGrid/>
        </w:rPr>
        <w:drawing>
          <wp:inline distT="0" distB="0" distL="0" distR="0" wp14:anchorId="2532C8D3" wp14:editId="284F067E">
            <wp:extent cx="228600" cy="171450"/>
            <wp:effectExtent l="0" t="0" r="0" b="0"/>
            <wp:docPr id="1129" name="Image 112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dure_d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F00F0F">
        <w:rPr>
          <w:noProof/>
        </w:rPr>
        <w:t xml:space="preserve">Vous trouverez ci-dessous la procédure d’installation </w:t>
      </w:r>
      <w:r>
        <w:rPr>
          <w:noProof/>
        </w:rPr>
        <w:t xml:space="preserve">succinte </w:t>
      </w:r>
      <w:r w:rsidRPr="00F00F0F">
        <w:rPr>
          <w:noProof/>
        </w:rPr>
        <w:t xml:space="preserve">pour la mise en place d’un environnement de développement </w:t>
      </w:r>
      <w:r>
        <w:rPr>
          <w:noProof/>
        </w:rPr>
        <w:t xml:space="preserve">et de test </w:t>
      </w:r>
      <w:r w:rsidRPr="00F00F0F">
        <w:rPr>
          <w:noProof/>
        </w:rPr>
        <w:t xml:space="preserve">pour </w:t>
      </w:r>
      <w:r>
        <w:rPr>
          <w:noProof/>
        </w:rPr>
        <w:t xml:space="preserve">le Kit de démarrage sur une plateforme </w:t>
      </w:r>
      <w:r w:rsidR="0094450F">
        <w:rPr>
          <w:noProof/>
        </w:rPr>
        <w:t xml:space="preserve">Windows 7 ou </w:t>
      </w:r>
      <w:r>
        <w:rPr>
          <w:noProof/>
        </w:rPr>
        <w:t xml:space="preserve">Windows Server 2008 R2 </w:t>
      </w:r>
      <w:r w:rsidRPr="00F00F0F">
        <w:rPr>
          <w:noProof/>
        </w:rPr>
        <w:t>:</w:t>
      </w:r>
      <w:r w:rsidRPr="00F00F0F">
        <w:t xml:space="preserve"> </w:t>
      </w:r>
    </w:p>
    <w:p w:rsidR="002F12AC" w:rsidRDefault="002F12AC" w:rsidP="00121C06">
      <w:pPr>
        <w:pStyle w:val="ListNumber"/>
        <w:tabs>
          <w:tab w:val="clear" w:pos="360"/>
          <w:tab w:val="num" w:pos="717"/>
        </w:tabs>
        <w:ind w:left="720"/>
      </w:pPr>
      <w:bookmarkStart w:id="44" w:name="_Hlt163274592"/>
      <w:r w:rsidRPr="00B759FB">
        <w:rPr>
          <w:noProof/>
        </w:rPr>
        <w:t>Installe</w:t>
      </w:r>
      <w:r w:rsidR="0094450F">
        <w:rPr>
          <w:noProof/>
        </w:rPr>
        <w:t>r</w:t>
      </w:r>
      <w:r w:rsidRPr="00B759FB">
        <w:rPr>
          <w:noProof/>
        </w:rPr>
        <w:t xml:space="preserve"> </w:t>
      </w:r>
      <w:r w:rsidRPr="00B759FB">
        <w:t xml:space="preserve">Internet Information Services (IIS) </w:t>
      </w:r>
      <w:r>
        <w:t>7</w:t>
      </w:r>
      <w:r w:rsidRPr="00B759FB">
        <w:t>.</w:t>
      </w:r>
      <w:r>
        <w:t>5,</w:t>
      </w:r>
    </w:p>
    <w:p w:rsidR="002F12AC" w:rsidRPr="00B759FB" w:rsidRDefault="002F12AC" w:rsidP="00121C06">
      <w:pPr>
        <w:pStyle w:val="ListNumber"/>
        <w:tabs>
          <w:tab w:val="clear" w:pos="360"/>
          <w:tab w:val="num" w:pos="717"/>
        </w:tabs>
        <w:ind w:left="720"/>
      </w:pPr>
      <w:r w:rsidRPr="00B759FB">
        <w:rPr>
          <w:noProof/>
        </w:rPr>
        <w:t>Installe</w:t>
      </w:r>
      <w:r w:rsidR="0094450F">
        <w:rPr>
          <w:noProof/>
        </w:rPr>
        <w:t>r</w:t>
      </w:r>
      <w:r w:rsidRPr="00B759FB">
        <w:rPr>
          <w:noProof/>
        </w:rPr>
        <w:t xml:space="preserve"> </w:t>
      </w:r>
      <w:r>
        <w:rPr>
          <w:noProof/>
        </w:rPr>
        <w:t xml:space="preserve">le </w:t>
      </w:r>
      <w:r w:rsidRPr="00B759FB">
        <w:t xml:space="preserve">Microsoft Framework .NET </w:t>
      </w:r>
      <w:r>
        <w:t xml:space="preserve"> 4</w:t>
      </w:r>
      <w:r w:rsidRPr="00B759FB">
        <w:t>.0</w:t>
      </w:r>
      <w:r>
        <w:rPr>
          <w:noProof/>
        </w:rPr>
        <w:t>,</w:t>
      </w:r>
      <w:r w:rsidRPr="00B759FB">
        <w:t xml:space="preserve"> </w:t>
      </w:r>
    </w:p>
    <w:bookmarkEnd w:id="44"/>
    <w:p w:rsidR="002F12AC" w:rsidRPr="00F00F0F" w:rsidRDefault="002F12AC" w:rsidP="00121C06">
      <w:pPr>
        <w:pStyle w:val="ListNumber"/>
        <w:tabs>
          <w:tab w:val="clear" w:pos="360"/>
          <w:tab w:val="num" w:pos="717"/>
        </w:tabs>
        <w:ind w:left="720"/>
      </w:pPr>
      <w:r w:rsidRPr="00CB3B79">
        <w:rPr>
          <w:noProof/>
        </w:rPr>
        <w:t>Installe</w:t>
      </w:r>
      <w:r w:rsidR="0094450F">
        <w:rPr>
          <w:noProof/>
        </w:rPr>
        <w:t>r</w:t>
      </w:r>
      <w:r w:rsidRPr="00CB3B79">
        <w:rPr>
          <w:noProof/>
        </w:rPr>
        <w:t xml:space="preserve"> Microsoft Visual Studio 20</w:t>
      </w:r>
      <w:r>
        <w:rPr>
          <w:noProof/>
        </w:rPr>
        <w:t>10,</w:t>
      </w:r>
    </w:p>
    <w:p w:rsidR="002F12AC" w:rsidRDefault="00F60764" w:rsidP="00121C06">
      <w:pPr>
        <w:pStyle w:val="ListNumber"/>
        <w:tabs>
          <w:tab w:val="clear" w:pos="360"/>
          <w:tab w:val="num" w:pos="717"/>
        </w:tabs>
        <w:ind w:left="720"/>
        <w:jc w:val="both"/>
      </w:pPr>
      <w:r>
        <w:rPr>
          <w:noProof/>
        </w:rPr>
        <w:t>Enfin u</w:t>
      </w:r>
      <w:r w:rsidR="00420972">
        <w:rPr>
          <w:noProof/>
        </w:rPr>
        <w:t>tiliser</w:t>
      </w:r>
      <w:r w:rsidR="0094450F">
        <w:rPr>
          <w:noProof/>
        </w:rPr>
        <w:t xml:space="preserve"> le programme d’installation </w:t>
      </w:r>
      <w:r w:rsidR="00AB1397" w:rsidRPr="006371D3">
        <w:rPr>
          <w:noProof/>
        </w:rPr>
        <w:t>de la plateforme Web Microsoft 4</w:t>
      </w:r>
      <w:r w:rsidR="0094450F" w:rsidRPr="006371D3">
        <w:rPr>
          <w:noProof/>
        </w:rPr>
        <w:t>.0 pour installer le Kit de développement Windows Azure 1</w:t>
      </w:r>
      <w:r w:rsidR="00AB1397" w:rsidRPr="006371D3">
        <w:rPr>
          <w:noProof/>
        </w:rPr>
        <w:t>.6 pour .NET (Novembre 2011)</w:t>
      </w:r>
      <w:r w:rsidR="0094450F" w:rsidRPr="006371D3">
        <w:rPr>
          <w:noProof/>
        </w:rPr>
        <w:t>,</w:t>
      </w:r>
      <w:r w:rsidR="0094450F">
        <w:rPr>
          <w:noProof/>
        </w:rPr>
        <w:t xml:space="preserve"> avec leurs prérequis et correctifs logiciels associés</w:t>
      </w:r>
      <w:r w:rsidR="00C551F6">
        <w:rPr>
          <w:noProof/>
        </w:rPr>
        <w:t>,</w:t>
      </w:r>
      <w:r w:rsidR="00522048">
        <w:rPr>
          <w:noProof/>
        </w:rPr>
        <w:t xml:space="preserve"> ainsi que </w:t>
      </w:r>
      <w:r w:rsidR="00420972">
        <w:rPr>
          <w:noProof/>
        </w:rPr>
        <w:t>le kit de développement Silverlight 4</w:t>
      </w:r>
      <w:r w:rsidR="002F12AC">
        <w:rPr>
          <w:noProof/>
        </w:rPr>
        <w:t>.</w:t>
      </w:r>
      <w:bookmarkEnd w:id="42"/>
    </w:p>
    <w:p w:rsidR="00573773" w:rsidRDefault="0041239E" w:rsidP="008921B1">
      <w:pPr>
        <w:pStyle w:val="Heading1"/>
      </w:pPr>
      <w:bookmarkStart w:id="45" w:name="_Toc326913471"/>
      <w:r>
        <w:lastRenderedPageBreak/>
        <w:t>C</w:t>
      </w:r>
      <w:r w:rsidR="001515FA">
        <w:t>ontenu</w:t>
      </w:r>
      <w:r w:rsidR="00573773">
        <w:t xml:space="preserve"> du </w:t>
      </w:r>
      <w:r w:rsidR="00F97E95">
        <w:t xml:space="preserve">Kit de démarrage </w:t>
      </w:r>
      <w:bookmarkEnd w:id="35"/>
      <w:r w:rsidR="005B6D5A">
        <w:t>ODAF Openturf</w:t>
      </w:r>
      <w:bookmarkEnd w:id="45"/>
    </w:p>
    <w:p w:rsidR="00A74E65" w:rsidRPr="00BC1827" w:rsidRDefault="00B97A55" w:rsidP="00BC1827">
      <w:pPr>
        <w:jc w:val="both"/>
        <w:rPr>
          <w:rFonts w:asciiTheme="minorHAnsi" w:hAnsiTheme="minorHAnsi" w:cstheme="minorHAnsi"/>
        </w:rPr>
      </w:pPr>
      <w:bookmarkStart w:id="46" w:name="_Ref149797208"/>
      <w:r w:rsidRPr="00BC1827">
        <w:rPr>
          <w:rFonts w:asciiTheme="minorHAnsi" w:hAnsiTheme="minorHAnsi" w:cstheme="minorHAnsi"/>
        </w:rPr>
        <w:t xml:space="preserve">Le Kit de démarrage </w:t>
      </w:r>
      <w:r w:rsidR="005B6D5A">
        <w:rPr>
          <w:rFonts w:asciiTheme="minorHAnsi" w:hAnsiTheme="minorHAnsi" w:cstheme="minorHAnsi"/>
        </w:rPr>
        <w:t>ODAF Openturf</w:t>
      </w:r>
      <w:r w:rsidRPr="00BC1827">
        <w:rPr>
          <w:rFonts w:asciiTheme="minorHAnsi" w:hAnsiTheme="minorHAnsi" w:cstheme="minorHAnsi"/>
        </w:rPr>
        <w:t xml:space="preserve"> </w:t>
      </w:r>
      <w:r w:rsidR="005C60CA" w:rsidRPr="00BC1827">
        <w:rPr>
          <w:rFonts w:asciiTheme="minorHAnsi" w:hAnsiTheme="minorHAnsi" w:cstheme="minorHAnsi"/>
        </w:rPr>
        <w:t>(</w:t>
      </w:r>
      <w:r w:rsidR="005C60CA" w:rsidRPr="00BC1827">
        <w:rPr>
          <w:rFonts w:asciiTheme="minorHAnsi" w:hAnsiTheme="minorHAnsi" w:cstheme="minorHAnsi"/>
          <w:i/>
        </w:rPr>
        <w:t>Open Data Application Framework</w:t>
      </w:r>
      <w:r w:rsidR="005C60CA" w:rsidRPr="00BC1827">
        <w:rPr>
          <w:rFonts w:asciiTheme="minorHAnsi" w:hAnsiTheme="minorHAnsi" w:cstheme="minorHAnsi"/>
        </w:rPr>
        <w:t xml:space="preserve">) </w:t>
      </w:r>
      <w:r w:rsidR="00A74E65" w:rsidRPr="00BC1827">
        <w:rPr>
          <w:rFonts w:asciiTheme="minorHAnsi" w:hAnsiTheme="minorHAnsi" w:cstheme="minorHAnsi"/>
        </w:rPr>
        <w:t>s’art</w:t>
      </w:r>
      <w:r w:rsidR="00CF741D" w:rsidRPr="00BC1827">
        <w:rPr>
          <w:rFonts w:asciiTheme="minorHAnsi" w:hAnsiTheme="minorHAnsi" w:cstheme="minorHAnsi"/>
        </w:rPr>
        <w:t xml:space="preserve">icule autour de </w:t>
      </w:r>
      <w:r w:rsidR="00620222" w:rsidRPr="00BC1827">
        <w:rPr>
          <w:rFonts w:asciiTheme="minorHAnsi" w:hAnsiTheme="minorHAnsi" w:cstheme="minorHAnsi"/>
        </w:rPr>
        <w:t>cinq</w:t>
      </w:r>
      <w:r w:rsidR="00CF741D" w:rsidRPr="00BC1827">
        <w:rPr>
          <w:rFonts w:asciiTheme="minorHAnsi" w:hAnsiTheme="minorHAnsi" w:cstheme="minorHAnsi"/>
        </w:rPr>
        <w:t xml:space="preserve"> composant</w:t>
      </w:r>
      <w:r w:rsidR="00A74E65" w:rsidRPr="00BC1827">
        <w:rPr>
          <w:rFonts w:asciiTheme="minorHAnsi" w:hAnsiTheme="minorHAnsi" w:cstheme="minorHAnsi"/>
        </w:rPr>
        <w:t>s :</w:t>
      </w:r>
    </w:p>
    <w:p w:rsidR="001721E7" w:rsidRPr="00BC1827" w:rsidRDefault="007B06AC" w:rsidP="00A11765">
      <w:pPr>
        <w:pStyle w:val="ListParagraph"/>
        <w:numPr>
          <w:ilvl w:val="0"/>
          <w:numId w:val="47"/>
        </w:numPr>
        <w:contextualSpacing w:val="0"/>
        <w:jc w:val="both"/>
        <w:rPr>
          <w:rFonts w:asciiTheme="minorHAnsi" w:hAnsiTheme="minorHAnsi" w:cstheme="minorHAnsi"/>
        </w:rPr>
      </w:pPr>
      <w:r w:rsidRPr="00BC1827">
        <w:rPr>
          <w:rFonts w:asciiTheme="minorHAnsi" w:hAnsiTheme="minorHAnsi" w:cstheme="minorHAnsi"/>
          <w:b/>
          <w:bCs/>
        </w:rPr>
        <w:t>Base de données</w:t>
      </w:r>
      <w:r w:rsidR="00121C06" w:rsidRPr="00BC1827">
        <w:rPr>
          <w:rFonts w:asciiTheme="minorHAnsi" w:hAnsiTheme="minorHAnsi" w:cstheme="minorHAnsi"/>
          <w:b/>
          <w:bCs/>
        </w:rPr>
        <w:t xml:space="preserve">  </w:t>
      </w:r>
      <w:r w:rsidR="00121C06" w:rsidRPr="00BC1827">
        <w:rPr>
          <w:rFonts w:asciiTheme="minorHAnsi" w:hAnsiTheme="minorHAnsi" w:cstheme="minorHAnsi"/>
        </w:rPr>
        <w:t xml:space="preserve">–  </w:t>
      </w:r>
      <w:r w:rsidR="00CA7D19" w:rsidRPr="00BC1827">
        <w:rPr>
          <w:rFonts w:asciiTheme="minorHAnsi" w:hAnsiTheme="minorHAnsi" w:cstheme="minorHAnsi"/>
        </w:rPr>
        <w:t>Le K</w:t>
      </w:r>
      <w:r w:rsidR="00E83018" w:rsidRPr="00BC1827">
        <w:rPr>
          <w:rFonts w:asciiTheme="minorHAnsi" w:hAnsiTheme="minorHAnsi" w:cstheme="minorHAnsi"/>
        </w:rPr>
        <w:t xml:space="preserve">it de </w:t>
      </w:r>
      <w:r w:rsidR="00CE15A1" w:rsidRPr="00BC1827">
        <w:rPr>
          <w:rFonts w:asciiTheme="minorHAnsi" w:hAnsiTheme="minorHAnsi" w:cstheme="minorHAnsi"/>
        </w:rPr>
        <w:t xml:space="preserve">démarrage </w:t>
      </w:r>
      <w:r w:rsidR="005B6D5A">
        <w:rPr>
          <w:rFonts w:asciiTheme="minorHAnsi" w:hAnsiTheme="minorHAnsi" w:cstheme="minorHAnsi"/>
        </w:rPr>
        <w:t>ODAF Openturf</w:t>
      </w:r>
      <w:r w:rsidR="00CE15A1" w:rsidRPr="00BC1827">
        <w:rPr>
          <w:rFonts w:asciiTheme="minorHAnsi" w:hAnsiTheme="minorHAnsi" w:cstheme="minorHAnsi"/>
        </w:rPr>
        <w:t xml:space="preserve"> utilise une base de données </w:t>
      </w:r>
      <w:r w:rsidR="005C60CA" w:rsidRPr="00BC1827">
        <w:rPr>
          <w:rFonts w:asciiTheme="minorHAnsi" w:hAnsiTheme="minorHAnsi" w:cstheme="minorHAnsi"/>
        </w:rPr>
        <w:t xml:space="preserve">Microsoft </w:t>
      </w:r>
      <w:r w:rsidR="00CE15A1" w:rsidRPr="00BC1827">
        <w:rPr>
          <w:rFonts w:asciiTheme="minorHAnsi" w:hAnsiTheme="minorHAnsi" w:cstheme="minorHAnsi"/>
        </w:rPr>
        <w:t xml:space="preserve">SQL Server 2008, </w:t>
      </w:r>
      <w:r w:rsidR="005C60CA" w:rsidRPr="00BC1827">
        <w:rPr>
          <w:rFonts w:asciiTheme="minorHAnsi" w:hAnsiTheme="minorHAnsi" w:cstheme="minorHAnsi"/>
        </w:rPr>
        <w:t xml:space="preserve">Microsoft SQL Server </w:t>
      </w:r>
      <w:r w:rsidR="00CE15A1" w:rsidRPr="00BC1827">
        <w:rPr>
          <w:rFonts w:asciiTheme="minorHAnsi" w:hAnsiTheme="minorHAnsi" w:cstheme="minorHAnsi"/>
        </w:rPr>
        <w:t xml:space="preserve">2008 R2 ou </w:t>
      </w:r>
      <w:r w:rsidR="005C60CA" w:rsidRPr="00BC1827">
        <w:rPr>
          <w:rFonts w:asciiTheme="minorHAnsi" w:hAnsiTheme="minorHAnsi" w:cstheme="minorHAnsi"/>
        </w:rPr>
        <w:t xml:space="preserve">Microsoft </w:t>
      </w:r>
      <w:r w:rsidR="00CE15A1" w:rsidRPr="00BC1827">
        <w:rPr>
          <w:rFonts w:asciiTheme="minorHAnsi" w:hAnsiTheme="minorHAnsi" w:cstheme="minorHAnsi"/>
        </w:rPr>
        <w:t xml:space="preserve">SQL Azure afin de stocker les données nécessaires à son exécution, </w:t>
      </w:r>
      <w:r w:rsidR="005C60CA" w:rsidRPr="00BC1827">
        <w:rPr>
          <w:rFonts w:asciiTheme="minorHAnsi" w:hAnsiTheme="minorHAnsi" w:cstheme="minorHAnsi"/>
        </w:rPr>
        <w:t>à</w:t>
      </w:r>
      <w:r w:rsidR="00E83018" w:rsidRPr="00BC1827">
        <w:rPr>
          <w:rFonts w:asciiTheme="minorHAnsi" w:hAnsiTheme="minorHAnsi" w:cstheme="minorHAnsi"/>
        </w:rPr>
        <w:t xml:space="preserve"> </w:t>
      </w:r>
      <w:r w:rsidR="005C60CA" w:rsidRPr="00BC1827">
        <w:rPr>
          <w:rFonts w:asciiTheme="minorHAnsi" w:hAnsiTheme="minorHAnsi" w:cstheme="minorHAnsi"/>
        </w:rPr>
        <w:t xml:space="preserve">savoir </w:t>
      </w:r>
      <w:r w:rsidR="00CE15A1" w:rsidRPr="00BC1827">
        <w:rPr>
          <w:rFonts w:asciiTheme="minorHAnsi" w:hAnsiTheme="minorHAnsi" w:cstheme="minorHAnsi"/>
        </w:rPr>
        <w:t>les commentaires</w:t>
      </w:r>
      <w:r w:rsidR="00B04C62" w:rsidRPr="00BC1827">
        <w:rPr>
          <w:rFonts w:asciiTheme="minorHAnsi" w:hAnsiTheme="minorHAnsi" w:cstheme="minorHAnsi"/>
        </w:rPr>
        <w:t>, les données</w:t>
      </w:r>
      <w:r w:rsidR="00CE15A1" w:rsidRPr="00BC1827">
        <w:rPr>
          <w:rFonts w:asciiTheme="minorHAnsi" w:hAnsiTheme="minorHAnsi" w:cstheme="minorHAnsi"/>
        </w:rPr>
        <w:t xml:space="preserve"> et les comptes des utilisateurs. </w:t>
      </w:r>
      <w:r w:rsidR="00226BEF" w:rsidRPr="00BC1827">
        <w:rPr>
          <w:rFonts w:asciiTheme="minorHAnsi" w:hAnsiTheme="minorHAnsi" w:cstheme="minorHAnsi"/>
        </w:rPr>
        <w:t xml:space="preserve">Les scripts de création de la base de données, de réinitialisation des données et de suppression de la base de données sont fournis </w:t>
      </w:r>
      <w:r w:rsidR="00A11765">
        <w:rPr>
          <w:rFonts w:asciiTheme="minorHAnsi" w:hAnsiTheme="minorHAnsi" w:cstheme="minorHAnsi"/>
        </w:rPr>
        <w:t>avec le kit</w:t>
      </w:r>
      <w:r w:rsidR="00226BEF" w:rsidRPr="00BC1827">
        <w:rPr>
          <w:rFonts w:asciiTheme="minorHAnsi" w:hAnsiTheme="minorHAnsi" w:cstheme="minorHAnsi"/>
        </w:rPr>
        <w:t>.</w:t>
      </w:r>
      <w:r w:rsidR="00E81B24" w:rsidRPr="00BC1827">
        <w:rPr>
          <w:rFonts w:asciiTheme="minorHAnsi" w:hAnsiTheme="minorHAnsi" w:cstheme="minorHAnsi"/>
        </w:rPr>
        <w:t xml:space="preserve"> </w:t>
      </w:r>
    </w:p>
    <w:p w:rsidR="001721E7" w:rsidRPr="00BC1827" w:rsidRDefault="007B06AC" w:rsidP="00A11765">
      <w:pPr>
        <w:pStyle w:val="ListParagraph"/>
        <w:numPr>
          <w:ilvl w:val="0"/>
          <w:numId w:val="47"/>
        </w:numPr>
        <w:contextualSpacing w:val="0"/>
        <w:jc w:val="both"/>
        <w:rPr>
          <w:rFonts w:asciiTheme="minorHAnsi" w:hAnsiTheme="minorHAnsi" w:cstheme="minorHAnsi"/>
        </w:rPr>
      </w:pPr>
      <w:r w:rsidRPr="00BC1827">
        <w:rPr>
          <w:rFonts w:asciiTheme="minorHAnsi" w:hAnsiTheme="minorHAnsi" w:cstheme="minorHAnsi"/>
          <w:b/>
          <w:bCs/>
        </w:rPr>
        <w:t>Site Web ASP.NET MVC</w:t>
      </w:r>
      <w:r w:rsidR="00A74E65" w:rsidRPr="00BC1827">
        <w:rPr>
          <w:rFonts w:asciiTheme="minorHAnsi" w:hAnsiTheme="minorHAnsi" w:cstheme="minorHAnsi"/>
          <w:b/>
          <w:bCs/>
        </w:rPr>
        <w:t xml:space="preserve"> </w:t>
      </w:r>
      <w:r w:rsidR="00A946C7" w:rsidRPr="00BC1827">
        <w:rPr>
          <w:rFonts w:asciiTheme="minorHAnsi" w:hAnsiTheme="minorHAnsi" w:cstheme="minorHAnsi"/>
        </w:rPr>
        <w:t xml:space="preserve">– Le </w:t>
      </w:r>
      <w:r w:rsidR="00891DD6" w:rsidRPr="00BC1827">
        <w:rPr>
          <w:rFonts w:asciiTheme="minorHAnsi" w:hAnsiTheme="minorHAnsi" w:cstheme="minorHAnsi"/>
        </w:rPr>
        <w:t>site Web expose une couche de services</w:t>
      </w:r>
      <w:r w:rsidR="00D54125" w:rsidRPr="00BC1827">
        <w:rPr>
          <w:rFonts w:asciiTheme="minorHAnsi" w:hAnsiTheme="minorHAnsi" w:cstheme="minorHAnsi"/>
        </w:rPr>
        <w:t xml:space="preserve"> RESTful consommés par le</w:t>
      </w:r>
      <w:r w:rsidR="006B3F85" w:rsidRPr="00BC1827">
        <w:rPr>
          <w:rFonts w:asciiTheme="minorHAnsi" w:hAnsiTheme="minorHAnsi" w:cstheme="minorHAnsi"/>
        </w:rPr>
        <w:t>s applications modèle</w:t>
      </w:r>
      <w:r w:rsidR="00D54125" w:rsidRPr="00BC1827">
        <w:rPr>
          <w:rFonts w:asciiTheme="minorHAnsi" w:hAnsiTheme="minorHAnsi" w:cstheme="minorHAnsi"/>
        </w:rPr>
        <w:t xml:space="preserve"> de la solution pour lire les flux</w:t>
      </w:r>
      <w:r w:rsidR="005434D5" w:rsidRPr="00BC1827">
        <w:rPr>
          <w:rFonts w:asciiTheme="minorHAnsi" w:hAnsiTheme="minorHAnsi" w:cstheme="minorHAnsi"/>
        </w:rPr>
        <w:t xml:space="preserve"> de données</w:t>
      </w:r>
      <w:r w:rsidR="00D54125" w:rsidRPr="00BC1827">
        <w:rPr>
          <w:rFonts w:asciiTheme="minorHAnsi" w:hAnsiTheme="minorHAnsi" w:cstheme="minorHAnsi"/>
        </w:rPr>
        <w:t xml:space="preserve"> KML, et </w:t>
      </w:r>
      <w:r w:rsidR="00475540" w:rsidRPr="00BC1827">
        <w:rPr>
          <w:rFonts w:asciiTheme="minorHAnsi" w:hAnsiTheme="minorHAnsi" w:cstheme="minorHAnsi"/>
        </w:rPr>
        <w:t>interagir</w:t>
      </w:r>
      <w:r w:rsidR="00D54125" w:rsidRPr="00BC1827">
        <w:rPr>
          <w:rFonts w:asciiTheme="minorHAnsi" w:hAnsiTheme="minorHAnsi" w:cstheme="minorHAnsi"/>
        </w:rPr>
        <w:t xml:space="preserve"> avec les données utilisateurs stockées dans la base de données (tags, commentaires, notes, </w:t>
      </w:r>
      <w:r w:rsidR="00475540" w:rsidRPr="00BC1827">
        <w:rPr>
          <w:rFonts w:asciiTheme="minorHAnsi" w:hAnsiTheme="minorHAnsi" w:cstheme="minorHAnsi"/>
        </w:rPr>
        <w:t xml:space="preserve">profils, </w:t>
      </w:r>
      <w:r w:rsidR="00D54125" w:rsidRPr="00BC1827">
        <w:rPr>
          <w:rFonts w:asciiTheme="minorHAnsi" w:hAnsiTheme="minorHAnsi" w:cstheme="minorHAnsi"/>
        </w:rPr>
        <w:t>etc</w:t>
      </w:r>
      <w:r w:rsidR="001721E7" w:rsidRPr="00BC1827">
        <w:rPr>
          <w:rFonts w:asciiTheme="minorHAnsi" w:hAnsiTheme="minorHAnsi" w:cstheme="minorHAnsi"/>
        </w:rPr>
        <w:t>.</w:t>
      </w:r>
      <w:r w:rsidR="00D54125" w:rsidRPr="00BC1827">
        <w:rPr>
          <w:rFonts w:asciiTheme="minorHAnsi" w:hAnsiTheme="minorHAnsi" w:cstheme="minorHAnsi"/>
        </w:rPr>
        <w:t>).</w:t>
      </w:r>
      <w:r w:rsidR="00310439" w:rsidRPr="00BC1827">
        <w:rPr>
          <w:rFonts w:asciiTheme="minorHAnsi" w:hAnsiTheme="minorHAnsi" w:cstheme="minorHAnsi"/>
        </w:rPr>
        <w:t xml:space="preserve"> </w:t>
      </w:r>
    </w:p>
    <w:p w:rsidR="006B3F85" w:rsidRPr="00BC1827" w:rsidRDefault="005434D5" w:rsidP="00A11765">
      <w:pPr>
        <w:pStyle w:val="ListNumber"/>
        <w:numPr>
          <w:ilvl w:val="0"/>
          <w:numId w:val="0"/>
        </w:numPr>
        <w:ind w:left="720"/>
        <w:jc w:val="both"/>
        <w:rPr>
          <w:rFonts w:asciiTheme="minorHAnsi" w:hAnsiTheme="minorHAnsi" w:cstheme="minorHAnsi"/>
        </w:rPr>
      </w:pPr>
      <w:r w:rsidRPr="00BC1827">
        <w:rPr>
          <w:rFonts w:asciiTheme="minorHAnsi" w:hAnsiTheme="minorHAnsi" w:cstheme="minorHAnsi"/>
        </w:rPr>
        <w:t>L</w:t>
      </w:r>
      <w:r w:rsidR="00310439" w:rsidRPr="00BC1827">
        <w:rPr>
          <w:rFonts w:asciiTheme="minorHAnsi" w:hAnsiTheme="minorHAnsi" w:cstheme="minorHAnsi"/>
        </w:rPr>
        <w:t xml:space="preserve">e site </w:t>
      </w:r>
      <w:r w:rsidRPr="00BC1827">
        <w:rPr>
          <w:rFonts w:asciiTheme="minorHAnsi" w:hAnsiTheme="minorHAnsi" w:cstheme="minorHAnsi"/>
        </w:rPr>
        <w:t>W</w:t>
      </w:r>
      <w:r w:rsidR="00310439" w:rsidRPr="00BC1827">
        <w:rPr>
          <w:rFonts w:asciiTheme="minorHAnsi" w:hAnsiTheme="minorHAnsi" w:cstheme="minorHAnsi"/>
        </w:rPr>
        <w:t xml:space="preserve">eb suit l’architecture </w:t>
      </w:r>
      <w:r w:rsidR="006B3F85" w:rsidRPr="00BC1827">
        <w:rPr>
          <w:rFonts w:asciiTheme="minorHAnsi" w:hAnsiTheme="minorHAnsi" w:cstheme="minorHAnsi"/>
        </w:rPr>
        <w:t xml:space="preserve">Modèle-Vue-Contrôleur (MVC). </w:t>
      </w:r>
      <w:r w:rsidR="006B3F85" w:rsidRPr="00BC1827">
        <w:rPr>
          <w:rFonts w:asciiTheme="minorHAnsi" w:hAnsiTheme="minorHAnsi" w:cstheme="minorHAnsi"/>
          <w:bCs/>
        </w:rPr>
        <w:t>L’architecture</w:t>
      </w:r>
      <w:r w:rsidR="006B3F85" w:rsidRPr="00BC1827">
        <w:rPr>
          <w:rFonts w:asciiTheme="minorHAnsi" w:hAnsiTheme="minorHAnsi" w:cstheme="minorHAnsi"/>
        </w:rPr>
        <w:t xml:space="preserve"> MVC est une façon d'organiser une interface graphique, mais également et surtout une façon d’architecturer un code source en respectant le principe de responsabilité unique, le principe de séparation des préoccupations et répondre aux problématiques de testabilité du code. Ce paradigme divise l’interface de l’application en un modèle (modèle de données), une vue (présentation, interface utilisateur) et un contrôleur (logique de contrôle, gestion des événements, synchronisation), chacun ayant un rôle précis dans l'interface.</w:t>
      </w:r>
    </w:p>
    <w:p w:rsidR="00310439" w:rsidRPr="00BC1827" w:rsidRDefault="006B3F85" w:rsidP="00BC1827">
      <w:pPr>
        <w:pStyle w:val="ListNumber"/>
        <w:numPr>
          <w:ilvl w:val="0"/>
          <w:numId w:val="0"/>
        </w:numPr>
        <w:ind w:left="720"/>
        <w:jc w:val="both"/>
        <w:rPr>
          <w:rFonts w:asciiTheme="minorHAnsi" w:hAnsiTheme="minorHAnsi" w:cstheme="minorHAnsi"/>
        </w:rPr>
      </w:pPr>
      <w:r w:rsidRPr="00BC1827">
        <w:rPr>
          <w:rFonts w:asciiTheme="minorHAnsi" w:hAnsiTheme="minorHAnsi" w:cstheme="minorHAnsi"/>
        </w:rPr>
        <w:t>Une telle architecture</w:t>
      </w:r>
      <w:r w:rsidR="00310439" w:rsidRPr="00BC1827">
        <w:rPr>
          <w:rFonts w:asciiTheme="minorHAnsi" w:hAnsiTheme="minorHAnsi" w:cstheme="minorHAnsi"/>
        </w:rPr>
        <w:t xml:space="preserve"> s’adapte très bien à la création de service</w:t>
      </w:r>
      <w:r w:rsidRPr="00BC1827">
        <w:rPr>
          <w:rFonts w:asciiTheme="minorHAnsi" w:hAnsiTheme="minorHAnsi" w:cstheme="minorHAnsi"/>
        </w:rPr>
        <w:t>s</w:t>
      </w:r>
      <w:r w:rsidR="00310439" w:rsidRPr="00BC1827">
        <w:rPr>
          <w:rFonts w:asciiTheme="minorHAnsi" w:hAnsiTheme="minorHAnsi" w:cstheme="minorHAnsi"/>
        </w:rPr>
        <w:t xml:space="preserve"> RESTful</w:t>
      </w:r>
      <w:r w:rsidRPr="00BC1827">
        <w:rPr>
          <w:rFonts w:asciiTheme="minorHAnsi" w:hAnsiTheme="minorHAnsi" w:cstheme="minorHAnsi"/>
        </w:rPr>
        <w:t>. En effet,</w:t>
      </w:r>
      <w:r w:rsidR="009D63E7" w:rsidRPr="00BC1827">
        <w:rPr>
          <w:rFonts w:asciiTheme="minorHAnsi" w:hAnsiTheme="minorHAnsi" w:cstheme="minorHAnsi"/>
        </w:rPr>
        <w:t xml:space="preserve"> u</w:t>
      </w:r>
      <w:r w:rsidR="00310439" w:rsidRPr="00BC1827">
        <w:rPr>
          <w:rFonts w:asciiTheme="minorHAnsi" w:hAnsiTheme="minorHAnsi" w:cstheme="minorHAnsi"/>
        </w:rPr>
        <w:t>ne URL permet d’accéder à une ressource, c’est-à-dire</w:t>
      </w:r>
      <w:r w:rsidR="005434D5" w:rsidRPr="00BC1827">
        <w:rPr>
          <w:rFonts w:asciiTheme="minorHAnsi" w:hAnsiTheme="minorHAnsi" w:cstheme="minorHAnsi"/>
        </w:rPr>
        <w:t>,</w:t>
      </w:r>
      <w:r w:rsidR="00310439" w:rsidRPr="00BC1827">
        <w:rPr>
          <w:rFonts w:asciiTheme="minorHAnsi" w:hAnsiTheme="minorHAnsi" w:cstheme="minorHAnsi"/>
        </w:rPr>
        <w:t xml:space="preserve"> dans le cas</w:t>
      </w:r>
      <w:r w:rsidR="005434D5" w:rsidRPr="00BC1827">
        <w:rPr>
          <w:rFonts w:asciiTheme="minorHAnsi" w:hAnsiTheme="minorHAnsi" w:cstheme="minorHAnsi"/>
        </w:rPr>
        <w:t>,</w:t>
      </w:r>
      <w:r w:rsidR="00310439" w:rsidRPr="00BC1827">
        <w:rPr>
          <w:rFonts w:asciiTheme="minorHAnsi" w:hAnsiTheme="minorHAnsi" w:cstheme="minorHAnsi"/>
        </w:rPr>
        <w:t xml:space="preserve"> présent un contrôleur qui va invoquer une action côté serveur et retourner </w:t>
      </w:r>
      <w:r w:rsidR="00B72FCD" w:rsidRPr="00BC1827">
        <w:rPr>
          <w:rFonts w:asciiTheme="minorHAnsi" w:hAnsiTheme="minorHAnsi" w:cstheme="minorHAnsi"/>
        </w:rPr>
        <w:t>en guise</w:t>
      </w:r>
      <w:r w:rsidR="00310439" w:rsidRPr="00BC1827">
        <w:rPr>
          <w:rFonts w:asciiTheme="minorHAnsi" w:hAnsiTheme="minorHAnsi" w:cstheme="minorHAnsi"/>
        </w:rPr>
        <w:t xml:space="preserve"> de vue des données au format JSON</w:t>
      </w:r>
      <w:r w:rsidR="003D55B2" w:rsidRPr="00BC1827">
        <w:rPr>
          <w:rFonts w:asciiTheme="minorHAnsi" w:hAnsiTheme="minorHAnsi" w:cstheme="minorHAnsi"/>
        </w:rPr>
        <w:t xml:space="preserve"> au</w:t>
      </w:r>
      <w:r w:rsidRPr="00BC1827">
        <w:rPr>
          <w:rFonts w:asciiTheme="minorHAnsi" w:hAnsiTheme="minorHAnsi" w:cstheme="minorHAnsi"/>
        </w:rPr>
        <w:t xml:space="preserve">x consommateurs </w:t>
      </w:r>
      <w:r w:rsidR="003D55B2" w:rsidRPr="00BC1827">
        <w:rPr>
          <w:rFonts w:asciiTheme="minorHAnsi" w:hAnsiTheme="minorHAnsi" w:cstheme="minorHAnsi"/>
        </w:rPr>
        <w:t>du service</w:t>
      </w:r>
      <w:r w:rsidRPr="00BC1827">
        <w:rPr>
          <w:rFonts w:asciiTheme="minorHAnsi" w:hAnsiTheme="minorHAnsi" w:cstheme="minorHAnsi"/>
        </w:rPr>
        <w:t>, en l’occurrence ici les modèles suivants d’application</w:t>
      </w:r>
      <w:r w:rsidR="00310439" w:rsidRPr="00BC1827">
        <w:rPr>
          <w:rFonts w:asciiTheme="minorHAnsi" w:hAnsiTheme="minorHAnsi" w:cstheme="minorHAnsi"/>
        </w:rPr>
        <w:t>.</w:t>
      </w:r>
    </w:p>
    <w:p w:rsidR="006B3F85" w:rsidRPr="00BC1827" w:rsidRDefault="007B06AC" w:rsidP="00BC1827">
      <w:pPr>
        <w:pStyle w:val="ListParagraph"/>
        <w:numPr>
          <w:ilvl w:val="0"/>
          <w:numId w:val="47"/>
        </w:numPr>
        <w:jc w:val="both"/>
        <w:rPr>
          <w:rFonts w:asciiTheme="minorHAnsi" w:hAnsiTheme="minorHAnsi" w:cstheme="minorHAnsi"/>
        </w:rPr>
      </w:pPr>
      <w:r w:rsidRPr="00BC1827">
        <w:rPr>
          <w:rFonts w:asciiTheme="minorHAnsi" w:hAnsiTheme="minorHAnsi" w:cstheme="minorHAnsi"/>
          <w:b/>
          <w:bCs/>
        </w:rPr>
        <w:t>Application Silverlight</w:t>
      </w:r>
      <w:r w:rsidR="00121C06" w:rsidRPr="00BC1827">
        <w:rPr>
          <w:rFonts w:asciiTheme="minorHAnsi" w:hAnsiTheme="minorHAnsi" w:cstheme="minorHAnsi"/>
          <w:b/>
          <w:bCs/>
        </w:rPr>
        <w:t xml:space="preserve"> </w:t>
      </w:r>
      <w:r w:rsidR="00903BA4" w:rsidRPr="00BC1827">
        <w:rPr>
          <w:rFonts w:asciiTheme="minorHAnsi" w:hAnsiTheme="minorHAnsi" w:cstheme="minorHAnsi"/>
          <w:b/>
          <w:bCs/>
        </w:rPr>
        <w:t xml:space="preserve"> –</w:t>
      </w:r>
      <w:r w:rsidR="00121C06" w:rsidRPr="00BC1827">
        <w:rPr>
          <w:rFonts w:asciiTheme="minorHAnsi" w:hAnsiTheme="minorHAnsi" w:cstheme="minorHAnsi"/>
          <w:b/>
          <w:bCs/>
        </w:rPr>
        <w:t xml:space="preserve">  </w:t>
      </w:r>
      <w:r w:rsidR="00B72FCD" w:rsidRPr="00BC1827">
        <w:rPr>
          <w:rFonts w:asciiTheme="minorHAnsi" w:hAnsiTheme="minorHAnsi" w:cstheme="minorHAnsi"/>
        </w:rPr>
        <w:t>Le cœur de la solution est l’application</w:t>
      </w:r>
      <w:r w:rsidR="006B3F85" w:rsidRPr="00BC1827">
        <w:rPr>
          <w:rFonts w:asciiTheme="minorHAnsi" w:hAnsiTheme="minorHAnsi" w:cstheme="minorHAnsi"/>
        </w:rPr>
        <w:t xml:space="preserve"> modèle</w:t>
      </w:r>
      <w:r w:rsidR="00B72FCD" w:rsidRPr="00BC1827">
        <w:rPr>
          <w:rFonts w:asciiTheme="minorHAnsi" w:hAnsiTheme="minorHAnsi" w:cstheme="minorHAnsi"/>
        </w:rPr>
        <w:t xml:space="preserve"> Silverlight</w:t>
      </w:r>
      <w:r w:rsidR="001473F2" w:rsidRPr="00BC1827">
        <w:rPr>
          <w:rFonts w:asciiTheme="minorHAnsi" w:hAnsiTheme="minorHAnsi" w:cstheme="minorHAnsi"/>
        </w:rPr>
        <w:t xml:space="preserve"> </w:t>
      </w:r>
      <w:r w:rsidR="00B72FCD" w:rsidRPr="00BC1827">
        <w:rPr>
          <w:rFonts w:asciiTheme="minorHAnsi" w:hAnsiTheme="minorHAnsi" w:cstheme="minorHAnsi"/>
        </w:rPr>
        <w:t xml:space="preserve">centrée autour </w:t>
      </w:r>
      <w:r w:rsidR="006B3F85" w:rsidRPr="00BC1827">
        <w:rPr>
          <w:rFonts w:asciiTheme="minorHAnsi" w:hAnsiTheme="minorHAnsi" w:cstheme="minorHAnsi"/>
        </w:rPr>
        <w:t>d’</w:t>
      </w:r>
      <w:r w:rsidR="00B72FCD" w:rsidRPr="00BC1827">
        <w:rPr>
          <w:rFonts w:asciiTheme="minorHAnsi" w:hAnsiTheme="minorHAnsi" w:cstheme="minorHAnsi"/>
        </w:rPr>
        <w:t>une carte Bing</w:t>
      </w:r>
      <w:r w:rsidR="00C249DE" w:rsidRPr="00BC1827">
        <w:rPr>
          <w:rFonts w:asciiTheme="minorHAnsi" w:hAnsiTheme="minorHAnsi" w:cstheme="minorHAnsi"/>
        </w:rPr>
        <w:t xml:space="preserve"> </w:t>
      </w:r>
      <w:r w:rsidR="001721E7" w:rsidRPr="00BC1827">
        <w:rPr>
          <w:rFonts w:asciiTheme="minorHAnsi" w:hAnsiTheme="minorHAnsi" w:cstheme="minorHAnsi"/>
        </w:rPr>
        <w:t>Cartes</w:t>
      </w:r>
      <w:r w:rsidR="00B72FCD" w:rsidRPr="00BC1827">
        <w:rPr>
          <w:rFonts w:asciiTheme="minorHAnsi" w:hAnsiTheme="minorHAnsi" w:cstheme="minorHAnsi"/>
        </w:rPr>
        <w:t xml:space="preserve"> sur laquelle les points de données vont être affichés.</w:t>
      </w:r>
    </w:p>
    <w:p w:rsidR="001721E7" w:rsidRPr="00BC1827" w:rsidRDefault="001473F2" w:rsidP="00BC1827">
      <w:pPr>
        <w:pStyle w:val="ListNumber"/>
        <w:numPr>
          <w:ilvl w:val="0"/>
          <w:numId w:val="0"/>
        </w:numPr>
        <w:ind w:left="720"/>
        <w:jc w:val="both"/>
        <w:rPr>
          <w:rFonts w:asciiTheme="minorHAnsi" w:hAnsiTheme="minorHAnsi" w:cstheme="minorHAnsi"/>
        </w:rPr>
      </w:pPr>
      <w:r w:rsidRPr="00BC1827">
        <w:rPr>
          <w:rFonts w:asciiTheme="minorHAnsi" w:hAnsiTheme="minorHAnsi" w:cstheme="minorHAnsi"/>
        </w:rPr>
        <w:t xml:space="preserve">L’application est hébergée sur le site </w:t>
      </w:r>
      <w:r w:rsidR="006B3F85" w:rsidRPr="00BC1827">
        <w:rPr>
          <w:rFonts w:asciiTheme="minorHAnsi" w:hAnsiTheme="minorHAnsi" w:cstheme="minorHAnsi"/>
        </w:rPr>
        <w:t>W</w:t>
      </w:r>
      <w:r w:rsidRPr="00BC1827">
        <w:rPr>
          <w:rFonts w:asciiTheme="minorHAnsi" w:hAnsiTheme="minorHAnsi" w:cstheme="minorHAnsi"/>
        </w:rPr>
        <w:t>eb ASP.NET MVC et est téléchargée par le navigateur côté client pour s’exécuter dans la machine virtuelle Silverlight.</w:t>
      </w:r>
      <w:r w:rsidR="00C249DE" w:rsidRPr="00BC1827">
        <w:rPr>
          <w:rFonts w:asciiTheme="minorHAnsi" w:hAnsiTheme="minorHAnsi" w:cstheme="minorHAnsi"/>
        </w:rPr>
        <w:t xml:space="preserve"> Le composant </w:t>
      </w:r>
      <w:r w:rsidR="006B3F85" w:rsidRPr="00BC1827">
        <w:rPr>
          <w:rFonts w:asciiTheme="minorHAnsi" w:hAnsiTheme="minorHAnsi" w:cstheme="minorHAnsi"/>
        </w:rPr>
        <w:t>dialogue</w:t>
      </w:r>
      <w:r w:rsidR="00C249DE" w:rsidRPr="00BC1827">
        <w:rPr>
          <w:rFonts w:asciiTheme="minorHAnsi" w:hAnsiTheme="minorHAnsi" w:cstheme="minorHAnsi"/>
        </w:rPr>
        <w:t xml:space="preserve"> avec le site </w:t>
      </w:r>
      <w:r w:rsidR="001721E7" w:rsidRPr="00BC1827">
        <w:rPr>
          <w:rFonts w:asciiTheme="minorHAnsi" w:hAnsiTheme="minorHAnsi" w:cstheme="minorHAnsi"/>
        </w:rPr>
        <w:t>W</w:t>
      </w:r>
      <w:r w:rsidR="00C249DE" w:rsidRPr="00BC1827">
        <w:rPr>
          <w:rFonts w:asciiTheme="minorHAnsi" w:hAnsiTheme="minorHAnsi" w:cstheme="minorHAnsi"/>
        </w:rPr>
        <w:t>eb ASP.NET MVC v</w:t>
      </w:r>
      <w:r w:rsidR="006B3F85" w:rsidRPr="00BC1827">
        <w:rPr>
          <w:rFonts w:asciiTheme="minorHAnsi" w:hAnsiTheme="minorHAnsi" w:cstheme="minorHAnsi"/>
        </w:rPr>
        <w:t>ia les services RESTful précéd</w:t>
      </w:r>
      <w:r w:rsidR="00C249DE" w:rsidRPr="00BC1827">
        <w:rPr>
          <w:rFonts w:asciiTheme="minorHAnsi" w:hAnsiTheme="minorHAnsi" w:cstheme="minorHAnsi"/>
        </w:rPr>
        <w:t>ent</w:t>
      </w:r>
      <w:r w:rsidR="006B3F85" w:rsidRPr="00BC1827">
        <w:rPr>
          <w:rFonts w:asciiTheme="minorHAnsi" w:hAnsiTheme="minorHAnsi" w:cstheme="minorHAnsi"/>
        </w:rPr>
        <w:t>s</w:t>
      </w:r>
      <w:r w:rsidR="00C249DE" w:rsidRPr="00BC1827">
        <w:rPr>
          <w:rFonts w:asciiTheme="minorHAnsi" w:hAnsiTheme="minorHAnsi" w:cstheme="minorHAnsi"/>
        </w:rPr>
        <w:t xml:space="preserve"> afin de lire les données des flux KML configurés et restituer les points correspondants sur la carte Bing </w:t>
      </w:r>
      <w:r w:rsidR="001721E7" w:rsidRPr="00BC1827">
        <w:rPr>
          <w:rFonts w:asciiTheme="minorHAnsi" w:hAnsiTheme="minorHAnsi" w:cstheme="minorHAnsi"/>
        </w:rPr>
        <w:t>Cartes</w:t>
      </w:r>
      <w:r w:rsidR="00C249DE" w:rsidRPr="00BC1827">
        <w:rPr>
          <w:rFonts w:asciiTheme="minorHAnsi" w:hAnsiTheme="minorHAnsi" w:cstheme="minorHAnsi"/>
        </w:rPr>
        <w:t>.</w:t>
      </w:r>
      <w:r w:rsidR="00DB4C52" w:rsidRPr="00BC1827">
        <w:rPr>
          <w:rFonts w:asciiTheme="minorHAnsi" w:hAnsiTheme="minorHAnsi" w:cstheme="minorHAnsi"/>
        </w:rPr>
        <w:t xml:space="preserve"> </w:t>
      </w:r>
    </w:p>
    <w:p w:rsidR="00A74E65" w:rsidRPr="00BC1827" w:rsidRDefault="007144C2" w:rsidP="00BC1827">
      <w:pPr>
        <w:pStyle w:val="ListNumber"/>
        <w:numPr>
          <w:ilvl w:val="0"/>
          <w:numId w:val="0"/>
        </w:numPr>
        <w:ind w:left="720"/>
        <w:jc w:val="both"/>
        <w:rPr>
          <w:rFonts w:asciiTheme="minorHAnsi" w:hAnsiTheme="minorHAnsi" w:cstheme="minorHAnsi"/>
        </w:rPr>
      </w:pPr>
      <w:r>
        <w:rPr>
          <w:rFonts w:asciiTheme="minorHAnsi" w:hAnsiTheme="minorHAnsi" w:cstheme="minorHAnsi"/>
          <w:noProof/>
          <w:snapToGrid/>
        </w:rPr>
        <w:drawing>
          <wp:inline distT="0" distB="0" distL="0" distR="0" wp14:anchorId="019DF6E4" wp14:editId="24153A35">
            <wp:extent cx="819150" cy="196597"/>
            <wp:effectExtent l="0" t="0" r="0" b="0"/>
            <wp:docPr id="1124" name="Image 1124">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ZE89KY.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55490" cy="205319"/>
                    </a:xfrm>
                    <a:prstGeom prst="rect">
                      <a:avLst/>
                    </a:prstGeom>
                  </pic:spPr>
                </pic:pic>
              </a:graphicData>
            </a:graphic>
          </wp:inline>
        </w:drawing>
      </w:r>
      <w:r>
        <w:rPr>
          <w:rFonts w:asciiTheme="minorHAnsi" w:hAnsiTheme="minorHAnsi" w:cstheme="minorHAnsi"/>
        </w:rPr>
        <w:tab/>
      </w:r>
      <w:r w:rsidR="00DB4C52" w:rsidRPr="00BC1827">
        <w:rPr>
          <w:rFonts w:asciiTheme="minorHAnsi" w:hAnsiTheme="minorHAnsi" w:cstheme="minorHAnsi"/>
        </w:rPr>
        <w:t xml:space="preserve">L’utilisateur a la possibilité de filtrer les sources de données qu’il souhaite afficher sur sa carte et de s’authentifier via son </w:t>
      </w:r>
      <w:hyperlink r:id="rId95" w:history="1">
        <w:r w:rsidR="00DB4C52" w:rsidRPr="009754F3">
          <w:rPr>
            <w:rStyle w:val="Hyperlink"/>
            <w:rFonts w:asciiTheme="minorHAnsi" w:hAnsiTheme="minorHAnsi" w:cstheme="minorHAnsi"/>
          </w:rPr>
          <w:t>compte Twitter</w:t>
        </w:r>
      </w:hyperlink>
      <w:r w:rsidR="009754F3">
        <w:rPr>
          <w:rStyle w:val="FootnoteReference"/>
          <w:rFonts w:asciiTheme="minorHAnsi" w:hAnsiTheme="minorHAnsi" w:cstheme="minorHAnsi"/>
        </w:rPr>
        <w:footnoteReference w:id="42"/>
      </w:r>
      <w:r w:rsidR="00DB4C52" w:rsidRPr="00BC1827">
        <w:rPr>
          <w:rFonts w:asciiTheme="minorHAnsi" w:hAnsiTheme="minorHAnsi" w:cstheme="minorHAnsi"/>
        </w:rPr>
        <w:t xml:space="preserve"> dans le cas où il voudrait commenter ou noter des données, où même créer ses propres points de données.</w:t>
      </w:r>
      <w:r w:rsidR="008210D2" w:rsidRPr="00BC1827">
        <w:rPr>
          <w:rFonts w:asciiTheme="minorHAnsi" w:hAnsiTheme="minorHAnsi" w:cstheme="minorHAnsi"/>
        </w:rPr>
        <w:t xml:space="preserve"> </w:t>
      </w:r>
      <w:r w:rsidR="006B3F85" w:rsidRPr="00BC1827">
        <w:rPr>
          <w:rFonts w:asciiTheme="minorHAnsi" w:hAnsiTheme="minorHAnsi" w:cstheme="minorHAnsi"/>
        </w:rPr>
        <w:t>Il convient de</w:t>
      </w:r>
      <w:r w:rsidR="008210D2" w:rsidRPr="00BC1827">
        <w:rPr>
          <w:rFonts w:asciiTheme="minorHAnsi" w:hAnsiTheme="minorHAnsi" w:cstheme="minorHAnsi"/>
        </w:rPr>
        <w:t xml:space="preserve"> </w:t>
      </w:r>
      <w:r w:rsidR="006B3F85" w:rsidRPr="00BC1827">
        <w:rPr>
          <w:rFonts w:asciiTheme="minorHAnsi" w:hAnsiTheme="minorHAnsi" w:cstheme="minorHAnsi"/>
        </w:rPr>
        <w:t>noter que</w:t>
      </w:r>
      <w:r w:rsidR="008210D2" w:rsidRPr="00BC1827">
        <w:rPr>
          <w:rFonts w:asciiTheme="minorHAnsi" w:hAnsiTheme="minorHAnsi" w:cstheme="minorHAnsi"/>
        </w:rPr>
        <w:t xml:space="preserve"> les commentaires sont restitués sous Twitter sous forme de tweets géo</w:t>
      </w:r>
      <w:r w:rsidR="00912FF3" w:rsidRPr="00BC1827">
        <w:rPr>
          <w:rFonts w:asciiTheme="minorHAnsi" w:hAnsiTheme="minorHAnsi" w:cstheme="minorHAnsi"/>
        </w:rPr>
        <w:t>-</w:t>
      </w:r>
      <w:r w:rsidR="008210D2" w:rsidRPr="00BC1827">
        <w:rPr>
          <w:rFonts w:asciiTheme="minorHAnsi" w:hAnsiTheme="minorHAnsi" w:cstheme="minorHAnsi"/>
        </w:rPr>
        <w:t>localisés.</w:t>
      </w:r>
    </w:p>
    <w:p w:rsidR="00CE75A3" w:rsidRDefault="00CE75A3" w:rsidP="00CE75A3">
      <w:pPr>
        <w:pStyle w:val="ListParagraph"/>
        <w:numPr>
          <w:ilvl w:val="0"/>
          <w:numId w:val="47"/>
        </w:numPr>
        <w:ind w:left="714" w:hanging="357"/>
        <w:contextualSpacing w:val="0"/>
        <w:jc w:val="both"/>
        <w:rPr>
          <w:rFonts w:asciiTheme="minorHAnsi" w:hAnsiTheme="minorHAnsi" w:cstheme="minorHAnsi"/>
          <w:lang w:eastAsia="fr-FR"/>
        </w:rPr>
      </w:pPr>
      <w:r>
        <w:rPr>
          <w:rFonts w:asciiTheme="minorHAnsi" w:hAnsiTheme="minorHAnsi" w:cstheme="minorHAnsi"/>
          <w:b/>
          <w:bCs/>
        </w:rPr>
        <w:t>Application Android</w:t>
      </w:r>
      <w:r w:rsidRPr="00BC1827">
        <w:rPr>
          <w:rFonts w:asciiTheme="minorHAnsi" w:hAnsiTheme="minorHAnsi" w:cstheme="minorHAnsi"/>
          <w:b/>
          <w:bCs/>
        </w:rPr>
        <w:t xml:space="preserve">  </w:t>
      </w:r>
      <w:r w:rsidRPr="00BC1827">
        <w:rPr>
          <w:rFonts w:asciiTheme="minorHAnsi" w:hAnsiTheme="minorHAnsi" w:cstheme="minorHAnsi"/>
        </w:rPr>
        <w:t xml:space="preserve">–  Une application </w:t>
      </w:r>
      <w:r>
        <w:rPr>
          <w:rFonts w:asciiTheme="minorHAnsi" w:hAnsiTheme="minorHAnsi" w:cstheme="minorHAnsi"/>
        </w:rPr>
        <w:t>client mobile pour Android</w:t>
      </w:r>
      <w:r w:rsidRPr="00BC1827">
        <w:rPr>
          <w:rFonts w:asciiTheme="minorHAnsi" w:hAnsiTheme="minorHAnsi" w:cstheme="minorHAnsi"/>
        </w:rPr>
        <w:t xml:space="preserve"> est également fournie dans le cadre du Framework </w:t>
      </w:r>
      <w:r w:rsidR="005B6D5A">
        <w:rPr>
          <w:rFonts w:asciiTheme="minorHAnsi" w:hAnsiTheme="minorHAnsi" w:cstheme="minorHAnsi"/>
        </w:rPr>
        <w:t>ODAF Openturf</w:t>
      </w:r>
      <w:r w:rsidRPr="00BC1827">
        <w:rPr>
          <w:rFonts w:asciiTheme="minorHAnsi" w:hAnsiTheme="minorHAnsi" w:cstheme="minorHAnsi"/>
        </w:rPr>
        <w:t xml:space="preserve">.  Celle-ci dialogue également avec le site Web ASP.NET MVC via les services RESTful qu’il expose pour consommer les données des flux </w:t>
      </w:r>
      <w:r>
        <w:rPr>
          <w:rFonts w:asciiTheme="minorHAnsi" w:hAnsiTheme="minorHAnsi" w:cstheme="minorHAnsi"/>
        </w:rPr>
        <w:t xml:space="preserve">de données </w:t>
      </w:r>
      <w:r w:rsidRPr="00BC1827">
        <w:rPr>
          <w:rFonts w:asciiTheme="minorHAnsi" w:hAnsiTheme="minorHAnsi" w:cstheme="minorHAnsi"/>
        </w:rPr>
        <w:t xml:space="preserve">KML. </w:t>
      </w:r>
    </w:p>
    <w:p w:rsidR="00CE75A3" w:rsidRPr="00CE75A3" w:rsidRDefault="00CE75A3" w:rsidP="00CE75A3">
      <w:pPr>
        <w:ind w:left="714"/>
        <w:jc w:val="both"/>
        <w:rPr>
          <w:rFonts w:asciiTheme="minorHAnsi" w:hAnsiTheme="minorHAnsi" w:cstheme="minorHAnsi"/>
        </w:rPr>
      </w:pPr>
      <w:r w:rsidRPr="007144C2">
        <w:rPr>
          <w:rFonts w:asciiTheme="minorHAnsi" w:hAnsiTheme="minorHAnsi" w:cstheme="minorHAnsi"/>
        </w:rPr>
        <w:t xml:space="preserve">L’application utilise </w:t>
      </w:r>
      <w:r>
        <w:rPr>
          <w:rFonts w:asciiTheme="minorHAnsi" w:hAnsiTheme="minorHAnsi" w:cstheme="minorHAnsi"/>
        </w:rPr>
        <w:t>Google</w:t>
      </w:r>
      <w:r w:rsidRPr="007144C2">
        <w:rPr>
          <w:rFonts w:asciiTheme="minorHAnsi" w:hAnsiTheme="minorHAnsi" w:cstheme="minorHAnsi"/>
        </w:rPr>
        <w:t xml:space="preserve"> </w:t>
      </w:r>
      <w:r>
        <w:rPr>
          <w:rFonts w:asciiTheme="minorHAnsi" w:hAnsiTheme="minorHAnsi" w:cstheme="minorHAnsi"/>
        </w:rPr>
        <w:t>Map</w:t>
      </w:r>
      <w:r w:rsidRPr="007144C2">
        <w:rPr>
          <w:rFonts w:asciiTheme="minorHAnsi" w:hAnsiTheme="minorHAnsi" w:cstheme="minorHAnsi"/>
        </w:rPr>
        <w:t>s comme technologie de cartographie et fournit la possibilité de se connecter à Twitter et de commenter les données.</w:t>
      </w:r>
    </w:p>
    <w:p w:rsidR="007144C2" w:rsidRDefault="00D65952" w:rsidP="00A1794F">
      <w:pPr>
        <w:pStyle w:val="ListParagraph"/>
        <w:numPr>
          <w:ilvl w:val="0"/>
          <w:numId w:val="47"/>
        </w:numPr>
        <w:ind w:left="714" w:hanging="357"/>
        <w:contextualSpacing w:val="0"/>
        <w:jc w:val="both"/>
        <w:rPr>
          <w:rFonts w:asciiTheme="minorHAnsi" w:hAnsiTheme="minorHAnsi" w:cstheme="minorHAnsi"/>
          <w:lang w:eastAsia="fr-FR"/>
        </w:rPr>
      </w:pPr>
      <w:r w:rsidRPr="00BC1827">
        <w:rPr>
          <w:rFonts w:asciiTheme="minorHAnsi" w:hAnsiTheme="minorHAnsi" w:cstheme="minorHAnsi"/>
          <w:b/>
          <w:bCs/>
        </w:rPr>
        <w:lastRenderedPageBreak/>
        <w:t>Application iPhone</w:t>
      </w:r>
      <w:r w:rsidR="00121C06" w:rsidRPr="00BC1827">
        <w:rPr>
          <w:rFonts w:asciiTheme="minorHAnsi" w:hAnsiTheme="minorHAnsi" w:cstheme="minorHAnsi"/>
          <w:b/>
          <w:bCs/>
        </w:rPr>
        <w:t xml:space="preserve">  </w:t>
      </w:r>
      <w:r w:rsidR="00121C06" w:rsidRPr="00BC1827">
        <w:rPr>
          <w:rFonts w:asciiTheme="minorHAnsi" w:hAnsiTheme="minorHAnsi" w:cstheme="minorHAnsi"/>
        </w:rPr>
        <w:t xml:space="preserve">–  </w:t>
      </w:r>
      <w:r w:rsidR="004B23AC" w:rsidRPr="00BC1827">
        <w:rPr>
          <w:rFonts w:asciiTheme="minorHAnsi" w:hAnsiTheme="minorHAnsi" w:cstheme="minorHAnsi"/>
        </w:rPr>
        <w:t xml:space="preserve">Une application </w:t>
      </w:r>
      <w:r w:rsidR="00A1794F">
        <w:rPr>
          <w:rFonts w:asciiTheme="minorHAnsi" w:hAnsiTheme="minorHAnsi" w:cstheme="minorHAnsi"/>
        </w:rPr>
        <w:t xml:space="preserve">client mobile pour </w:t>
      </w:r>
      <w:r w:rsidR="004B23AC" w:rsidRPr="00BC1827">
        <w:rPr>
          <w:rFonts w:asciiTheme="minorHAnsi" w:hAnsiTheme="minorHAnsi" w:cstheme="minorHAnsi"/>
        </w:rPr>
        <w:t>iPhone</w:t>
      </w:r>
      <w:r w:rsidR="0066668F" w:rsidRPr="00BC1827">
        <w:rPr>
          <w:rFonts w:asciiTheme="minorHAnsi" w:hAnsiTheme="minorHAnsi" w:cstheme="minorHAnsi"/>
        </w:rPr>
        <w:t xml:space="preserve"> est </w:t>
      </w:r>
      <w:r w:rsidR="006B3F85" w:rsidRPr="00BC1827">
        <w:rPr>
          <w:rFonts w:asciiTheme="minorHAnsi" w:hAnsiTheme="minorHAnsi" w:cstheme="minorHAnsi"/>
        </w:rPr>
        <w:t xml:space="preserve">également </w:t>
      </w:r>
      <w:r w:rsidR="0066668F" w:rsidRPr="00BC1827">
        <w:rPr>
          <w:rFonts w:asciiTheme="minorHAnsi" w:hAnsiTheme="minorHAnsi" w:cstheme="minorHAnsi"/>
        </w:rPr>
        <w:t xml:space="preserve">fournie </w:t>
      </w:r>
      <w:r w:rsidR="005E192C" w:rsidRPr="00BC1827">
        <w:rPr>
          <w:rFonts w:asciiTheme="minorHAnsi" w:hAnsiTheme="minorHAnsi" w:cstheme="minorHAnsi"/>
        </w:rPr>
        <w:t xml:space="preserve">dans le cadre du Framework </w:t>
      </w:r>
      <w:r w:rsidR="005B6D5A">
        <w:rPr>
          <w:rFonts w:asciiTheme="minorHAnsi" w:hAnsiTheme="minorHAnsi" w:cstheme="minorHAnsi"/>
        </w:rPr>
        <w:t>ODAF Openturf</w:t>
      </w:r>
      <w:r w:rsidR="004B23AC" w:rsidRPr="00BC1827">
        <w:rPr>
          <w:rFonts w:asciiTheme="minorHAnsi" w:hAnsiTheme="minorHAnsi" w:cstheme="minorHAnsi"/>
        </w:rPr>
        <w:t>.</w:t>
      </w:r>
      <w:r w:rsidR="003F4C3F" w:rsidRPr="00BC1827">
        <w:rPr>
          <w:rFonts w:asciiTheme="minorHAnsi" w:hAnsiTheme="minorHAnsi" w:cstheme="minorHAnsi"/>
        </w:rPr>
        <w:t xml:space="preserve"> </w:t>
      </w:r>
      <w:r w:rsidR="00BC1827" w:rsidRPr="00BC1827">
        <w:rPr>
          <w:rFonts w:asciiTheme="minorHAnsi" w:hAnsiTheme="minorHAnsi" w:cstheme="minorHAnsi"/>
        </w:rPr>
        <w:t xml:space="preserve"> Celle-ci dialogue également avec le site Web ASP.NET MVC via les services RESTful qu’il expose pour consommer les données des flux </w:t>
      </w:r>
      <w:r w:rsidR="00A11765">
        <w:rPr>
          <w:rFonts w:asciiTheme="minorHAnsi" w:hAnsiTheme="minorHAnsi" w:cstheme="minorHAnsi"/>
        </w:rPr>
        <w:t xml:space="preserve">de données </w:t>
      </w:r>
      <w:r w:rsidR="00BC1827" w:rsidRPr="00BC1827">
        <w:rPr>
          <w:rFonts w:asciiTheme="minorHAnsi" w:hAnsiTheme="minorHAnsi" w:cstheme="minorHAnsi"/>
        </w:rPr>
        <w:t xml:space="preserve">KML. </w:t>
      </w:r>
    </w:p>
    <w:p w:rsidR="00BC1827" w:rsidRPr="007144C2" w:rsidRDefault="00BC1827" w:rsidP="007144C2">
      <w:pPr>
        <w:ind w:left="714"/>
        <w:jc w:val="both"/>
        <w:rPr>
          <w:rFonts w:asciiTheme="minorHAnsi" w:hAnsiTheme="minorHAnsi" w:cstheme="minorHAnsi"/>
        </w:rPr>
      </w:pPr>
      <w:r w:rsidRPr="007144C2">
        <w:rPr>
          <w:rFonts w:asciiTheme="minorHAnsi" w:hAnsiTheme="minorHAnsi" w:cstheme="minorHAnsi"/>
        </w:rPr>
        <w:t>L’application utilise Bing Cartes comme technologie de cartographie et fournit la possibilité de se connecter à Twitter et de commenter les données.</w:t>
      </w:r>
    </w:p>
    <w:p w:rsidR="001721E7" w:rsidRPr="00BC1827" w:rsidRDefault="00C80061" w:rsidP="00A30C7C">
      <w:pPr>
        <w:pStyle w:val="ListParagraph"/>
        <w:numPr>
          <w:ilvl w:val="0"/>
          <w:numId w:val="47"/>
        </w:numPr>
        <w:ind w:left="714" w:hanging="357"/>
        <w:contextualSpacing w:val="0"/>
        <w:jc w:val="both"/>
        <w:rPr>
          <w:rFonts w:asciiTheme="minorHAnsi" w:hAnsiTheme="minorHAnsi" w:cstheme="minorHAnsi"/>
        </w:rPr>
      </w:pPr>
      <w:r w:rsidRPr="00BC1827">
        <w:rPr>
          <w:rFonts w:asciiTheme="minorHAnsi" w:hAnsiTheme="minorHAnsi" w:cstheme="minorHAnsi"/>
          <w:b/>
          <w:bCs/>
        </w:rPr>
        <w:t xml:space="preserve">Application Windows Phone </w:t>
      </w:r>
      <w:r w:rsidRPr="00BC1827">
        <w:rPr>
          <w:rFonts w:asciiTheme="minorHAnsi" w:hAnsiTheme="minorHAnsi" w:cstheme="minorHAnsi"/>
        </w:rPr>
        <w:t xml:space="preserve">–  Une application </w:t>
      </w:r>
      <w:r w:rsidR="00A1794F">
        <w:rPr>
          <w:rFonts w:asciiTheme="minorHAnsi" w:hAnsiTheme="minorHAnsi" w:cstheme="minorHAnsi"/>
        </w:rPr>
        <w:t xml:space="preserve">client mobile pour </w:t>
      </w:r>
      <w:r w:rsidRPr="00BC1827">
        <w:rPr>
          <w:rFonts w:asciiTheme="minorHAnsi" w:hAnsiTheme="minorHAnsi" w:cstheme="minorHAnsi"/>
        </w:rPr>
        <w:t xml:space="preserve">Windows Phone est </w:t>
      </w:r>
      <w:r w:rsidR="005E192C" w:rsidRPr="00BC1827">
        <w:rPr>
          <w:rFonts w:asciiTheme="minorHAnsi" w:hAnsiTheme="minorHAnsi" w:cstheme="minorHAnsi"/>
        </w:rPr>
        <w:t xml:space="preserve">également fournie dans le cadre du Framework </w:t>
      </w:r>
      <w:r w:rsidR="005B6D5A">
        <w:rPr>
          <w:rFonts w:asciiTheme="minorHAnsi" w:hAnsiTheme="minorHAnsi" w:cstheme="minorHAnsi"/>
        </w:rPr>
        <w:t>ODAF Openturf</w:t>
      </w:r>
      <w:r w:rsidRPr="00BC1827">
        <w:rPr>
          <w:rFonts w:asciiTheme="minorHAnsi" w:hAnsiTheme="minorHAnsi" w:cstheme="minorHAnsi"/>
        </w:rPr>
        <w:t xml:space="preserve">. </w:t>
      </w:r>
      <w:r w:rsidR="005E192C" w:rsidRPr="00BC1827">
        <w:rPr>
          <w:rFonts w:asciiTheme="minorHAnsi" w:hAnsiTheme="minorHAnsi" w:cstheme="minorHAnsi"/>
        </w:rPr>
        <w:t>A l’instar d</w:t>
      </w:r>
      <w:r w:rsidRPr="00BC1827">
        <w:rPr>
          <w:rFonts w:asciiTheme="minorHAnsi" w:hAnsiTheme="minorHAnsi" w:cstheme="minorHAnsi"/>
        </w:rPr>
        <w:t xml:space="preserve">es applications </w:t>
      </w:r>
      <w:r w:rsidR="005E192C" w:rsidRPr="00BC1827">
        <w:rPr>
          <w:rFonts w:asciiTheme="minorHAnsi" w:hAnsiTheme="minorHAnsi" w:cstheme="minorHAnsi"/>
        </w:rPr>
        <w:t>Silverlight</w:t>
      </w:r>
      <w:r w:rsidR="00596FEC">
        <w:rPr>
          <w:rFonts w:asciiTheme="minorHAnsi" w:hAnsiTheme="minorHAnsi" w:cstheme="minorHAnsi"/>
        </w:rPr>
        <w:t>, Android</w:t>
      </w:r>
      <w:r w:rsidR="005E192C" w:rsidRPr="00BC1827">
        <w:rPr>
          <w:rFonts w:asciiTheme="minorHAnsi" w:hAnsiTheme="minorHAnsi" w:cstheme="minorHAnsi"/>
        </w:rPr>
        <w:t xml:space="preserve"> et </w:t>
      </w:r>
      <w:r w:rsidRPr="00BC1827">
        <w:rPr>
          <w:rFonts w:asciiTheme="minorHAnsi" w:hAnsiTheme="minorHAnsi" w:cstheme="minorHAnsi"/>
        </w:rPr>
        <w:t xml:space="preserve">iPhone, cette application </w:t>
      </w:r>
      <w:r w:rsidR="005E192C" w:rsidRPr="00BC1827">
        <w:rPr>
          <w:rFonts w:asciiTheme="minorHAnsi" w:hAnsiTheme="minorHAnsi" w:cstheme="minorHAnsi"/>
        </w:rPr>
        <w:t>dialogue</w:t>
      </w:r>
      <w:r w:rsidRPr="00BC1827">
        <w:rPr>
          <w:rFonts w:asciiTheme="minorHAnsi" w:hAnsiTheme="minorHAnsi" w:cstheme="minorHAnsi"/>
        </w:rPr>
        <w:t xml:space="preserve"> avec le site ASP.NET MVC pour consommer les données des flux KML. </w:t>
      </w:r>
    </w:p>
    <w:p w:rsidR="006A1D72" w:rsidRDefault="007144C2" w:rsidP="00A30C7C">
      <w:pPr>
        <w:pStyle w:val="ListNumber"/>
        <w:numPr>
          <w:ilvl w:val="0"/>
          <w:numId w:val="0"/>
        </w:numPr>
        <w:ind w:left="720"/>
        <w:jc w:val="both"/>
        <w:rPr>
          <w:rFonts w:asciiTheme="minorHAnsi" w:hAnsiTheme="minorHAnsi" w:cstheme="minorHAnsi"/>
        </w:rPr>
      </w:pPr>
      <w:r>
        <w:rPr>
          <w:rFonts w:asciiTheme="minorHAnsi" w:hAnsiTheme="minorHAnsi" w:cstheme="minorHAnsi"/>
          <w:noProof/>
          <w:snapToGrid/>
        </w:rPr>
        <w:drawing>
          <wp:inline distT="0" distB="0" distL="0" distR="0" wp14:anchorId="5D66D1A1" wp14:editId="4C84F2AE">
            <wp:extent cx="819150" cy="196597"/>
            <wp:effectExtent l="0" t="0" r="0" b="0"/>
            <wp:docPr id="1125" name="Image 1125">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ZE89KY.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55490" cy="205319"/>
                    </a:xfrm>
                    <a:prstGeom prst="rect">
                      <a:avLst/>
                    </a:prstGeom>
                  </pic:spPr>
                </pic:pic>
              </a:graphicData>
            </a:graphic>
          </wp:inline>
        </w:drawing>
      </w:r>
      <w:r>
        <w:rPr>
          <w:rFonts w:asciiTheme="minorHAnsi" w:hAnsiTheme="minorHAnsi" w:cstheme="minorHAnsi"/>
        </w:rPr>
        <w:t xml:space="preserve"> </w:t>
      </w:r>
      <w:r>
        <w:rPr>
          <w:rFonts w:asciiTheme="minorHAnsi" w:hAnsiTheme="minorHAnsi" w:cstheme="minorHAnsi"/>
          <w:noProof/>
          <w:snapToGrid/>
        </w:rPr>
        <w:drawing>
          <wp:inline distT="0" distB="0" distL="0" distR="0" wp14:anchorId="235ECFA2" wp14:editId="07504C34">
            <wp:extent cx="847725" cy="316484"/>
            <wp:effectExtent l="0" t="0" r="0" b="7620"/>
            <wp:docPr id="1126" name="Image 1126">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50NNPO.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1232" cy="317793"/>
                    </a:xfrm>
                    <a:prstGeom prst="rect">
                      <a:avLst/>
                    </a:prstGeom>
                  </pic:spPr>
                </pic:pic>
              </a:graphicData>
            </a:graphic>
          </wp:inline>
        </w:drawing>
      </w:r>
      <w:r>
        <w:rPr>
          <w:rFonts w:asciiTheme="minorHAnsi" w:hAnsiTheme="minorHAnsi" w:cstheme="minorHAnsi"/>
        </w:rPr>
        <w:tab/>
      </w:r>
      <w:r w:rsidR="001721E7" w:rsidRPr="00BC1827">
        <w:rPr>
          <w:rFonts w:asciiTheme="minorHAnsi" w:hAnsiTheme="minorHAnsi" w:cstheme="minorHAnsi"/>
        </w:rPr>
        <w:t>Cette dernière</w:t>
      </w:r>
      <w:r w:rsidR="00C80061" w:rsidRPr="00BC1827">
        <w:rPr>
          <w:rFonts w:asciiTheme="minorHAnsi" w:hAnsiTheme="minorHAnsi" w:cstheme="minorHAnsi"/>
        </w:rPr>
        <w:t xml:space="preserve"> utilise Bing </w:t>
      </w:r>
      <w:r w:rsidR="001721E7" w:rsidRPr="00BC1827">
        <w:rPr>
          <w:rFonts w:asciiTheme="minorHAnsi" w:hAnsiTheme="minorHAnsi" w:cstheme="minorHAnsi"/>
        </w:rPr>
        <w:t>Cartes</w:t>
      </w:r>
      <w:r w:rsidR="00C80061" w:rsidRPr="00BC1827">
        <w:rPr>
          <w:rFonts w:asciiTheme="minorHAnsi" w:hAnsiTheme="minorHAnsi" w:cstheme="minorHAnsi"/>
        </w:rPr>
        <w:t xml:space="preserve"> comme technologie de cartographie et fournit la possibilité de se connecter à Twitter ou Facebook pour commenter</w:t>
      </w:r>
      <w:r w:rsidR="006A1D72">
        <w:rPr>
          <w:rFonts w:asciiTheme="minorHAnsi" w:hAnsiTheme="minorHAnsi" w:cstheme="minorHAnsi"/>
        </w:rPr>
        <w:t xml:space="preserve"> un point de donnée. </w:t>
      </w:r>
      <w:r w:rsidR="00C80061" w:rsidRPr="00BC1827">
        <w:rPr>
          <w:rFonts w:asciiTheme="minorHAnsi" w:hAnsiTheme="minorHAnsi" w:cstheme="minorHAnsi"/>
        </w:rPr>
        <w:t xml:space="preserve"> </w:t>
      </w:r>
      <w:r w:rsidR="006A1D72">
        <w:rPr>
          <w:rFonts w:asciiTheme="minorHAnsi" w:hAnsiTheme="minorHAnsi" w:cstheme="minorHAnsi"/>
        </w:rPr>
        <w:t>Cette version</w:t>
      </w:r>
      <w:r w:rsidR="00C80061" w:rsidRPr="00BC1827">
        <w:rPr>
          <w:rFonts w:asciiTheme="minorHAnsi" w:hAnsiTheme="minorHAnsi" w:cstheme="minorHAnsi"/>
        </w:rPr>
        <w:t xml:space="preserve"> </w:t>
      </w:r>
      <w:r w:rsidR="006A1D72">
        <w:rPr>
          <w:rFonts w:asciiTheme="minorHAnsi" w:hAnsiTheme="minorHAnsi" w:cstheme="minorHAnsi"/>
        </w:rPr>
        <w:t>autorise également la prise de</w:t>
      </w:r>
      <w:r w:rsidR="00C80061" w:rsidRPr="00BC1827">
        <w:rPr>
          <w:rFonts w:asciiTheme="minorHAnsi" w:hAnsiTheme="minorHAnsi" w:cstheme="minorHAnsi"/>
        </w:rPr>
        <w:t xml:space="preserve"> photos lorsque l’on se trouve à proximité d’un point de </w:t>
      </w:r>
      <w:r w:rsidR="006A1D72">
        <w:rPr>
          <w:rFonts w:asciiTheme="minorHAnsi" w:hAnsiTheme="minorHAnsi" w:cstheme="minorHAnsi"/>
        </w:rPr>
        <w:t xml:space="preserve">donnée </w:t>
      </w:r>
      <w:r w:rsidR="006A1D72" w:rsidRPr="006A1D72">
        <w:rPr>
          <w:rFonts w:asciiTheme="minorHAnsi" w:hAnsiTheme="minorHAnsi" w:cstheme="minorHAnsi"/>
        </w:rPr>
        <w:t xml:space="preserve">au lieu de simples commentaires. </w:t>
      </w:r>
    </w:p>
    <w:p w:rsidR="00C80061" w:rsidRPr="00BC1827" w:rsidRDefault="006A1D72" w:rsidP="00A30C7C">
      <w:pPr>
        <w:pStyle w:val="ListNumber"/>
        <w:numPr>
          <w:ilvl w:val="0"/>
          <w:numId w:val="0"/>
        </w:numPr>
        <w:ind w:left="720"/>
        <w:jc w:val="both"/>
        <w:rPr>
          <w:rFonts w:asciiTheme="minorHAnsi" w:hAnsiTheme="minorHAnsi" w:cstheme="minorHAnsi"/>
        </w:rPr>
      </w:pPr>
      <w:r>
        <w:rPr>
          <w:rFonts w:asciiTheme="minorHAnsi" w:hAnsiTheme="minorHAnsi" w:cstheme="minorHAnsi"/>
          <w:noProof/>
          <w:snapToGrid/>
        </w:rPr>
        <w:drawing>
          <wp:inline distT="0" distB="0" distL="0" distR="0" wp14:anchorId="2E880BE8" wp14:editId="343D92C8">
            <wp:extent cx="725091" cy="276225"/>
            <wp:effectExtent l="0" t="0" r="0" b="0"/>
            <wp:docPr id="1121" name="Image 1121">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ng"/>
                    <pic:cNvPicPr/>
                  </pic:nvPicPr>
                  <pic:blipFill>
                    <a:blip r:embed="rId99">
                      <a:extLst>
                        <a:ext uri="{28A0092B-C50C-407E-A947-70E740481C1C}">
                          <a14:useLocalDpi xmlns:a14="http://schemas.microsoft.com/office/drawing/2010/main" val="0"/>
                        </a:ext>
                      </a:extLst>
                    </a:blip>
                    <a:stretch>
                      <a:fillRect/>
                    </a:stretch>
                  </pic:blipFill>
                  <pic:spPr>
                    <a:xfrm>
                      <a:off x="0" y="0"/>
                      <a:ext cx="738986" cy="281518"/>
                    </a:xfrm>
                    <a:prstGeom prst="rect">
                      <a:avLst/>
                    </a:prstGeom>
                  </pic:spPr>
                </pic:pic>
              </a:graphicData>
            </a:graphic>
          </wp:inline>
        </w:drawing>
      </w:r>
      <w:r w:rsidR="007144C2">
        <w:rPr>
          <w:rFonts w:asciiTheme="minorHAnsi" w:hAnsiTheme="minorHAnsi" w:cstheme="minorHAnsi"/>
        </w:rPr>
        <w:tab/>
      </w:r>
      <w:r w:rsidRPr="006A1D72">
        <w:rPr>
          <w:rFonts w:asciiTheme="minorHAnsi" w:hAnsiTheme="minorHAnsi" w:cstheme="minorHAnsi"/>
        </w:rPr>
        <w:t xml:space="preserve">Ainsi, le contenu partagé est plus riche et plus concret aussi. Ces photos sont soient partagés dans son album Facebook, soit téléchargées sur </w:t>
      </w:r>
      <w:r w:rsidRPr="007144C2">
        <w:rPr>
          <w:rFonts w:asciiTheme="minorHAnsi" w:hAnsiTheme="minorHAnsi" w:cstheme="minorHAnsi"/>
        </w:rPr>
        <w:t>TwitPic</w:t>
      </w:r>
      <w:r w:rsidRPr="006A1D72">
        <w:rPr>
          <w:rFonts w:asciiTheme="minorHAnsi" w:hAnsiTheme="minorHAnsi" w:cstheme="minorHAnsi"/>
        </w:rPr>
        <w:t xml:space="preserve"> dans le cas où l’utilisateur choisit de partager via Twitter.</w:t>
      </w:r>
    </w:p>
    <w:p w:rsidR="005026DC" w:rsidRDefault="005026DC" w:rsidP="00E242E0">
      <w:pPr>
        <w:pStyle w:val="Heading1"/>
      </w:pPr>
      <w:bookmarkStart w:id="47" w:name="_Toc326913472"/>
      <w:r>
        <w:lastRenderedPageBreak/>
        <w:t xml:space="preserve">Organisation </w:t>
      </w:r>
      <w:r w:rsidR="007959AA">
        <w:t>du code source du Kit de démarrage</w:t>
      </w:r>
      <w:bookmarkEnd w:id="47"/>
      <w:r>
        <w:t xml:space="preserve"> </w:t>
      </w:r>
    </w:p>
    <w:p w:rsidR="005026DC" w:rsidRDefault="005026DC" w:rsidP="008921B1">
      <w:pPr>
        <w:jc w:val="both"/>
      </w:pPr>
      <w:r>
        <w:t xml:space="preserve">L’intégralité du code source des </w:t>
      </w:r>
      <w:r w:rsidR="00842742">
        <w:t>site</w:t>
      </w:r>
      <w:r w:rsidR="005E192C">
        <w:t>s Web</w:t>
      </w:r>
      <w:r w:rsidR="00842742">
        <w:t xml:space="preserve">, </w:t>
      </w:r>
      <w:r w:rsidR="0069185D">
        <w:t>services</w:t>
      </w:r>
      <w:r w:rsidR="00842742">
        <w:t xml:space="preserve"> et composants</w:t>
      </w:r>
      <w:r>
        <w:t xml:space="preserve"> </w:t>
      </w:r>
      <w:r w:rsidR="005B6D5A">
        <w:t>ODAF Openturf</w:t>
      </w:r>
      <w:r w:rsidR="00842742">
        <w:t xml:space="preserve"> </w:t>
      </w:r>
      <w:r>
        <w:t>est situé</w:t>
      </w:r>
      <w:r w:rsidR="00F94AB6">
        <w:t>e</w:t>
      </w:r>
      <w:r>
        <w:t xml:space="preserve"> dans le sous-répertoire </w:t>
      </w:r>
      <w:r w:rsidRPr="0099312D">
        <w:rPr>
          <w:i/>
        </w:rPr>
        <w:t>Source</w:t>
      </w:r>
      <w:r>
        <w:t xml:space="preserve"> du répertoire d’extraction du Kit de démarrage </w:t>
      </w:r>
      <w:r w:rsidR="005B6D5A">
        <w:t>ODAF Openturf</w:t>
      </w:r>
      <w:r>
        <w:t>.</w:t>
      </w:r>
    </w:p>
    <w:p w:rsidR="00F94AB6" w:rsidRDefault="00E87A2B" w:rsidP="009B395A">
      <w:pPr>
        <w:keepNext/>
        <w:keepLines/>
        <w:jc w:val="both"/>
      </w:pPr>
      <w:r>
        <w:t>Compte tenu de ce qui précède, c</w:t>
      </w:r>
      <w:r w:rsidR="00F94AB6">
        <w:t xml:space="preserve">e répertoire contient  </w:t>
      </w:r>
      <w:r w:rsidR="00CE75A3">
        <w:t>8</w:t>
      </w:r>
      <w:r w:rsidR="00F94AB6">
        <w:t xml:space="preserve"> sous-dossiers principaux :</w:t>
      </w:r>
    </w:p>
    <w:p w:rsidR="004B5CA3" w:rsidRDefault="00081E15" w:rsidP="00B853A2">
      <w:pPr>
        <w:pStyle w:val="ListParagraph"/>
        <w:numPr>
          <w:ilvl w:val="0"/>
          <w:numId w:val="5"/>
        </w:numPr>
        <w:tabs>
          <w:tab w:val="left" w:pos="709"/>
        </w:tabs>
        <w:contextualSpacing w:val="0"/>
        <w:jc w:val="both"/>
      </w:pPr>
      <w:r>
        <w:t xml:space="preserve">Le dossier </w:t>
      </w:r>
      <w:r w:rsidR="004B5CA3">
        <w:rPr>
          <w:i/>
        </w:rPr>
        <w:t>Database</w:t>
      </w:r>
      <w:r w:rsidRPr="00F94AB6">
        <w:t xml:space="preserve"> </w:t>
      </w:r>
      <w:r w:rsidR="005E192C">
        <w:t xml:space="preserve">qui </w:t>
      </w:r>
      <w:r w:rsidR="004B5CA3">
        <w:t xml:space="preserve">correspond à la couche de données de la solution </w:t>
      </w:r>
      <w:r w:rsidR="005B6D5A">
        <w:t>ODAF Openturf</w:t>
      </w:r>
      <w:r w:rsidR="004B5CA3">
        <w:t>. Il contient 3 sous-dossiers :</w:t>
      </w:r>
    </w:p>
    <w:p w:rsidR="00B853A2" w:rsidRDefault="00B853A2" w:rsidP="00B853A2">
      <w:pPr>
        <w:pStyle w:val="ListParagraph"/>
        <w:numPr>
          <w:ilvl w:val="1"/>
          <w:numId w:val="5"/>
        </w:numPr>
        <w:tabs>
          <w:tab w:val="left" w:pos="709"/>
        </w:tabs>
        <w:contextualSpacing w:val="0"/>
        <w:jc w:val="both"/>
      </w:pPr>
      <w:r>
        <w:t xml:space="preserve">Le sous-dossier </w:t>
      </w:r>
      <w:r w:rsidRPr="00B853A2">
        <w:rPr>
          <w:i/>
        </w:rPr>
        <w:t>ODAF.Data</w:t>
      </w:r>
      <w:r>
        <w:rPr>
          <w:i/>
        </w:rPr>
        <w:t xml:space="preserve"> </w:t>
      </w:r>
      <w:r>
        <w:t>contient le projet éponyme qui est la couche d’accès au</w:t>
      </w:r>
      <w:r w:rsidR="00AA37EF">
        <w:t>x</w:t>
      </w:r>
      <w:r>
        <w:t xml:space="preserve"> données de la solution.</w:t>
      </w:r>
    </w:p>
    <w:p w:rsidR="00A11765" w:rsidRPr="00BC1827" w:rsidRDefault="00A11765" w:rsidP="00A11765">
      <w:pPr>
        <w:pStyle w:val="AlertLabelinList1"/>
        <w:spacing w:line="240" w:lineRule="auto"/>
        <w:ind w:left="1434"/>
        <w:jc w:val="both"/>
        <w:rPr>
          <w:rFonts w:asciiTheme="minorHAnsi" w:hAnsiTheme="minorHAnsi" w:cstheme="minorHAnsi"/>
          <w:b w:val="0"/>
          <w:kern w:val="0"/>
          <w:sz w:val="22"/>
          <w:szCs w:val="22"/>
          <w:lang w:eastAsia="zh-TW"/>
        </w:rPr>
      </w:pPr>
      <w:r w:rsidRPr="00BC1827">
        <w:rPr>
          <w:rFonts w:asciiTheme="minorHAnsi" w:hAnsiTheme="minorHAnsi" w:cstheme="minorHAnsi"/>
          <w:noProof/>
          <w:sz w:val="22"/>
          <w:szCs w:val="22"/>
          <w:lang w:eastAsia="fr-FR"/>
        </w:rPr>
        <w:drawing>
          <wp:inline distT="0" distB="0" distL="0" distR="0" wp14:anchorId="3934D1C8" wp14:editId="3A60B84E">
            <wp:extent cx="228600" cy="171450"/>
            <wp:effectExtent l="0" t="0" r="0" b="0"/>
            <wp:docPr id="27" name="Image 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BC1827">
        <w:rPr>
          <w:rFonts w:asciiTheme="minorHAnsi" w:hAnsiTheme="minorHAnsi" w:cstheme="minorHAnsi"/>
          <w:kern w:val="0"/>
          <w:sz w:val="22"/>
          <w:szCs w:val="22"/>
          <w:lang w:eastAsia="zh-TW"/>
        </w:rPr>
        <w:t>Remarque :</w:t>
      </w:r>
      <w:r w:rsidRPr="00BC1827">
        <w:rPr>
          <w:rFonts w:asciiTheme="minorHAnsi" w:hAnsiTheme="minorHAnsi" w:cstheme="minorHAnsi"/>
          <w:b w:val="0"/>
          <w:kern w:val="0"/>
          <w:sz w:val="22"/>
          <w:szCs w:val="22"/>
          <w:lang w:eastAsia="zh-TW"/>
        </w:rPr>
        <w:t xml:space="preserve"> </w:t>
      </w:r>
    </w:p>
    <w:p w:rsidR="001911D6" w:rsidRDefault="00A11765" w:rsidP="00A11765">
      <w:pPr>
        <w:pStyle w:val="AlertTextinList1"/>
        <w:spacing w:after="120" w:line="240" w:lineRule="auto"/>
        <w:ind w:left="1791" w:right="357"/>
        <w:jc w:val="both"/>
        <w:rPr>
          <w:rFonts w:asciiTheme="minorHAnsi" w:hAnsiTheme="minorHAnsi" w:cstheme="minorHAnsi"/>
          <w:sz w:val="22"/>
          <w:szCs w:val="22"/>
        </w:rPr>
      </w:pPr>
      <w:r>
        <w:rPr>
          <w:rFonts w:asciiTheme="minorHAnsi" w:hAnsiTheme="minorHAnsi" w:cstheme="minorHAnsi"/>
          <w:sz w:val="22"/>
          <w:szCs w:val="22"/>
        </w:rPr>
        <w:t>Ce</w:t>
      </w:r>
      <w:r w:rsidRPr="00BC1827">
        <w:rPr>
          <w:rFonts w:asciiTheme="minorHAnsi" w:hAnsiTheme="minorHAnsi" w:cstheme="minorHAnsi"/>
          <w:sz w:val="22"/>
          <w:szCs w:val="22"/>
        </w:rPr>
        <w:t xml:space="preserve"> projet utilise la bibliothèque </w:t>
      </w:r>
      <w:hyperlink r:id="rId100" w:history="1">
        <w:r w:rsidRPr="00BC1827">
          <w:rPr>
            <w:rStyle w:val="Hyperlink"/>
            <w:rFonts w:asciiTheme="minorHAnsi" w:hAnsiTheme="minorHAnsi" w:cstheme="minorHAnsi"/>
            <w:sz w:val="22"/>
            <w:szCs w:val="22"/>
          </w:rPr>
          <w:t>SubSonic</w:t>
        </w:r>
      </w:hyperlink>
      <w:r w:rsidRPr="00A11765">
        <w:rPr>
          <w:rStyle w:val="FootnoteReference"/>
          <w:rFonts w:asciiTheme="minorHAnsi" w:hAnsiTheme="minorHAnsi" w:cstheme="minorHAnsi"/>
          <w:color w:val="000000" w:themeColor="text1"/>
          <w:sz w:val="22"/>
          <w:szCs w:val="22"/>
        </w:rPr>
        <w:footnoteReference w:id="43"/>
      </w:r>
      <w:r w:rsidRPr="00BC1827">
        <w:rPr>
          <w:rFonts w:asciiTheme="minorHAnsi" w:hAnsiTheme="minorHAnsi" w:cstheme="minorHAnsi"/>
          <w:sz w:val="22"/>
          <w:szCs w:val="22"/>
        </w:rPr>
        <w:t>, qui est un générateur de code basé sur les modèles (</w:t>
      </w:r>
      <w:r w:rsidRPr="00BC1827">
        <w:rPr>
          <w:rFonts w:asciiTheme="minorHAnsi" w:hAnsiTheme="minorHAnsi" w:cstheme="minorHAnsi"/>
          <w:i/>
          <w:sz w:val="22"/>
          <w:szCs w:val="22"/>
        </w:rPr>
        <w:t>templates</w:t>
      </w:r>
      <w:r w:rsidRPr="00BC1827">
        <w:rPr>
          <w:rFonts w:asciiTheme="minorHAnsi" w:hAnsiTheme="minorHAnsi" w:cstheme="minorHAnsi"/>
          <w:sz w:val="22"/>
          <w:szCs w:val="22"/>
        </w:rPr>
        <w:t xml:space="preserve">) </w:t>
      </w:r>
      <w:hyperlink r:id="rId101" w:history="1">
        <w:r w:rsidRPr="00BC1827">
          <w:rPr>
            <w:rStyle w:val="Hyperlink"/>
            <w:rFonts w:asciiTheme="minorHAnsi" w:hAnsiTheme="minorHAnsi" w:cstheme="minorHAnsi"/>
            <w:sz w:val="22"/>
            <w:szCs w:val="22"/>
          </w:rPr>
          <w:t>T4 (</w:t>
        </w:r>
        <w:r w:rsidRPr="00BC1827">
          <w:rPr>
            <w:rStyle w:val="Hyperlink"/>
            <w:rFonts w:asciiTheme="minorHAnsi" w:hAnsiTheme="minorHAnsi" w:cstheme="minorHAnsi"/>
            <w:i/>
            <w:sz w:val="22"/>
            <w:szCs w:val="22"/>
          </w:rPr>
          <w:t>Text Template Transformation Toolkit</w:t>
        </w:r>
        <w:r w:rsidRPr="00BC1827">
          <w:rPr>
            <w:rStyle w:val="Hyperlink"/>
            <w:rFonts w:asciiTheme="minorHAnsi" w:hAnsiTheme="minorHAnsi" w:cstheme="minorHAnsi"/>
            <w:sz w:val="22"/>
            <w:szCs w:val="22"/>
          </w:rPr>
          <w:t>)</w:t>
        </w:r>
      </w:hyperlink>
      <w:r w:rsidRPr="00BC1827">
        <w:rPr>
          <w:rStyle w:val="FootnoteReference"/>
          <w:rFonts w:asciiTheme="minorHAnsi" w:hAnsiTheme="minorHAnsi" w:cstheme="minorHAnsi"/>
          <w:sz w:val="22"/>
          <w:szCs w:val="22"/>
        </w:rPr>
        <w:footnoteReference w:id="44"/>
      </w:r>
      <w:r w:rsidRPr="00BC1827">
        <w:rPr>
          <w:rFonts w:asciiTheme="minorHAnsi" w:hAnsiTheme="minorHAnsi" w:cstheme="minorHAnsi"/>
          <w:sz w:val="22"/>
          <w:szCs w:val="22"/>
        </w:rPr>
        <w:t xml:space="preserve"> </w:t>
      </w:r>
      <w:r>
        <w:rPr>
          <w:rFonts w:asciiTheme="minorHAnsi" w:hAnsiTheme="minorHAnsi" w:cstheme="minorHAnsi"/>
          <w:sz w:val="22"/>
          <w:szCs w:val="22"/>
        </w:rPr>
        <w:t>pour</w:t>
      </w:r>
      <w:r w:rsidRPr="00BC1827">
        <w:rPr>
          <w:rFonts w:asciiTheme="minorHAnsi" w:hAnsiTheme="minorHAnsi" w:cstheme="minorHAnsi"/>
          <w:sz w:val="22"/>
          <w:szCs w:val="22"/>
        </w:rPr>
        <w:t xml:space="preserve"> </w:t>
      </w:r>
      <w:r>
        <w:rPr>
          <w:rFonts w:asciiTheme="minorHAnsi" w:hAnsiTheme="minorHAnsi" w:cstheme="minorHAnsi"/>
          <w:sz w:val="22"/>
          <w:szCs w:val="22"/>
        </w:rPr>
        <w:t>l</w:t>
      </w:r>
      <w:r w:rsidRPr="00BC1827">
        <w:rPr>
          <w:rFonts w:asciiTheme="minorHAnsi" w:hAnsiTheme="minorHAnsi" w:cstheme="minorHAnsi"/>
          <w:sz w:val="22"/>
          <w:szCs w:val="22"/>
        </w:rPr>
        <w:t>’interfa</w:t>
      </w:r>
      <w:r>
        <w:rPr>
          <w:rFonts w:asciiTheme="minorHAnsi" w:hAnsiTheme="minorHAnsi" w:cstheme="minorHAnsi"/>
          <w:sz w:val="22"/>
          <w:szCs w:val="22"/>
        </w:rPr>
        <w:t>çage</w:t>
      </w:r>
      <w:r w:rsidRPr="00BC1827">
        <w:rPr>
          <w:rFonts w:asciiTheme="minorHAnsi" w:hAnsiTheme="minorHAnsi" w:cstheme="minorHAnsi"/>
          <w:sz w:val="22"/>
          <w:szCs w:val="22"/>
        </w:rPr>
        <w:t xml:space="preserve"> avec une base de données.  </w:t>
      </w:r>
    </w:p>
    <w:p w:rsidR="001911D6" w:rsidRPr="001911D6" w:rsidRDefault="001911D6" w:rsidP="00A11765">
      <w:pPr>
        <w:pStyle w:val="AlertTextinList1"/>
        <w:spacing w:after="120" w:line="240" w:lineRule="auto"/>
        <w:ind w:left="1791" w:right="357"/>
        <w:jc w:val="both"/>
        <w:rPr>
          <w:rFonts w:asciiTheme="minorHAnsi" w:hAnsiTheme="minorHAnsi" w:cstheme="minorHAnsi"/>
          <w:sz w:val="22"/>
          <w:szCs w:val="22"/>
        </w:rPr>
      </w:pPr>
      <w:r w:rsidRPr="001911D6">
        <w:rPr>
          <w:rFonts w:asciiTheme="minorHAnsi" w:hAnsiTheme="minorHAnsi" w:cstheme="minorHAnsi"/>
          <w:sz w:val="22"/>
          <w:szCs w:val="22"/>
        </w:rPr>
        <w:t>Les modèles T4  sont des fichiers qui mélangent des blocs de texte avec une logique de contrôle (en C# ou Visual Basic) afin de générer des fichier</w:t>
      </w:r>
      <w:r>
        <w:rPr>
          <w:rFonts w:asciiTheme="minorHAnsi" w:hAnsiTheme="minorHAnsi" w:cstheme="minorHAnsi"/>
          <w:sz w:val="22"/>
          <w:szCs w:val="22"/>
        </w:rPr>
        <w:t>s de texte en sortie. Ils</w:t>
      </w:r>
      <w:r w:rsidRPr="001911D6">
        <w:rPr>
          <w:rFonts w:asciiTheme="minorHAnsi" w:hAnsiTheme="minorHAnsi" w:cstheme="minorHAnsi"/>
          <w:sz w:val="22"/>
          <w:szCs w:val="22"/>
        </w:rPr>
        <w:t xml:space="preserve"> sont utilisés par SubSonic pour aller lire le schéma d</w:t>
      </w:r>
      <w:r>
        <w:rPr>
          <w:rFonts w:asciiTheme="minorHAnsi" w:hAnsiTheme="minorHAnsi" w:cstheme="minorHAnsi"/>
          <w:sz w:val="22"/>
          <w:szCs w:val="22"/>
        </w:rPr>
        <w:t>’une</w:t>
      </w:r>
      <w:r w:rsidRPr="001911D6">
        <w:rPr>
          <w:rFonts w:asciiTheme="minorHAnsi" w:hAnsiTheme="minorHAnsi" w:cstheme="minorHAnsi"/>
          <w:sz w:val="22"/>
          <w:szCs w:val="22"/>
        </w:rPr>
        <w:t xml:space="preserve"> base de données et générer les fichiers .cs qui contiennent les classes en C# pour se connecter et interagir avec </w:t>
      </w:r>
      <w:r>
        <w:rPr>
          <w:rFonts w:asciiTheme="minorHAnsi" w:hAnsiTheme="minorHAnsi" w:cstheme="minorHAnsi"/>
          <w:sz w:val="22"/>
          <w:szCs w:val="22"/>
        </w:rPr>
        <w:t>celle-ci</w:t>
      </w:r>
      <w:r w:rsidRPr="001911D6">
        <w:rPr>
          <w:rFonts w:asciiTheme="minorHAnsi" w:hAnsiTheme="minorHAnsi" w:cstheme="minorHAnsi"/>
          <w:sz w:val="22"/>
          <w:szCs w:val="22"/>
        </w:rPr>
        <w:t>.</w:t>
      </w:r>
    </w:p>
    <w:p w:rsidR="00A11765" w:rsidRPr="00A11765" w:rsidRDefault="001911D6" w:rsidP="00A11765">
      <w:pPr>
        <w:pStyle w:val="AlertTextinList1"/>
        <w:spacing w:after="120" w:line="240" w:lineRule="auto"/>
        <w:ind w:left="1791" w:right="357"/>
        <w:jc w:val="both"/>
        <w:rPr>
          <w:rFonts w:asciiTheme="minorHAnsi" w:hAnsiTheme="minorHAnsi" w:cstheme="minorHAnsi"/>
          <w:kern w:val="0"/>
          <w:sz w:val="22"/>
          <w:szCs w:val="22"/>
          <w:lang w:eastAsia="zh-TW"/>
        </w:rPr>
      </w:pPr>
      <w:r>
        <w:rPr>
          <w:rFonts w:asciiTheme="minorHAnsi" w:hAnsiTheme="minorHAnsi" w:cstheme="minorHAnsi"/>
          <w:sz w:val="22"/>
          <w:szCs w:val="22"/>
        </w:rPr>
        <w:t>La bibliothèque SubSonic</w:t>
      </w:r>
      <w:r w:rsidR="00A11765" w:rsidRPr="00BC1827">
        <w:rPr>
          <w:rFonts w:asciiTheme="minorHAnsi" w:hAnsiTheme="minorHAnsi" w:cstheme="minorHAnsi"/>
          <w:sz w:val="22"/>
          <w:szCs w:val="22"/>
        </w:rPr>
        <w:t xml:space="preserve"> permet de s’interfacer avec des bases de données SQL S</w:t>
      </w:r>
      <w:r>
        <w:rPr>
          <w:rFonts w:asciiTheme="minorHAnsi" w:hAnsiTheme="minorHAnsi" w:cstheme="minorHAnsi"/>
          <w:sz w:val="22"/>
          <w:szCs w:val="22"/>
        </w:rPr>
        <w:t xml:space="preserve">erver, Oracle, MySql ou SQLite. Elle </w:t>
      </w:r>
      <w:r w:rsidR="00A11765" w:rsidRPr="00BC1827">
        <w:rPr>
          <w:rFonts w:asciiTheme="minorHAnsi" w:hAnsiTheme="minorHAnsi" w:cstheme="minorHAnsi"/>
          <w:sz w:val="22"/>
          <w:szCs w:val="22"/>
        </w:rPr>
        <w:t xml:space="preserve">tire pleinement parti de la syntaxe </w:t>
      </w:r>
      <w:hyperlink r:id="rId102" w:history="1">
        <w:r w:rsidR="00A11765" w:rsidRPr="00BC1827">
          <w:rPr>
            <w:rStyle w:val="Hyperlink"/>
            <w:rFonts w:asciiTheme="minorHAnsi" w:hAnsiTheme="minorHAnsi" w:cstheme="minorHAnsi"/>
            <w:sz w:val="22"/>
            <w:szCs w:val="22"/>
          </w:rPr>
          <w:t>LINQ (</w:t>
        </w:r>
        <w:r w:rsidR="00A11765" w:rsidRPr="00BC1827">
          <w:rPr>
            <w:rStyle w:val="Hyperlink"/>
            <w:rFonts w:asciiTheme="minorHAnsi" w:hAnsiTheme="minorHAnsi" w:cstheme="minorHAnsi"/>
            <w:i/>
            <w:sz w:val="22"/>
            <w:szCs w:val="22"/>
          </w:rPr>
          <w:t>Language-INtegrated Query</w:t>
        </w:r>
        <w:r w:rsidR="00A11765" w:rsidRPr="00BC1827">
          <w:rPr>
            <w:rStyle w:val="Hyperlink"/>
            <w:rFonts w:asciiTheme="minorHAnsi" w:hAnsiTheme="minorHAnsi" w:cstheme="minorHAnsi"/>
            <w:sz w:val="22"/>
            <w:szCs w:val="22"/>
          </w:rPr>
          <w:t>)</w:t>
        </w:r>
      </w:hyperlink>
      <w:r w:rsidR="00A11765" w:rsidRPr="00BC1827">
        <w:rPr>
          <w:rStyle w:val="FootnoteReference"/>
          <w:rFonts w:asciiTheme="minorHAnsi" w:hAnsiTheme="minorHAnsi" w:cstheme="minorHAnsi"/>
          <w:sz w:val="22"/>
          <w:szCs w:val="22"/>
        </w:rPr>
        <w:footnoteReference w:id="45"/>
      </w:r>
      <w:r w:rsidR="00A11765" w:rsidRPr="00BC1827">
        <w:rPr>
          <w:rFonts w:asciiTheme="minorHAnsi" w:hAnsiTheme="minorHAnsi" w:cstheme="minorHAnsi"/>
          <w:sz w:val="22"/>
          <w:szCs w:val="22"/>
        </w:rPr>
        <w:t xml:space="preserve"> et </w:t>
      </w:r>
      <w:r>
        <w:rPr>
          <w:rFonts w:asciiTheme="minorHAnsi" w:hAnsiTheme="minorHAnsi" w:cstheme="minorHAnsi"/>
          <w:sz w:val="22"/>
          <w:szCs w:val="22"/>
        </w:rPr>
        <w:t>se</w:t>
      </w:r>
      <w:r w:rsidR="00A11765" w:rsidRPr="00BC1827">
        <w:rPr>
          <w:rFonts w:asciiTheme="minorHAnsi" w:hAnsiTheme="minorHAnsi" w:cstheme="minorHAnsi"/>
          <w:sz w:val="22"/>
          <w:szCs w:val="22"/>
        </w:rPr>
        <w:t xml:space="preserve"> fond</w:t>
      </w:r>
      <w:r>
        <w:rPr>
          <w:rFonts w:asciiTheme="minorHAnsi" w:hAnsiTheme="minorHAnsi" w:cstheme="minorHAnsi"/>
          <w:sz w:val="22"/>
          <w:szCs w:val="22"/>
        </w:rPr>
        <w:t>e</w:t>
      </w:r>
      <w:r w:rsidR="00A11765" w:rsidRPr="00BC1827">
        <w:rPr>
          <w:rFonts w:asciiTheme="minorHAnsi" w:hAnsiTheme="minorHAnsi" w:cstheme="minorHAnsi"/>
          <w:sz w:val="22"/>
          <w:szCs w:val="22"/>
        </w:rPr>
        <w:t xml:space="preserve"> sur le patron de conception (</w:t>
      </w:r>
      <w:r w:rsidR="00A11765" w:rsidRPr="00BC1827">
        <w:rPr>
          <w:rFonts w:asciiTheme="minorHAnsi" w:hAnsiTheme="minorHAnsi" w:cstheme="minorHAnsi"/>
          <w:i/>
          <w:sz w:val="22"/>
          <w:szCs w:val="22"/>
        </w:rPr>
        <w:t>pattern</w:t>
      </w:r>
      <w:r w:rsidR="00A11765" w:rsidRPr="00BC1827">
        <w:rPr>
          <w:rFonts w:asciiTheme="minorHAnsi" w:hAnsiTheme="minorHAnsi" w:cstheme="minorHAnsi"/>
          <w:sz w:val="22"/>
          <w:szCs w:val="22"/>
        </w:rPr>
        <w:t>) « </w:t>
      </w:r>
      <w:hyperlink r:id="rId103" w:history="1">
        <w:r w:rsidR="00A11765" w:rsidRPr="00BC1827">
          <w:rPr>
            <w:rStyle w:val="Hyperlink"/>
            <w:rFonts w:asciiTheme="minorHAnsi" w:hAnsiTheme="minorHAnsi" w:cstheme="minorHAnsi"/>
            <w:sz w:val="22"/>
            <w:szCs w:val="22"/>
          </w:rPr>
          <w:t>Active Record</w:t>
        </w:r>
      </w:hyperlink>
      <w:r w:rsidR="00A11765" w:rsidRPr="00BC1827">
        <w:rPr>
          <w:rStyle w:val="FootnoteReference"/>
          <w:rFonts w:asciiTheme="minorHAnsi" w:hAnsiTheme="minorHAnsi" w:cstheme="minorHAnsi"/>
          <w:sz w:val="22"/>
          <w:szCs w:val="22"/>
        </w:rPr>
        <w:footnoteReference w:id="46"/>
      </w:r>
      <w:r w:rsidR="00A11765" w:rsidRPr="00BC1827">
        <w:rPr>
          <w:rFonts w:asciiTheme="minorHAnsi" w:hAnsiTheme="minorHAnsi" w:cstheme="minorHAnsi"/>
          <w:sz w:val="22"/>
          <w:szCs w:val="22"/>
        </w:rPr>
        <w:t> »</w:t>
      </w:r>
      <w:r w:rsidR="00A11765" w:rsidRPr="00BC1827">
        <w:rPr>
          <w:rFonts w:asciiTheme="minorHAnsi" w:hAnsiTheme="minorHAnsi" w:cstheme="minorHAnsi"/>
          <w:kern w:val="0"/>
          <w:sz w:val="22"/>
          <w:szCs w:val="22"/>
          <w:lang w:eastAsia="zh-TW"/>
        </w:rPr>
        <w:t>.</w:t>
      </w:r>
    </w:p>
    <w:p w:rsidR="00CB53CA" w:rsidRDefault="00CB53CA" w:rsidP="00B853A2">
      <w:pPr>
        <w:pStyle w:val="ListParagraph"/>
        <w:numPr>
          <w:ilvl w:val="1"/>
          <w:numId w:val="5"/>
        </w:numPr>
        <w:tabs>
          <w:tab w:val="left" w:pos="709"/>
        </w:tabs>
        <w:contextualSpacing w:val="0"/>
        <w:jc w:val="both"/>
      </w:pPr>
      <w:r>
        <w:t xml:space="preserve">Le sous-dossier </w:t>
      </w:r>
      <w:r w:rsidRPr="00CB53CA">
        <w:rPr>
          <w:i/>
        </w:rPr>
        <w:t>scripts</w:t>
      </w:r>
      <w:r>
        <w:rPr>
          <w:i/>
        </w:rPr>
        <w:t xml:space="preserve"> </w:t>
      </w:r>
      <w:r>
        <w:t>contient quant à lui les scripts SQL de création de la base de données</w:t>
      </w:r>
    </w:p>
    <w:p w:rsidR="00A11765" w:rsidRDefault="00081E15" w:rsidP="00A033D0">
      <w:pPr>
        <w:pStyle w:val="ListParagraph"/>
        <w:numPr>
          <w:ilvl w:val="0"/>
          <w:numId w:val="5"/>
        </w:numPr>
        <w:tabs>
          <w:tab w:val="left" w:pos="709"/>
        </w:tabs>
        <w:contextualSpacing w:val="0"/>
        <w:jc w:val="both"/>
      </w:pPr>
      <w:r>
        <w:t xml:space="preserve">Le dossier </w:t>
      </w:r>
      <w:r w:rsidR="000D21EC">
        <w:rPr>
          <w:i/>
        </w:rPr>
        <w:t>Libraries</w:t>
      </w:r>
      <w:r w:rsidRPr="00F94AB6">
        <w:t xml:space="preserve"> </w:t>
      </w:r>
      <w:r w:rsidR="005E192C">
        <w:t>comportant les différent</w:t>
      </w:r>
      <w:r w:rsidR="000D21EC">
        <w:t xml:space="preserve">s </w:t>
      </w:r>
      <w:r w:rsidR="00B15A99">
        <w:t xml:space="preserve">projets d’appoints </w:t>
      </w:r>
      <w:r w:rsidR="009C53EA">
        <w:t>référencés en particulier</w:t>
      </w:r>
      <w:r w:rsidR="000D21EC">
        <w:t xml:space="preserve"> </w:t>
      </w:r>
      <w:r w:rsidR="009C53EA">
        <w:t xml:space="preserve">par le </w:t>
      </w:r>
      <w:r w:rsidR="000D21EC">
        <w:t>proje</w:t>
      </w:r>
      <w:r w:rsidR="009C53EA">
        <w:t xml:space="preserve">t </w:t>
      </w:r>
      <w:r w:rsidR="009C53EA" w:rsidRPr="009C53EA">
        <w:rPr>
          <w:i/>
        </w:rPr>
        <w:t>ODAF.WebSite.Mvc</w:t>
      </w:r>
      <w:r w:rsidR="00B15A99">
        <w:t xml:space="preserve"> de la solut</w:t>
      </w:r>
      <w:r w:rsidR="001721E7">
        <w:t>i</w:t>
      </w:r>
      <w:r w:rsidR="00B15A99">
        <w:t>on notamment pour se connecter à diverses API REST utilisées par la solution</w:t>
      </w:r>
      <w:r w:rsidR="00A11765">
        <w:t>. Il s’agit en l’occurrence des projets suivants :</w:t>
      </w:r>
    </w:p>
    <w:p w:rsidR="00E92E6E" w:rsidRDefault="009754F3" w:rsidP="00E92E6E">
      <w:pPr>
        <w:pStyle w:val="ListParagraph"/>
        <w:numPr>
          <w:ilvl w:val="1"/>
          <w:numId w:val="5"/>
        </w:numPr>
        <w:tabs>
          <w:tab w:val="left" w:pos="709"/>
        </w:tabs>
        <w:contextualSpacing w:val="0"/>
        <w:jc w:val="both"/>
      </w:pPr>
      <w:r w:rsidRPr="009754F3">
        <w:t xml:space="preserve">Projet </w:t>
      </w:r>
      <w:r w:rsidRPr="009754F3">
        <w:rPr>
          <w:i/>
        </w:rPr>
        <w:t>Bit</w:t>
      </w:r>
      <w:r w:rsidR="00B15A99" w:rsidRPr="009754F3">
        <w:rPr>
          <w:i/>
        </w:rPr>
        <w:t>ly</w:t>
      </w:r>
      <w:r w:rsidRPr="009754F3">
        <w:rPr>
          <w:i/>
        </w:rPr>
        <w:t>DotNet</w:t>
      </w:r>
      <w:r w:rsidRPr="009754F3">
        <w:t xml:space="preserve"> : </w:t>
      </w:r>
      <w:r>
        <w:t>« </w:t>
      </w:r>
      <w:r w:rsidRPr="009754F3">
        <w:t>wrapper</w:t>
      </w:r>
      <w:r>
        <w:t xml:space="preserve"> » d’interfaces programmatiques (API) écrit en C# pour le service bit.ly pour raccourcir les URLs. </w:t>
      </w:r>
      <w:r w:rsidRPr="009754F3">
        <w:t xml:space="preserve"> </w:t>
      </w:r>
      <w:r w:rsidR="00E92E6E">
        <w:t xml:space="preserve">Vous pouvez suivre l’actualité de ce </w:t>
      </w:r>
      <w:hyperlink r:id="rId104" w:history="1">
        <w:r w:rsidR="009143F9">
          <w:rPr>
            <w:rStyle w:val="Hyperlink"/>
          </w:rPr>
          <w:t>projet bitly-dot-net</w:t>
        </w:r>
      </w:hyperlink>
      <w:r w:rsidR="009143F9">
        <w:rPr>
          <w:rStyle w:val="FootnoteReference"/>
        </w:rPr>
        <w:footnoteReference w:id="47"/>
      </w:r>
      <w:r w:rsidR="009143F9">
        <w:t xml:space="preserve"> sous </w:t>
      </w:r>
      <w:hyperlink r:id="rId105" w:history="1">
        <w:r w:rsidR="009143F9" w:rsidRPr="009143F9">
          <w:rPr>
            <w:rStyle w:val="Hyperlink"/>
          </w:rPr>
          <w:t>licence libre MIT</w:t>
        </w:r>
      </w:hyperlink>
      <w:r w:rsidR="009143F9">
        <w:rPr>
          <w:rStyle w:val="FootnoteReference"/>
        </w:rPr>
        <w:footnoteReference w:id="48"/>
      </w:r>
      <w:r w:rsidR="00E92E6E">
        <w:t xml:space="preserve"> sur le blog de son </w:t>
      </w:r>
      <w:hyperlink r:id="rId106" w:history="1">
        <w:r w:rsidR="00E92E6E" w:rsidRPr="00E92E6E">
          <w:rPr>
            <w:rStyle w:val="Hyperlink"/>
          </w:rPr>
          <w:t>auteur</w:t>
        </w:r>
      </w:hyperlink>
      <w:r w:rsidR="00E92E6E">
        <w:rPr>
          <w:rStyle w:val="FootnoteReference"/>
        </w:rPr>
        <w:footnoteReference w:id="49"/>
      </w:r>
      <w:r w:rsidR="00E92E6E">
        <w:t xml:space="preserve"> </w:t>
      </w:r>
      <w:r w:rsidRPr="009754F3">
        <w:t>;</w:t>
      </w:r>
    </w:p>
    <w:p w:rsidR="00E92E6E" w:rsidRPr="00BC1827" w:rsidRDefault="00E92E6E" w:rsidP="00714FD9">
      <w:pPr>
        <w:pStyle w:val="AlertLabelinList1"/>
        <w:spacing w:line="240" w:lineRule="auto"/>
        <w:ind w:left="1434"/>
        <w:jc w:val="both"/>
        <w:rPr>
          <w:rFonts w:asciiTheme="minorHAnsi" w:hAnsiTheme="minorHAnsi" w:cstheme="minorHAnsi"/>
          <w:b w:val="0"/>
          <w:kern w:val="0"/>
          <w:sz w:val="22"/>
          <w:szCs w:val="22"/>
          <w:lang w:eastAsia="zh-TW"/>
        </w:rPr>
      </w:pPr>
      <w:r w:rsidRPr="00BC1827">
        <w:rPr>
          <w:rFonts w:asciiTheme="minorHAnsi" w:hAnsiTheme="minorHAnsi" w:cstheme="minorHAnsi"/>
          <w:noProof/>
          <w:sz w:val="22"/>
          <w:szCs w:val="22"/>
          <w:lang w:eastAsia="fr-FR"/>
        </w:rPr>
        <w:lastRenderedPageBreak/>
        <w:drawing>
          <wp:inline distT="0" distB="0" distL="0" distR="0" wp14:anchorId="2B8B493A" wp14:editId="1984F516">
            <wp:extent cx="228600" cy="171450"/>
            <wp:effectExtent l="0" t="0" r="0" b="0"/>
            <wp:docPr id="1128" name="Image 112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BC1827">
        <w:rPr>
          <w:rFonts w:asciiTheme="minorHAnsi" w:hAnsiTheme="minorHAnsi" w:cstheme="minorHAnsi"/>
          <w:kern w:val="0"/>
          <w:sz w:val="22"/>
          <w:szCs w:val="22"/>
          <w:lang w:eastAsia="zh-TW"/>
        </w:rPr>
        <w:t>Remarque :</w:t>
      </w:r>
      <w:r w:rsidRPr="00BC1827">
        <w:rPr>
          <w:rFonts w:asciiTheme="minorHAnsi" w:hAnsiTheme="minorHAnsi" w:cstheme="minorHAnsi"/>
          <w:b w:val="0"/>
          <w:kern w:val="0"/>
          <w:sz w:val="22"/>
          <w:szCs w:val="22"/>
          <w:lang w:eastAsia="zh-TW"/>
        </w:rPr>
        <w:t xml:space="preserve"> </w:t>
      </w:r>
    </w:p>
    <w:p w:rsidR="00E92E6E" w:rsidRPr="00714FD9" w:rsidRDefault="00E92E6E" w:rsidP="00714FD9">
      <w:pPr>
        <w:pStyle w:val="AlertTextinList1"/>
        <w:spacing w:after="120" w:line="240" w:lineRule="auto"/>
        <w:ind w:left="1791" w:right="357"/>
        <w:jc w:val="both"/>
        <w:rPr>
          <w:rFonts w:asciiTheme="minorHAnsi" w:hAnsiTheme="minorHAnsi" w:cstheme="minorHAnsi"/>
          <w:kern w:val="0"/>
          <w:sz w:val="22"/>
          <w:szCs w:val="22"/>
          <w:lang w:eastAsia="zh-TW"/>
        </w:rPr>
      </w:pPr>
      <w:r w:rsidRPr="00E92E6E">
        <w:rPr>
          <w:rFonts w:asciiTheme="minorHAnsi" w:hAnsiTheme="minorHAnsi" w:cstheme="minorHAnsi"/>
          <w:sz w:val="22"/>
          <w:szCs w:val="22"/>
        </w:rPr>
        <w:t xml:space="preserve">Une clé d’API obtenue sur le </w:t>
      </w:r>
      <w:hyperlink r:id="rId107" w:history="1">
        <w:r w:rsidRPr="00E92E6E">
          <w:rPr>
            <w:rStyle w:val="Hyperlink"/>
            <w:rFonts w:asciiTheme="minorHAnsi" w:hAnsiTheme="minorHAnsi" w:cstheme="minorHAnsi"/>
            <w:sz w:val="22"/>
            <w:szCs w:val="22"/>
          </w:rPr>
          <w:t>site bit.ly</w:t>
        </w:r>
      </w:hyperlink>
      <w:r w:rsidRPr="00E92E6E">
        <w:rPr>
          <w:rStyle w:val="FootnoteReference"/>
          <w:rFonts w:asciiTheme="minorHAnsi" w:hAnsiTheme="minorHAnsi" w:cstheme="minorHAnsi"/>
          <w:sz w:val="22"/>
          <w:szCs w:val="22"/>
        </w:rPr>
        <w:footnoteReference w:id="50"/>
      </w:r>
      <w:r w:rsidRPr="00E92E6E">
        <w:rPr>
          <w:rFonts w:asciiTheme="minorHAnsi" w:hAnsiTheme="minorHAnsi" w:cstheme="minorHAnsi"/>
          <w:sz w:val="22"/>
          <w:szCs w:val="22"/>
        </w:rPr>
        <w:t xml:space="preserve"> est nécessaire</w:t>
      </w:r>
      <w:r w:rsidRPr="00E92E6E">
        <w:rPr>
          <w:rFonts w:asciiTheme="minorHAnsi" w:hAnsiTheme="minorHAnsi" w:cstheme="minorHAnsi"/>
          <w:kern w:val="0"/>
          <w:sz w:val="22"/>
          <w:szCs w:val="22"/>
          <w:lang w:eastAsia="zh-TW"/>
        </w:rPr>
        <w:t>.</w:t>
      </w:r>
    </w:p>
    <w:p w:rsidR="004D260B" w:rsidRDefault="009754F3" w:rsidP="00714FD9">
      <w:pPr>
        <w:pStyle w:val="ListParagraph"/>
        <w:numPr>
          <w:ilvl w:val="1"/>
          <w:numId w:val="5"/>
        </w:numPr>
        <w:tabs>
          <w:tab w:val="left" w:pos="709"/>
        </w:tabs>
        <w:contextualSpacing w:val="0"/>
        <w:jc w:val="both"/>
      </w:pPr>
      <w:r w:rsidRPr="009754F3">
        <w:t xml:space="preserve">Projet </w:t>
      </w:r>
      <w:r w:rsidRPr="009754F3">
        <w:rPr>
          <w:i/>
        </w:rPr>
        <w:t>NUrl</w:t>
      </w:r>
      <w:r w:rsidRPr="009754F3">
        <w:t xml:space="preserve"> : </w:t>
      </w:r>
      <w:r w:rsidR="00F43EE6">
        <w:t xml:space="preserve">code exemple de l’ouvrage </w:t>
      </w:r>
      <w:hyperlink r:id="rId108" w:history="1">
        <w:r w:rsidR="00F43EE6" w:rsidRPr="00F43EE6">
          <w:rPr>
            <w:rStyle w:val="Hyperlink"/>
            <w:smallCaps/>
          </w:rPr>
          <w:t>Professional Twitter Development: With Examples in .NET 3.5</w:t>
        </w:r>
      </w:hyperlink>
      <w:r w:rsidR="00F43EE6">
        <w:rPr>
          <w:rStyle w:val="FootnoteReference"/>
          <w:smallCaps/>
        </w:rPr>
        <w:footnoteReference w:id="51"/>
      </w:r>
      <w:r w:rsidR="00F43EE6">
        <w:t xml:space="preserve"> aux éditions Wrox</w:t>
      </w:r>
      <w:r w:rsidR="009C53EA">
        <w:t xml:space="preserve"> référencé dans le projet suivant </w:t>
      </w:r>
      <w:r w:rsidR="009C53EA" w:rsidRPr="009754F3">
        <w:rPr>
          <w:i/>
        </w:rPr>
        <w:t>OAuthLibrary</w:t>
      </w:r>
      <w:r w:rsidR="00F43EE6">
        <w:t xml:space="preserve"> </w:t>
      </w:r>
      <w:r w:rsidRPr="009754F3">
        <w:t>;</w:t>
      </w:r>
    </w:p>
    <w:p w:rsidR="009754F3" w:rsidRPr="009754F3" w:rsidRDefault="004D260B" w:rsidP="00714FD9">
      <w:pPr>
        <w:pStyle w:val="ppBodyTextIndent2"/>
        <w:jc w:val="both"/>
        <w:rPr>
          <w:lang w:val="fr-FR"/>
        </w:rPr>
      </w:pPr>
      <w:r>
        <w:rPr>
          <w:noProof/>
          <w:lang w:val="fr-FR" w:eastAsia="fr-FR" w:bidi="ar-SA"/>
        </w:rPr>
        <w:drawing>
          <wp:inline distT="0" distB="0" distL="0" distR="0" wp14:anchorId="1CBB1D9E" wp14:editId="516BFAF5">
            <wp:extent cx="914400" cy="1152144"/>
            <wp:effectExtent l="0" t="0" r="0" b="0"/>
            <wp:docPr id="1130" name="Image 113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0531320.jpg"/>
                    <pic:cNvPicPr/>
                  </pic:nvPicPr>
                  <pic:blipFill>
                    <a:blip r:embed="rId30">
                      <a:extLst>
                        <a:ext uri="{28A0092B-C50C-407E-A947-70E740481C1C}">
                          <a14:useLocalDpi xmlns:a14="http://schemas.microsoft.com/office/drawing/2010/main" val="0"/>
                        </a:ext>
                      </a:extLst>
                    </a:blip>
                    <a:stretch>
                      <a:fillRect/>
                    </a:stretch>
                  </pic:blipFill>
                  <pic:spPr>
                    <a:xfrm>
                      <a:off x="0" y="0"/>
                      <a:ext cx="914400" cy="1152144"/>
                    </a:xfrm>
                    <a:prstGeom prst="rect">
                      <a:avLst/>
                    </a:prstGeom>
                  </pic:spPr>
                </pic:pic>
              </a:graphicData>
            </a:graphic>
          </wp:inline>
        </w:drawing>
      </w:r>
    </w:p>
    <w:p w:rsidR="004D260B" w:rsidRDefault="009754F3" w:rsidP="00714FD9">
      <w:pPr>
        <w:pStyle w:val="ListParagraph"/>
        <w:numPr>
          <w:ilvl w:val="1"/>
          <w:numId w:val="5"/>
        </w:numPr>
        <w:tabs>
          <w:tab w:val="left" w:pos="709"/>
        </w:tabs>
        <w:contextualSpacing w:val="0"/>
        <w:jc w:val="both"/>
      </w:pPr>
      <w:r w:rsidRPr="009754F3">
        <w:t xml:space="preserve">Projet </w:t>
      </w:r>
      <w:r w:rsidR="00B15A99" w:rsidRPr="009754F3">
        <w:rPr>
          <w:i/>
        </w:rPr>
        <w:t>OAuth</w:t>
      </w:r>
      <w:r w:rsidRPr="009754F3">
        <w:rPr>
          <w:i/>
        </w:rPr>
        <w:t>Library</w:t>
      </w:r>
      <w:r w:rsidRPr="009754F3">
        <w:t xml:space="preserve"> : </w:t>
      </w:r>
      <w:r w:rsidR="004D260B">
        <w:t xml:space="preserve">code exemple issu du chapitre § 6 </w:t>
      </w:r>
      <w:r w:rsidR="004D260B" w:rsidRPr="004D260B">
        <w:rPr>
          <w:smallCaps/>
        </w:rPr>
        <w:t>Basic Authentication and OAuth</w:t>
      </w:r>
      <w:r w:rsidR="004D260B" w:rsidRPr="004D260B">
        <w:t xml:space="preserve"> </w:t>
      </w:r>
      <w:r w:rsidR="004D260B">
        <w:t xml:space="preserve">de l’ouvrage </w:t>
      </w:r>
      <w:r w:rsidR="004D260B" w:rsidRPr="004D260B">
        <w:rPr>
          <w:smallCaps/>
        </w:rPr>
        <w:t>Professional Twitter Development: With Examples in .NET 3.5</w:t>
      </w:r>
      <w:r w:rsidR="004D260B">
        <w:t xml:space="preserve"> pour la mise en œuvre de la spécification </w:t>
      </w:r>
      <w:hyperlink r:id="rId109" w:history="1">
        <w:r w:rsidR="004D260B" w:rsidRPr="004D260B">
          <w:rPr>
            <w:rStyle w:val="Hyperlink"/>
          </w:rPr>
          <w:t>OAuth</w:t>
        </w:r>
      </w:hyperlink>
      <w:r w:rsidR="004D260B">
        <w:rPr>
          <w:rStyle w:val="FootnoteReference"/>
        </w:rPr>
        <w:footnoteReference w:id="52"/>
      </w:r>
      <w:r w:rsidRPr="009754F3">
        <w:t>.</w:t>
      </w:r>
    </w:p>
    <w:p w:rsidR="004D260B" w:rsidRPr="00714FD9" w:rsidRDefault="004D260B" w:rsidP="00714FD9">
      <w:pPr>
        <w:pStyle w:val="AlertLabelinList1"/>
        <w:spacing w:line="240" w:lineRule="auto"/>
        <w:ind w:left="1434"/>
        <w:jc w:val="both"/>
        <w:rPr>
          <w:rFonts w:asciiTheme="minorHAnsi" w:hAnsiTheme="minorHAnsi" w:cstheme="minorHAnsi"/>
          <w:b w:val="0"/>
          <w:kern w:val="0"/>
          <w:sz w:val="22"/>
          <w:szCs w:val="22"/>
          <w:lang w:val="en-US" w:eastAsia="zh-TW"/>
        </w:rPr>
      </w:pPr>
      <w:r w:rsidRPr="00BC1827">
        <w:rPr>
          <w:rFonts w:asciiTheme="minorHAnsi" w:hAnsiTheme="minorHAnsi" w:cstheme="minorHAnsi"/>
          <w:noProof/>
          <w:sz w:val="22"/>
          <w:szCs w:val="22"/>
          <w:lang w:eastAsia="fr-FR"/>
        </w:rPr>
        <w:drawing>
          <wp:inline distT="0" distB="0" distL="0" distR="0" wp14:anchorId="36876A90" wp14:editId="040FDCD3">
            <wp:extent cx="228600" cy="171450"/>
            <wp:effectExtent l="0" t="0" r="0" b="0"/>
            <wp:docPr id="1131" name="Image 11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714FD9">
        <w:rPr>
          <w:rFonts w:asciiTheme="minorHAnsi" w:hAnsiTheme="minorHAnsi" w:cstheme="minorHAnsi"/>
          <w:kern w:val="0"/>
          <w:sz w:val="22"/>
          <w:szCs w:val="22"/>
          <w:lang w:val="en-US" w:eastAsia="zh-TW"/>
        </w:rPr>
        <w:t>Remarque :</w:t>
      </w:r>
      <w:r w:rsidRPr="00714FD9">
        <w:rPr>
          <w:rFonts w:asciiTheme="minorHAnsi" w:hAnsiTheme="minorHAnsi" w:cstheme="minorHAnsi"/>
          <w:b w:val="0"/>
          <w:kern w:val="0"/>
          <w:sz w:val="22"/>
          <w:szCs w:val="22"/>
          <w:lang w:val="en-US" w:eastAsia="zh-TW"/>
        </w:rPr>
        <w:t xml:space="preserve"> </w:t>
      </w:r>
    </w:p>
    <w:p w:rsidR="004D260B" w:rsidRDefault="007932E9" w:rsidP="00714FD9">
      <w:pPr>
        <w:pStyle w:val="AlertTextinList1"/>
        <w:spacing w:after="120" w:line="240" w:lineRule="auto"/>
        <w:ind w:left="1791" w:right="357"/>
        <w:jc w:val="both"/>
        <w:rPr>
          <w:rFonts w:asciiTheme="minorHAnsi" w:hAnsiTheme="minorHAnsi" w:cstheme="minorHAnsi"/>
          <w:kern w:val="0"/>
          <w:sz w:val="22"/>
          <w:szCs w:val="22"/>
          <w:lang w:val="en-US" w:eastAsia="zh-TW"/>
        </w:rPr>
      </w:pPr>
      <w:r>
        <w:rPr>
          <w:rFonts w:asciiTheme="minorHAnsi" w:hAnsiTheme="minorHAnsi" w:cstheme="minorHAnsi"/>
          <w:sz w:val="22"/>
          <w:szCs w:val="22"/>
          <w:lang w:val="en-US"/>
        </w:rPr>
        <w:t>A titre de complement, v</w:t>
      </w:r>
      <w:r w:rsidR="004D260B" w:rsidRPr="004D260B">
        <w:rPr>
          <w:rFonts w:asciiTheme="minorHAnsi" w:hAnsiTheme="minorHAnsi" w:cstheme="minorHAnsi"/>
          <w:sz w:val="22"/>
          <w:szCs w:val="22"/>
          <w:lang w:val="en-US"/>
        </w:rPr>
        <w:t xml:space="preserve">ous pouvez consulter les articles Wrox </w:t>
      </w:r>
      <w:hyperlink r:id="rId110" w:history="1">
        <w:r w:rsidR="004D260B" w:rsidRPr="007932E9">
          <w:rPr>
            <w:rStyle w:val="Hyperlink"/>
            <w:rFonts w:asciiTheme="minorHAnsi" w:hAnsiTheme="minorHAnsi" w:cstheme="minorHAnsi"/>
            <w:smallCaps/>
            <w:sz w:val="22"/>
            <w:szCs w:val="22"/>
            <w:lang w:val="en-US"/>
          </w:rPr>
          <w:t>Twitter Development: The OAuth Specification</w:t>
        </w:r>
      </w:hyperlink>
      <w:r>
        <w:rPr>
          <w:rStyle w:val="FootnoteReference"/>
          <w:rFonts w:asciiTheme="minorHAnsi" w:hAnsiTheme="minorHAnsi" w:cstheme="minorHAnsi"/>
          <w:smallCaps/>
          <w:sz w:val="22"/>
          <w:szCs w:val="22"/>
          <w:lang w:val="en-US"/>
        </w:rPr>
        <w:footnoteReference w:id="53"/>
      </w:r>
      <w:r w:rsidR="009C53EA">
        <w:rPr>
          <w:rFonts w:asciiTheme="minorHAnsi" w:hAnsiTheme="minorHAnsi" w:cstheme="minorHAnsi"/>
          <w:sz w:val="22"/>
          <w:szCs w:val="22"/>
          <w:lang w:val="en-US"/>
        </w:rPr>
        <w:t xml:space="preserve">, </w:t>
      </w:r>
      <w:hyperlink r:id="rId111" w:history="1">
        <w:r w:rsidR="009C53EA" w:rsidRPr="009C53EA">
          <w:rPr>
            <w:rStyle w:val="Hyperlink"/>
            <w:rFonts w:asciiTheme="minorHAnsi" w:hAnsiTheme="minorHAnsi" w:cstheme="minorHAnsi"/>
            <w:smallCaps/>
            <w:sz w:val="22"/>
            <w:szCs w:val="22"/>
            <w:lang w:val="en-US"/>
          </w:rPr>
          <w:t>Twitter Development: The OAuth Workflow</w:t>
        </w:r>
      </w:hyperlink>
      <w:r w:rsidR="009C53EA">
        <w:rPr>
          <w:rStyle w:val="FootnoteReference"/>
          <w:rFonts w:asciiTheme="minorHAnsi" w:hAnsiTheme="minorHAnsi" w:cstheme="minorHAnsi"/>
          <w:smallCaps/>
          <w:sz w:val="22"/>
          <w:szCs w:val="22"/>
          <w:lang w:val="en-US"/>
        </w:rPr>
        <w:footnoteReference w:id="54"/>
      </w:r>
      <w:r w:rsidR="009C53EA" w:rsidRPr="009C53EA">
        <w:rPr>
          <w:rFonts w:asciiTheme="minorHAnsi" w:hAnsiTheme="minorHAnsi" w:cstheme="minorHAnsi"/>
          <w:sz w:val="22"/>
          <w:szCs w:val="22"/>
          <w:lang w:val="en-US"/>
        </w:rPr>
        <w:t xml:space="preserve"> </w:t>
      </w:r>
      <w:r w:rsidR="004D260B">
        <w:rPr>
          <w:rFonts w:asciiTheme="minorHAnsi" w:hAnsiTheme="minorHAnsi" w:cstheme="minorHAnsi"/>
          <w:sz w:val="22"/>
          <w:szCs w:val="22"/>
          <w:lang w:val="en-US"/>
        </w:rPr>
        <w:t xml:space="preserve">et </w:t>
      </w:r>
      <w:hyperlink r:id="rId112" w:history="1">
        <w:r w:rsidR="004D260B" w:rsidRPr="007932E9">
          <w:rPr>
            <w:rStyle w:val="Hyperlink"/>
            <w:rFonts w:asciiTheme="minorHAnsi" w:hAnsiTheme="minorHAnsi" w:cstheme="minorHAnsi"/>
            <w:smallCaps/>
            <w:sz w:val="22"/>
            <w:szCs w:val="22"/>
            <w:lang w:val="en-US"/>
          </w:rPr>
          <w:t>Twitter Development: Using OAuth to Authenticate Against the Twitter API: Walkthroughs</w:t>
        </w:r>
      </w:hyperlink>
      <w:r>
        <w:rPr>
          <w:rStyle w:val="FootnoteReference"/>
          <w:rFonts w:asciiTheme="minorHAnsi" w:hAnsiTheme="minorHAnsi" w:cstheme="minorHAnsi"/>
          <w:smallCaps/>
          <w:sz w:val="22"/>
          <w:szCs w:val="22"/>
          <w:lang w:val="en-US"/>
        </w:rPr>
        <w:footnoteReference w:id="55"/>
      </w:r>
      <w:r w:rsidR="004D260B" w:rsidRPr="004D260B">
        <w:rPr>
          <w:rFonts w:asciiTheme="minorHAnsi" w:hAnsiTheme="minorHAnsi" w:cstheme="minorHAnsi"/>
          <w:kern w:val="0"/>
          <w:sz w:val="22"/>
          <w:szCs w:val="22"/>
          <w:lang w:val="en-US" w:eastAsia="zh-TW"/>
        </w:rPr>
        <w:t>.</w:t>
      </w:r>
    </w:p>
    <w:p w:rsidR="00572B49" w:rsidRPr="006371D3" w:rsidRDefault="00572B49" w:rsidP="00572B49">
      <w:pPr>
        <w:pStyle w:val="AlertTextinList1"/>
        <w:numPr>
          <w:ilvl w:val="1"/>
          <w:numId w:val="5"/>
        </w:numPr>
        <w:spacing w:after="120" w:line="240" w:lineRule="auto"/>
        <w:ind w:right="357"/>
        <w:jc w:val="both"/>
        <w:rPr>
          <w:rFonts w:asciiTheme="minorHAnsi" w:hAnsiTheme="minorHAnsi" w:cstheme="minorHAnsi"/>
          <w:kern w:val="0"/>
          <w:sz w:val="22"/>
          <w:szCs w:val="22"/>
          <w:lang w:eastAsia="zh-TW"/>
        </w:rPr>
      </w:pPr>
      <w:r w:rsidRPr="006371D3">
        <w:rPr>
          <w:rFonts w:asciiTheme="minorHAnsi" w:hAnsiTheme="minorHAnsi" w:cstheme="minorHAnsi"/>
          <w:kern w:val="0"/>
          <w:sz w:val="22"/>
          <w:szCs w:val="22"/>
          <w:lang w:eastAsia="zh-TW"/>
        </w:rPr>
        <w:t xml:space="preserve">Projets </w:t>
      </w:r>
      <w:r w:rsidRPr="006371D3">
        <w:rPr>
          <w:rFonts w:asciiTheme="minorHAnsi" w:hAnsiTheme="minorHAnsi" w:cstheme="minorHAnsi"/>
          <w:i/>
          <w:kern w:val="0"/>
          <w:sz w:val="22"/>
          <w:szCs w:val="22"/>
          <w:lang w:eastAsia="zh-TW"/>
        </w:rPr>
        <w:t>NET.SyntaxC4.RedBitSoftware.ODAF.*</w:t>
      </w:r>
      <w:r w:rsidRPr="006371D3">
        <w:rPr>
          <w:rFonts w:asciiTheme="minorHAnsi" w:hAnsiTheme="minorHAnsi" w:cstheme="minorHAnsi"/>
          <w:kern w:val="0"/>
          <w:sz w:val="22"/>
          <w:szCs w:val="22"/>
          <w:lang w:eastAsia="zh-TW"/>
        </w:rPr>
        <w:t xml:space="preserve"> implémentant le célèbre moteur de recherche </w:t>
      </w:r>
      <w:hyperlink r:id="rId113" w:history="1">
        <w:r w:rsidRPr="006371D3">
          <w:rPr>
            <w:rStyle w:val="Hyperlink"/>
            <w:rFonts w:asciiTheme="minorHAnsi" w:hAnsiTheme="minorHAnsi" w:cstheme="minorHAnsi"/>
            <w:kern w:val="0"/>
            <w:sz w:val="22"/>
            <w:szCs w:val="22"/>
            <w:lang w:eastAsia="zh-TW"/>
          </w:rPr>
          <w:t>Lucène</w:t>
        </w:r>
      </w:hyperlink>
      <w:r w:rsidRPr="006371D3">
        <w:rPr>
          <w:rFonts w:asciiTheme="minorHAnsi" w:hAnsiTheme="minorHAnsi" w:cstheme="minorHAnsi"/>
          <w:kern w:val="0"/>
          <w:sz w:val="22"/>
          <w:szCs w:val="22"/>
          <w:lang w:eastAsia="zh-TW"/>
        </w:rPr>
        <w:t xml:space="preserve"> pour indexer les flux KML et rechercher les données.</w:t>
      </w:r>
    </w:p>
    <w:p w:rsidR="00572B49" w:rsidRPr="006371D3" w:rsidRDefault="00572B49" w:rsidP="00572B49">
      <w:pPr>
        <w:pStyle w:val="AlertTextinList1"/>
        <w:numPr>
          <w:ilvl w:val="1"/>
          <w:numId w:val="5"/>
        </w:numPr>
        <w:spacing w:after="120" w:line="240" w:lineRule="auto"/>
        <w:ind w:right="357"/>
        <w:jc w:val="both"/>
        <w:rPr>
          <w:rFonts w:asciiTheme="minorHAnsi" w:hAnsiTheme="minorHAnsi" w:cstheme="minorHAnsi"/>
          <w:kern w:val="0"/>
          <w:sz w:val="22"/>
          <w:szCs w:val="22"/>
          <w:lang w:eastAsia="zh-TW"/>
        </w:rPr>
      </w:pPr>
      <w:r w:rsidRPr="006371D3">
        <w:rPr>
          <w:rFonts w:asciiTheme="minorHAnsi" w:hAnsiTheme="minorHAnsi" w:cstheme="minorHAnsi"/>
          <w:kern w:val="0"/>
          <w:sz w:val="22"/>
          <w:szCs w:val="22"/>
          <w:lang w:eastAsia="zh-TW"/>
        </w:rPr>
        <w:t xml:space="preserve">Projet </w:t>
      </w:r>
      <w:r w:rsidRPr="006371D3">
        <w:rPr>
          <w:rFonts w:asciiTheme="minorHAnsi" w:hAnsiTheme="minorHAnsi" w:cstheme="minorHAnsi"/>
          <w:i/>
          <w:kern w:val="0"/>
          <w:sz w:val="22"/>
          <w:szCs w:val="22"/>
          <w:lang w:eastAsia="zh-TW"/>
        </w:rPr>
        <w:t>Dependencies</w:t>
      </w:r>
      <w:r w:rsidRPr="006371D3">
        <w:rPr>
          <w:rFonts w:asciiTheme="minorHAnsi" w:hAnsiTheme="minorHAnsi" w:cstheme="minorHAnsi"/>
          <w:kern w:val="0"/>
          <w:sz w:val="22"/>
          <w:szCs w:val="22"/>
          <w:lang w:eastAsia="zh-TW"/>
        </w:rPr>
        <w:t xml:space="preserve"> permettant de faciliter la résolution des dépendances en incorporant un ensemble de fichiers </w:t>
      </w:r>
      <w:r w:rsidRPr="006371D3">
        <w:rPr>
          <w:rFonts w:asciiTheme="minorHAnsi" w:hAnsiTheme="minorHAnsi" w:cstheme="minorHAnsi"/>
          <w:i/>
          <w:kern w:val="0"/>
          <w:sz w:val="22"/>
          <w:szCs w:val="22"/>
          <w:lang w:eastAsia="zh-TW"/>
        </w:rPr>
        <w:t>.dll</w:t>
      </w:r>
      <w:r w:rsidR="006371D3" w:rsidRPr="006371D3">
        <w:rPr>
          <w:rFonts w:asciiTheme="minorHAnsi" w:hAnsiTheme="minorHAnsi" w:cstheme="minorHAnsi"/>
          <w:kern w:val="0"/>
          <w:sz w:val="22"/>
          <w:szCs w:val="22"/>
          <w:lang w:eastAsia="zh-TW"/>
        </w:rPr>
        <w:t>.</w:t>
      </w:r>
    </w:p>
    <w:p w:rsidR="00081E15" w:rsidRDefault="00081E15" w:rsidP="00714FD9">
      <w:pPr>
        <w:pStyle w:val="ListParagraph"/>
        <w:numPr>
          <w:ilvl w:val="0"/>
          <w:numId w:val="5"/>
        </w:numPr>
        <w:tabs>
          <w:tab w:val="left" w:pos="709"/>
        </w:tabs>
        <w:contextualSpacing w:val="0"/>
        <w:jc w:val="both"/>
      </w:pPr>
      <w:r>
        <w:t xml:space="preserve">Le dossier </w:t>
      </w:r>
      <w:r w:rsidR="009803F5">
        <w:rPr>
          <w:i/>
        </w:rPr>
        <w:t>ODAF.Azure</w:t>
      </w:r>
      <w:r w:rsidRPr="00F94AB6">
        <w:t xml:space="preserve"> </w:t>
      </w:r>
      <w:r w:rsidR="00903BA4">
        <w:t>correspondant au</w:t>
      </w:r>
      <w:r w:rsidR="009803F5">
        <w:t xml:space="preserve"> projet de déploiement de la solution ODAF</w:t>
      </w:r>
      <w:r w:rsidR="005B6D5A">
        <w:t xml:space="preserve"> Openturf</w:t>
      </w:r>
      <w:r w:rsidR="009803F5">
        <w:t xml:space="preserve"> dans Windows Azure, il y a un seul rôle Web qui correspond au projet </w:t>
      </w:r>
      <w:r w:rsidR="009803F5" w:rsidRPr="009803F5">
        <w:rPr>
          <w:i/>
        </w:rPr>
        <w:t>ODAF.Website.Mvc</w:t>
      </w:r>
      <w:r w:rsidR="00435231">
        <w:t> ;</w:t>
      </w:r>
    </w:p>
    <w:p w:rsidR="00CE75A3" w:rsidRPr="00435231" w:rsidRDefault="00CE75A3" w:rsidP="00CE75A3">
      <w:pPr>
        <w:pStyle w:val="ListParagraph"/>
        <w:numPr>
          <w:ilvl w:val="0"/>
          <w:numId w:val="5"/>
        </w:numPr>
        <w:tabs>
          <w:tab w:val="left" w:pos="709"/>
        </w:tabs>
        <w:contextualSpacing w:val="0"/>
        <w:jc w:val="both"/>
      </w:pPr>
      <w:r>
        <w:t xml:space="preserve">Le dossier </w:t>
      </w:r>
      <w:r>
        <w:rPr>
          <w:i/>
        </w:rPr>
        <w:t>ODAF.Android</w:t>
      </w:r>
      <w:r>
        <w:t xml:space="preserve"> correspondant au projet Android du Framework ODAF </w:t>
      </w:r>
      <w:r w:rsidR="005B6D5A">
        <w:t xml:space="preserve">Openturf </w:t>
      </w:r>
      <w:r w:rsidRPr="00435231">
        <w:t>;</w:t>
      </w:r>
    </w:p>
    <w:p w:rsidR="00081E15" w:rsidRPr="00435231" w:rsidRDefault="00081E15" w:rsidP="00714FD9">
      <w:pPr>
        <w:pStyle w:val="ListParagraph"/>
        <w:numPr>
          <w:ilvl w:val="0"/>
          <w:numId w:val="5"/>
        </w:numPr>
        <w:tabs>
          <w:tab w:val="left" w:pos="709"/>
        </w:tabs>
        <w:contextualSpacing w:val="0"/>
        <w:jc w:val="both"/>
      </w:pPr>
      <w:r>
        <w:t xml:space="preserve">Le dossier </w:t>
      </w:r>
      <w:r w:rsidR="009803F5">
        <w:rPr>
          <w:i/>
        </w:rPr>
        <w:t>ODAF.iPhoneApp</w:t>
      </w:r>
      <w:r>
        <w:t xml:space="preserve"> correspondant </w:t>
      </w:r>
      <w:r w:rsidR="009803F5">
        <w:t xml:space="preserve">au projet iPhone </w:t>
      </w:r>
      <w:r w:rsidR="005E192C">
        <w:t>du Framework</w:t>
      </w:r>
      <w:r w:rsidR="009803F5">
        <w:t xml:space="preserve"> </w:t>
      </w:r>
      <w:r w:rsidR="005B6D5A">
        <w:t>ODAF Openturf</w:t>
      </w:r>
      <w:r w:rsidR="00435231">
        <w:t xml:space="preserve"> </w:t>
      </w:r>
      <w:r w:rsidRPr="00435231">
        <w:t>;</w:t>
      </w:r>
    </w:p>
    <w:p w:rsidR="00081E15" w:rsidRPr="00435231" w:rsidRDefault="00081E15" w:rsidP="00714FD9">
      <w:pPr>
        <w:pStyle w:val="ListParagraph"/>
        <w:numPr>
          <w:ilvl w:val="0"/>
          <w:numId w:val="5"/>
        </w:numPr>
        <w:tabs>
          <w:tab w:val="left" w:pos="709"/>
        </w:tabs>
        <w:contextualSpacing w:val="0"/>
        <w:jc w:val="both"/>
      </w:pPr>
      <w:r>
        <w:t xml:space="preserve">Le dossier </w:t>
      </w:r>
      <w:r w:rsidR="000D26A1">
        <w:rPr>
          <w:i/>
        </w:rPr>
        <w:t>ODAF.SilverlightApp</w:t>
      </w:r>
      <w:r w:rsidR="00CD3B65">
        <w:t xml:space="preserve"> </w:t>
      </w:r>
      <w:r w:rsidR="00CD3B65" w:rsidRPr="00435231">
        <w:t>correspondant</w:t>
      </w:r>
      <w:r w:rsidRPr="00435231">
        <w:t xml:space="preserve"> </w:t>
      </w:r>
      <w:r w:rsidR="00CD3B65" w:rsidRPr="00435231">
        <w:t>au p</w:t>
      </w:r>
      <w:r w:rsidR="000D26A1">
        <w:t xml:space="preserve">rojet Silverlight </w:t>
      </w:r>
      <w:r w:rsidR="00673FAF">
        <w:t xml:space="preserve">éponyme </w:t>
      </w:r>
      <w:r w:rsidR="005E192C">
        <w:t xml:space="preserve">du Framework </w:t>
      </w:r>
      <w:r w:rsidR="005B6D5A">
        <w:t>ODAF Openturf</w:t>
      </w:r>
      <w:r w:rsidR="000D26A1">
        <w:t>, et donc</w:t>
      </w:r>
      <w:r w:rsidR="009B5A1E">
        <w:t xml:space="preserve"> à l’application principale permettant d’afficher la carte Bing </w:t>
      </w:r>
      <w:r w:rsidR="005E192C">
        <w:t>Cartes</w:t>
      </w:r>
      <w:r w:rsidR="009B5A1E">
        <w:t xml:space="preserve"> avec les </w:t>
      </w:r>
      <w:r w:rsidR="00A577E7">
        <w:t>points de données affichés</w:t>
      </w:r>
      <w:r w:rsidRPr="00435231">
        <w:t>;</w:t>
      </w:r>
    </w:p>
    <w:p w:rsidR="00081E15" w:rsidRDefault="00081E15" w:rsidP="00714FD9">
      <w:pPr>
        <w:pStyle w:val="ListParagraph"/>
        <w:numPr>
          <w:ilvl w:val="0"/>
          <w:numId w:val="5"/>
        </w:numPr>
        <w:tabs>
          <w:tab w:val="left" w:pos="709"/>
        </w:tabs>
        <w:contextualSpacing w:val="0"/>
        <w:jc w:val="both"/>
      </w:pPr>
      <w:r>
        <w:lastRenderedPageBreak/>
        <w:t xml:space="preserve">Le dossier </w:t>
      </w:r>
      <w:r w:rsidR="00D23C8A">
        <w:rPr>
          <w:i/>
        </w:rPr>
        <w:t>ODAF.Website</w:t>
      </w:r>
      <w:r>
        <w:t xml:space="preserve"> correspondant </w:t>
      </w:r>
      <w:r w:rsidR="005E4111">
        <w:t xml:space="preserve">au projet ASP.NET MVC </w:t>
      </w:r>
      <w:r w:rsidR="00673FAF">
        <w:rPr>
          <w:i/>
        </w:rPr>
        <w:t>ODAF.Website.Mvc</w:t>
      </w:r>
      <w:r w:rsidR="00673FAF">
        <w:t xml:space="preserve"> </w:t>
      </w:r>
      <w:r w:rsidR="005E4111">
        <w:t xml:space="preserve">qui </w:t>
      </w:r>
      <w:r w:rsidR="005E192C">
        <w:t>expose</w:t>
      </w:r>
      <w:r w:rsidR="005E4111">
        <w:t xml:space="preserve"> la couche de services RESTful consommés par le</w:t>
      </w:r>
      <w:r w:rsidR="005E192C">
        <w:t>s</w:t>
      </w:r>
      <w:r w:rsidR="005E4111">
        <w:t xml:space="preserve"> client</w:t>
      </w:r>
      <w:r w:rsidR="005E192C">
        <w:t>s</w:t>
      </w:r>
      <w:r w:rsidR="005E4111">
        <w:t xml:space="preserve"> </w:t>
      </w:r>
      <w:r w:rsidR="00214E12">
        <w:t xml:space="preserve">pour lire les flux </w:t>
      </w:r>
      <w:r w:rsidR="005E192C">
        <w:t xml:space="preserve">de données </w:t>
      </w:r>
      <w:r w:rsidR="00214E12">
        <w:t>KML et interagir avec les données stockées dans la base de données</w:t>
      </w:r>
      <w:r w:rsidR="006A2974">
        <w:t> ;</w:t>
      </w:r>
    </w:p>
    <w:p w:rsidR="006A2974" w:rsidRPr="00435231" w:rsidRDefault="006A2974" w:rsidP="00714FD9">
      <w:pPr>
        <w:pStyle w:val="ListParagraph"/>
        <w:numPr>
          <w:ilvl w:val="0"/>
          <w:numId w:val="5"/>
        </w:numPr>
        <w:tabs>
          <w:tab w:val="left" w:pos="709"/>
        </w:tabs>
        <w:contextualSpacing w:val="0"/>
        <w:jc w:val="both"/>
      </w:pPr>
      <w:r>
        <w:t xml:space="preserve">Le dossier </w:t>
      </w:r>
      <w:r w:rsidRPr="006A2974">
        <w:rPr>
          <w:i/>
        </w:rPr>
        <w:t>ODAF.WindowsPhone</w:t>
      </w:r>
      <w:r>
        <w:t xml:space="preserve"> correspondant au projet </w:t>
      </w:r>
      <w:r w:rsidR="00673FAF">
        <w:t xml:space="preserve">éponyme </w:t>
      </w:r>
      <w:r>
        <w:t xml:space="preserve">Windows </w:t>
      </w:r>
      <w:r w:rsidR="00673FAF">
        <w:t>P</w:t>
      </w:r>
      <w:r>
        <w:t xml:space="preserve">hone de la solution </w:t>
      </w:r>
      <w:r w:rsidR="005B6D5A">
        <w:t>ODAF Openturf</w:t>
      </w:r>
      <w:r>
        <w:t>.</w:t>
      </w:r>
    </w:p>
    <w:p w:rsidR="00081E15" w:rsidRDefault="00081E15" w:rsidP="00714FD9">
      <w:pPr>
        <w:jc w:val="both"/>
      </w:pPr>
      <w:r>
        <w:t xml:space="preserve">La suite de cette section décrit les projets/éléments </w:t>
      </w:r>
      <w:r w:rsidR="00082ED3">
        <w:t xml:space="preserve">de configuration </w:t>
      </w:r>
      <w:r>
        <w:t>constituants de ces différents sous-dossiers</w:t>
      </w:r>
      <w:r w:rsidR="00082ED3">
        <w:t xml:space="preserve"> de façon à mieux cerner la solution ainsi proposée par le kit de démarrage </w:t>
      </w:r>
      <w:r w:rsidR="005B6D5A">
        <w:t>ODAF Openturf</w:t>
      </w:r>
      <w:r w:rsidR="00082ED3">
        <w:t xml:space="preserve"> et ainsi vous l’a</w:t>
      </w:r>
      <w:r w:rsidR="005E192C">
        <w:t>pproprier, nous l‘espérons,</w:t>
      </w:r>
      <w:r w:rsidR="00082ED3">
        <w:t xml:space="preserve"> plus facilement en vue par exemple de sa personnalisation (légère ou avancée).</w:t>
      </w:r>
    </w:p>
    <w:p w:rsidR="00DA2564" w:rsidRDefault="00081E15" w:rsidP="00714FD9">
      <w:pPr>
        <w:jc w:val="both"/>
      </w:pPr>
      <w:r>
        <w:t>Tous les site</w:t>
      </w:r>
      <w:r w:rsidR="00BE607C">
        <w:t>s</w:t>
      </w:r>
      <w:r>
        <w:t xml:space="preserve">, services et composants afférents sont écrits en C#. Ils sont disponibles pour la version </w:t>
      </w:r>
      <w:r w:rsidRPr="00035ED9">
        <w:t>v4.0.30319</w:t>
      </w:r>
      <w:r>
        <w:t xml:space="preserve"> du </w:t>
      </w:r>
      <w:r w:rsidRPr="00472008">
        <w:t>Microsoft Framework .NET</w:t>
      </w:r>
      <w:r>
        <w:t>.  Les fichiers de solution associés et présents dans ces dossiers sont destinés à l’environnement de développement Visual Studio 2010</w:t>
      </w:r>
      <w:r w:rsidR="005E192C">
        <w:t xml:space="preserve"> (à l’exception d</w:t>
      </w:r>
      <w:r w:rsidR="00964485">
        <w:t>es</w:t>
      </w:r>
      <w:r w:rsidR="005E192C">
        <w:t xml:space="preserve"> projet</w:t>
      </w:r>
      <w:r w:rsidR="00964485">
        <w:t>s</w:t>
      </w:r>
      <w:r w:rsidR="005E192C">
        <w:t xml:space="preserve"> </w:t>
      </w:r>
      <w:r w:rsidR="00964485">
        <w:t xml:space="preserve">Android et </w:t>
      </w:r>
      <w:r w:rsidR="005E192C">
        <w:t>iPhone)</w:t>
      </w:r>
      <w:r w:rsidR="00A11765">
        <w:t xml:space="preserve"> et sont</w:t>
      </w:r>
      <w:r w:rsidR="00A11765" w:rsidRPr="00BC1827">
        <w:rPr>
          <w:rFonts w:asciiTheme="minorHAnsi" w:hAnsiTheme="minorHAnsi" w:cstheme="minorHAnsi"/>
        </w:rPr>
        <w:t xml:space="preserve"> regroupés dans la solution </w:t>
      </w:r>
      <w:r w:rsidR="00A11765" w:rsidRPr="00BC1827">
        <w:rPr>
          <w:rFonts w:asciiTheme="minorHAnsi" w:hAnsiTheme="minorHAnsi" w:cstheme="minorHAnsi"/>
          <w:i/>
        </w:rPr>
        <w:t>ODAF.Website.sln</w:t>
      </w:r>
      <w:r w:rsidR="00A11765" w:rsidRPr="00BC1827">
        <w:rPr>
          <w:rFonts w:asciiTheme="minorHAnsi" w:hAnsiTheme="minorHAnsi" w:cstheme="minorHAnsi"/>
        </w:rPr>
        <w:t xml:space="preserve"> (à l’exception d</w:t>
      </w:r>
      <w:r w:rsidR="00964485">
        <w:rPr>
          <w:rFonts w:asciiTheme="minorHAnsi" w:hAnsiTheme="minorHAnsi" w:cstheme="minorHAnsi"/>
        </w:rPr>
        <w:t>es</w:t>
      </w:r>
      <w:r w:rsidR="00A11765" w:rsidRPr="00BC1827">
        <w:rPr>
          <w:rFonts w:asciiTheme="minorHAnsi" w:hAnsiTheme="minorHAnsi" w:cstheme="minorHAnsi"/>
        </w:rPr>
        <w:t xml:space="preserve"> </w:t>
      </w:r>
      <w:r w:rsidR="00A11765">
        <w:t>projet</w:t>
      </w:r>
      <w:r w:rsidR="00964485">
        <w:t xml:space="preserve">s Android et </w:t>
      </w:r>
      <w:r w:rsidR="00A11765">
        <w:t xml:space="preserve"> iPhone</w:t>
      </w:r>
      <w:r w:rsidR="00A11765" w:rsidRPr="00BC1827">
        <w:rPr>
          <w:rFonts w:asciiTheme="minorHAnsi" w:hAnsiTheme="minorHAnsi" w:cstheme="minorHAnsi"/>
        </w:rPr>
        <w:t>)</w:t>
      </w:r>
      <w:r>
        <w:t xml:space="preserve">. </w:t>
      </w:r>
    </w:p>
    <w:p w:rsidR="002D4D29" w:rsidRPr="00F14818" w:rsidRDefault="00E242E0" w:rsidP="00E242E0">
      <w:pPr>
        <w:pStyle w:val="Heading2"/>
      </w:pPr>
      <w:bookmarkStart w:id="48" w:name="_Toc326913473"/>
      <w:r>
        <w:t xml:space="preserve">Dossier </w:t>
      </w:r>
      <w:r w:rsidR="008C5C6C">
        <w:t>Database</w:t>
      </w:r>
      <w:bookmarkEnd w:id="48"/>
    </w:p>
    <w:p w:rsidR="00220DBF" w:rsidRDefault="002D4D29" w:rsidP="00BF417B">
      <w:pPr>
        <w:jc w:val="both"/>
      </w:pPr>
      <w:r w:rsidRPr="00701FDC">
        <w:t>Ce</w:t>
      </w:r>
      <w:r>
        <w:t>tte</w:t>
      </w:r>
      <w:r w:rsidRPr="00701FDC">
        <w:t xml:space="preserve"> </w:t>
      </w:r>
      <w:r>
        <w:t xml:space="preserve">première </w:t>
      </w:r>
      <w:r w:rsidR="00E87A2B">
        <w:t xml:space="preserve">composante de la </w:t>
      </w:r>
      <w:r>
        <w:t xml:space="preserve">solution </w:t>
      </w:r>
      <w:r w:rsidR="0066741F">
        <w:t xml:space="preserve">correspond </w:t>
      </w:r>
      <w:r w:rsidR="00BF417B">
        <w:t xml:space="preserve">à la couche d’accès aux données </w:t>
      </w:r>
      <w:r w:rsidR="005E192C">
        <w:t>du Framework</w:t>
      </w:r>
      <w:r w:rsidR="00BF417B">
        <w:t xml:space="preserve"> </w:t>
      </w:r>
      <w:r w:rsidR="005B6D5A">
        <w:t>ODAF Openturf</w:t>
      </w:r>
      <w:r w:rsidR="00BF417B">
        <w:t>.</w:t>
      </w:r>
      <w:r w:rsidR="007D4B51">
        <w:t xml:space="preserve"> Comme évoqué précédemment, ce dossier est composé de 3 sous-dossiers</w:t>
      </w:r>
      <w:r w:rsidR="00BA5179">
        <w:t xml:space="preserve"> correspondants aux scripts SQL de création de la base de données de la solution, à la </w:t>
      </w:r>
      <w:r w:rsidR="00105A6A">
        <w:t>bibliothèque</w:t>
      </w:r>
      <w:r w:rsidR="00BA5179">
        <w:t xml:space="preserve"> </w:t>
      </w:r>
      <w:r w:rsidR="00BA5179" w:rsidRPr="00896579">
        <w:rPr>
          <w:i/>
        </w:rPr>
        <w:t>SubSonic</w:t>
      </w:r>
      <w:r w:rsidR="00BA5179">
        <w:t xml:space="preserve"> et au projet </w:t>
      </w:r>
      <w:r w:rsidR="00BA5179" w:rsidRPr="00896579">
        <w:rPr>
          <w:i/>
        </w:rPr>
        <w:t>ODAF.Data</w:t>
      </w:r>
      <w:r w:rsidR="00896579">
        <w:rPr>
          <w:i/>
        </w:rPr>
        <w:t xml:space="preserve"> </w:t>
      </w:r>
      <w:r w:rsidR="00896579">
        <w:t xml:space="preserve">qui contient le code d’accès </w:t>
      </w:r>
      <w:r w:rsidR="00A05DC2">
        <w:t>à la base de données</w:t>
      </w:r>
      <w:r w:rsidR="007D4B51">
        <w:t>.</w:t>
      </w:r>
    </w:p>
    <w:p w:rsidR="00220DBF" w:rsidRDefault="00220DBF" w:rsidP="00220DBF">
      <w:pPr>
        <w:pStyle w:val="Heading3"/>
      </w:pPr>
      <w:bookmarkStart w:id="49" w:name="_Toc326913474"/>
      <w:r>
        <w:t>Scripts SQL</w:t>
      </w:r>
      <w:bookmarkEnd w:id="49"/>
    </w:p>
    <w:p w:rsidR="005534BF" w:rsidRDefault="005534BF" w:rsidP="005534BF">
      <w:r>
        <w:t xml:space="preserve">Le </w:t>
      </w:r>
      <w:r w:rsidR="00232281">
        <w:t>dossier</w:t>
      </w:r>
      <w:r>
        <w:t xml:space="preserve"> </w:t>
      </w:r>
      <w:r w:rsidRPr="005534BF">
        <w:rPr>
          <w:i/>
        </w:rPr>
        <w:t>scripts</w:t>
      </w:r>
      <w:r>
        <w:rPr>
          <w:i/>
        </w:rPr>
        <w:t xml:space="preserve"> </w:t>
      </w:r>
      <w:r w:rsidR="00E61DE3">
        <w:t>contient les scripts SQL suivants :</w:t>
      </w:r>
    </w:p>
    <w:tbl>
      <w:tblPr>
        <w:tblStyle w:val="Listemoyenne2-Accent11"/>
        <w:tblW w:w="10031" w:type="dxa"/>
        <w:tblLook w:val="04A0" w:firstRow="1" w:lastRow="0" w:firstColumn="1" w:lastColumn="0" w:noHBand="0" w:noVBand="1"/>
      </w:tblPr>
      <w:tblGrid>
        <w:gridCol w:w="2661"/>
        <w:gridCol w:w="7370"/>
      </w:tblGrid>
      <w:tr w:rsidR="00232281" w:rsidRPr="00FF7599" w:rsidTr="00770D9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32281" w:rsidRPr="00FF7599" w:rsidRDefault="00232281" w:rsidP="00232281">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Pr>
                <w:rFonts w:cs="Times New Roman"/>
                <w:b/>
                <w:snapToGrid/>
                <w:sz w:val="20"/>
                <w:szCs w:val="20"/>
                <w:lang w:eastAsia="zh-TW"/>
              </w:rPr>
              <w:t>fichier</w:t>
            </w:r>
          </w:p>
        </w:tc>
        <w:tc>
          <w:tcPr>
            <w:tcW w:w="7370" w:type="dxa"/>
          </w:tcPr>
          <w:p w:rsidR="00232281" w:rsidRPr="00FF7599" w:rsidRDefault="00232281" w:rsidP="00770D9D">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232281" w:rsidRPr="00CF293C" w:rsidTr="0077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32281" w:rsidRPr="00A70919" w:rsidRDefault="00232281" w:rsidP="00770D9D">
            <w:pPr>
              <w:spacing w:before="60" w:after="60"/>
              <w:ind w:left="764" w:hanging="764"/>
              <w:rPr>
                <w:rFonts w:cs="Times New Roman"/>
                <w:b/>
                <w:i/>
                <w:snapToGrid/>
                <w:sz w:val="20"/>
                <w:lang w:eastAsia="zh-TW"/>
              </w:rPr>
            </w:pPr>
            <w:r>
              <w:rPr>
                <w:rFonts w:cs="Times New Roman"/>
                <w:b/>
                <w:i/>
                <w:snapToGrid/>
                <w:sz w:val="20"/>
                <w:lang w:eastAsia="zh-TW"/>
              </w:rPr>
              <w:t>odaf.sql</w:t>
            </w:r>
          </w:p>
        </w:tc>
        <w:tc>
          <w:tcPr>
            <w:tcW w:w="7370" w:type="dxa"/>
          </w:tcPr>
          <w:p w:rsidR="00232281" w:rsidRPr="00CF293C" w:rsidRDefault="00232281" w:rsidP="009A23D4">
            <w:pPr>
              <w:spacing w:before="60" w:after="60"/>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Ce script de création de la base de données </w:t>
            </w:r>
            <w:r w:rsidR="009A23D4">
              <w:rPr>
                <w:sz w:val="20"/>
                <w:szCs w:val="20"/>
              </w:rPr>
              <w:t>permet de</w:t>
            </w:r>
            <w:r>
              <w:rPr>
                <w:sz w:val="20"/>
                <w:szCs w:val="20"/>
              </w:rPr>
              <w:t xml:space="preserve"> créer toutes les tables nécessaires et </w:t>
            </w:r>
            <w:r w:rsidR="009A23D4">
              <w:rPr>
                <w:sz w:val="20"/>
                <w:szCs w:val="20"/>
              </w:rPr>
              <w:t>d’</w:t>
            </w:r>
            <w:r>
              <w:rPr>
                <w:sz w:val="20"/>
                <w:szCs w:val="20"/>
              </w:rPr>
              <w:t xml:space="preserve">insérer des données par défaut (dans les tables </w:t>
            </w:r>
            <w:r w:rsidRPr="00232281">
              <w:rPr>
                <w:i/>
                <w:sz w:val="20"/>
                <w:szCs w:val="20"/>
              </w:rPr>
              <w:t>OAuthClientApp</w:t>
            </w:r>
            <w:r>
              <w:rPr>
                <w:sz w:val="20"/>
                <w:szCs w:val="20"/>
              </w:rPr>
              <w:t xml:space="preserve"> et </w:t>
            </w:r>
            <w:r w:rsidRPr="00232281">
              <w:rPr>
                <w:i/>
                <w:sz w:val="20"/>
                <w:szCs w:val="20"/>
              </w:rPr>
              <w:t>PointDataLayer</w:t>
            </w:r>
            <w:r>
              <w:rPr>
                <w:sz w:val="20"/>
                <w:szCs w:val="20"/>
              </w:rPr>
              <w:t xml:space="preserve">) ainsi que des données qui n’ont pas vocation à changer à priori (tables </w:t>
            </w:r>
            <w:r w:rsidRPr="00232281">
              <w:rPr>
                <w:i/>
                <w:sz w:val="20"/>
                <w:szCs w:val="20"/>
              </w:rPr>
              <w:t>UserRole</w:t>
            </w:r>
            <w:r>
              <w:rPr>
                <w:sz w:val="20"/>
                <w:szCs w:val="20"/>
              </w:rPr>
              <w:t xml:space="preserve"> et </w:t>
            </w:r>
            <w:r w:rsidRPr="00232281">
              <w:rPr>
                <w:i/>
                <w:sz w:val="20"/>
                <w:szCs w:val="20"/>
              </w:rPr>
              <w:t>UserAccess</w:t>
            </w:r>
            <w:r>
              <w:rPr>
                <w:sz w:val="20"/>
                <w:szCs w:val="20"/>
              </w:rPr>
              <w:t>)</w:t>
            </w:r>
          </w:p>
        </w:tc>
      </w:tr>
      <w:tr w:rsidR="00232281" w:rsidRPr="00CF293C" w:rsidTr="00770D9D">
        <w:tc>
          <w:tcPr>
            <w:cnfStyle w:val="001000000000" w:firstRow="0" w:lastRow="0" w:firstColumn="1" w:lastColumn="0" w:oddVBand="0" w:evenVBand="0" w:oddHBand="0" w:evenHBand="0" w:firstRowFirstColumn="0" w:firstRowLastColumn="0" w:lastRowFirstColumn="0" w:lastRowLastColumn="0"/>
            <w:tcW w:w="2661" w:type="dxa"/>
          </w:tcPr>
          <w:p w:rsidR="00232281" w:rsidRDefault="00E756B0" w:rsidP="001F395A">
            <w:pPr>
              <w:spacing w:before="60" w:after="60"/>
              <w:ind w:left="764" w:hanging="764"/>
              <w:rPr>
                <w:rFonts w:cs="Times New Roman"/>
                <w:b/>
                <w:i/>
                <w:snapToGrid/>
                <w:sz w:val="20"/>
                <w:lang w:eastAsia="zh-TW"/>
              </w:rPr>
            </w:pPr>
            <w:r>
              <w:rPr>
                <w:rFonts w:cs="Times New Roman"/>
                <w:b/>
                <w:i/>
                <w:snapToGrid/>
                <w:sz w:val="20"/>
                <w:lang w:eastAsia="zh-TW"/>
              </w:rPr>
              <w:t>odaf.</w:t>
            </w:r>
            <w:r w:rsidR="001F395A">
              <w:rPr>
                <w:rFonts w:cs="Times New Roman"/>
                <w:b/>
                <w:i/>
                <w:snapToGrid/>
                <w:sz w:val="20"/>
                <w:lang w:eastAsia="zh-TW"/>
              </w:rPr>
              <w:t>wipe</w:t>
            </w:r>
            <w:r>
              <w:rPr>
                <w:rFonts w:cs="Times New Roman"/>
                <w:b/>
                <w:i/>
                <w:snapToGrid/>
                <w:sz w:val="20"/>
                <w:lang w:eastAsia="zh-TW"/>
              </w:rPr>
              <w:t>.tables.sql</w:t>
            </w:r>
          </w:p>
        </w:tc>
        <w:tc>
          <w:tcPr>
            <w:tcW w:w="7370" w:type="dxa"/>
          </w:tcPr>
          <w:p w:rsidR="00232281" w:rsidRPr="00CF293C" w:rsidRDefault="009A23D4" w:rsidP="009A23D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E756B0">
              <w:rPr>
                <w:sz w:val="20"/>
                <w:szCs w:val="20"/>
              </w:rPr>
              <w:t>e script permet d’effacer les données qui ont été partagées par les utilisateurs, à savoir les commentaires, les notes, les tags et les profils utilisateurs.</w:t>
            </w:r>
          </w:p>
        </w:tc>
      </w:tr>
      <w:tr w:rsidR="00232281" w:rsidRPr="00CF293C" w:rsidTr="0077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32281" w:rsidRDefault="001F395A" w:rsidP="00770D9D">
            <w:pPr>
              <w:spacing w:before="60" w:after="60"/>
              <w:ind w:left="764" w:hanging="764"/>
              <w:rPr>
                <w:rFonts w:cs="Times New Roman"/>
                <w:b/>
                <w:i/>
                <w:snapToGrid/>
                <w:sz w:val="20"/>
                <w:lang w:eastAsia="zh-TW"/>
              </w:rPr>
            </w:pPr>
            <w:r>
              <w:rPr>
                <w:rFonts w:cs="Times New Roman"/>
                <w:b/>
                <w:i/>
                <w:snapToGrid/>
                <w:sz w:val="20"/>
                <w:lang w:eastAsia="zh-TW"/>
              </w:rPr>
              <w:t>odaf.drop.tables.sql</w:t>
            </w:r>
          </w:p>
        </w:tc>
        <w:tc>
          <w:tcPr>
            <w:tcW w:w="7370" w:type="dxa"/>
          </w:tcPr>
          <w:p w:rsidR="00232281" w:rsidRPr="00CF293C" w:rsidRDefault="009A23D4" w:rsidP="00770D9D">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 script </w:t>
            </w:r>
            <w:r w:rsidR="001F395A">
              <w:rPr>
                <w:sz w:val="20"/>
                <w:szCs w:val="20"/>
              </w:rPr>
              <w:t>supprime toutes les tables de la base de données</w:t>
            </w:r>
            <w:r w:rsidR="006F71A0">
              <w:rPr>
                <w:sz w:val="20"/>
                <w:szCs w:val="20"/>
              </w:rPr>
              <w:t>.</w:t>
            </w:r>
          </w:p>
        </w:tc>
      </w:tr>
    </w:tbl>
    <w:p w:rsidR="00232281" w:rsidRDefault="00232281" w:rsidP="005534BF"/>
    <w:p w:rsidR="00C72D66" w:rsidRPr="003C70A0" w:rsidRDefault="000F40C8" w:rsidP="00105A6A">
      <w:pPr>
        <w:jc w:val="both"/>
      </w:pPr>
      <w:r>
        <w:t xml:space="preserve">Le sous-dossier </w:t>
      </w:r>
      <w:r w:rsidRPr="000F40C8">
        <w:rPr>
          <w:i/>
        </w:rPr>
        <w:t>tt</w:t>
      </w:r>
      <w:r>
        <w:rPr>
          <w:i/>
        </w:rPr>
        <w:t xml:space="preserve"> </w:t>
      </w:r>
      <w:r>
        <w:t xml:space="preserve">contient quant à lui les </w:t>
      </w:r>
      <w:r w:rsidR="00105A6A">
        <w:t>modèles (</w:t>
      </w:r>
      <w:r w:rsidRPr="00105A6A">
        <w:rPr>
          <w:i/>
        </w:rPr>
        <w:t>templates</w:t>
      </w:r>
      <w:r w:rsidR="00105A6A">
        <w:t>)</w:t>
      </w:r>
      <w:r>
        <w:t xml:space="preserve"> T4 utilisés par le projet </w:t>
      </w:r>
      <w:r w:rsidRPr="00590EA2">
        <w:rPr>
          <w:i/>
        </w:rPr>
        <w:t>ODAF.Data</w:t>
      </w:r>
      <w:r>
        <w:t xml:space="preserve"> pour générer le code de la couche d’accès aux données.</w:t>
      </w:r>
    </w:p>
    <w:p w:rsidR="00B14DB1" w:rsidRDefault="00B14DB1" w:rsidP="00B14DB1">
      <w:pPr>
        <w:pStyle w:val="Heading3"/>
      </w:pPr>
      <w:bookmarkStart w:id="50" w:name="_Toc326913475"/>
      <w:r>
        <w:lastRenderedPageBreak/>
        <w:t>Organisation projet</w:t>
      </w:r>
      <w:r w:rsidR="00507657">
        <w:t xml:space="preserve"> ODAF.Data</w:t>
      </w:r>
      <w:bookmarkEnd w:id="50"/>
    </w:p>
    <w:p w:rsidR="002D4D29" w:rsidRDefault="00105A6A" w:rsidP="00081E15">
      <w:pPr>
        <w:pStyle w:val="ppBodyText"/>
        <w:keepNext/>
        <w:keepLines/>
        <w:spacing w:line="240" w:lineRule="auto"/>
        <w:jc w:val="both"/>
        <w:rPr>
          <w:lang w:val="fr-FR"/>
        </w:rPr>
      </w:pPr>
      <w:r>
        <w:rPr>
          <w:lang w:val="fr-FR"/>
        </w:rPr>
        <w:t xml:space="preserve">Le </w:t>
      </w:r>
      <w:r w:rsidR="00180A65">
        <w:rPr>
          <w:lang w:val="fr-FR"/>
        </w:rPr>
        <w:t xml:space="preserve">projet </w:t>
      </w:r>
      <w:r w:rsidR="00180A65" w:rsidRPr="00105A6A">
        <w:rPr>
          <w:i/>
          <w:lang w:val="fr-FR"/>
        </w:rPr>
        <w:t>ODAF.Data</w:t>
      </w:r>
      <w:r w:rsidR="00180A65">
        <w:rPr>
          <w:lang w:val="fr-FR"/>
        </w:rPr>
        <w:t xml:space="preserve"> est organisé de la façon suivante</w:t>
      </w:r>
      <w:r w:rsidR="002D4D29" w:rsidRPr="0008252B">
        <w:rPr>
          <w:lang w:val="fr-FR"/>
        </w:rPr>
        <w:t xml:space="preserve"> :</w:t>
      </w:r>
      <w:r w:rsidR="00610CD9">
        <w:rPr>
          <w:lang w:val="fr-FR"/>
        </w:rPr>
        <w:t xml:space="preserve"> </w:t>
      </w:r>
    </w:p>
    <w:p w:rsidR="00610CD9" w:rsidRPr="00081E15" w:rsidRDefault="00180A65" w:rsidP="00613BC9">
      <w:pPr>
        <w:pStyle w:val="ppBodyText"/>
        <w:keepNext/>
        <w:keepLines/>
        <w:spacing w:line="240" w:lineRule="auto"/>
        <w:jc w:val="center"/>
        <w:rPr>
          <w:lang w:val="fr-FR"/>
        </w:rPr>
      </w:pPr>
      <w:r w:rsidRPr="00180A65">
        <w:rPr>
          <w:noProof/>
          <w:lang w:val="fr-FR" w:bidi="ar-SA"/>
        </w:rPr>
        <w:t xml:space="preserve"> </w:t>
      </w:r>
      <w:r w:rsidR="00572B49">
        <w:rPr>
          <w:noProof/>
          <w:lang w:val="fr-FR" w:eastAsia="fr-FR" w:bidi="ar-SA"/>
        </w:rPr>
        <w:drawing>
          <wp:inline distT="0" distB="0" distL="0" distR="0" wp14:anchorId="6F973B34" wp14:editId="17C72EB5">
            <wp:extent cx="1142470" cy="2219325"/>
            <wp:effectExtent l="0" t="0" r="635" b="0"/>
            <wp:docPr id="30" name="Image 30" descr="C:\Users\t-rolivi\Desktop\ODAF screenshots\projetodaf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ODAF screenshots\projetodafdata.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143574" cy="222147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DD4308"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FF7599" w:rsidRDefault="002D4D29" w:rsidP="005D7F9C">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sidR="005D7F9C">
              <w:rPr>
                <w:rFonts w:cs="Times New Roman"/>
                <w:b/>
                <w:snapToGrid/>
                <w:sz w:val="20"/>
                <w:szCs w:val="20"/>
                <w:lang w:eastAsia="zh-TW"/>
              </w:rPr>
              <w:t>Elément</w:t>
            </w:r>
          </w:p>
        </w:tc>
        <w:tc>
          <w:tcPr>
            <w:tcW w:w="7370" w:type="dxa"/>
          </w:tcPr>
          <w:p w:rsidR="002D4D29" w:rsidRPr="00FF7599" w:rsidRDefault="002D4D29" w:rsidP="00CF293C">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2D4D29" w:rsidRPr="007F61F8"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A70919" w:rsidRDefault="00E961B4" w:rsidP="00CF293C">
            <w:pPr>
              <w:spacing w:before="60" w:after="60"/>
              <w:ind w:left="764" w:hanging="764"/>
              <w:rPr>
                <w:rFonts w:cs="Times New Roman"/>
                <w:b/>
                <w:i/>
                <w:snapToGrid/>
                <w:sz w:val="20"/>
                <w:lang w:eastAsia="zh-TW"/>
              </w:rPr>
            </w:pPr>
            <w:r>
              <w:rPr>
                <w:rFonts w:cs="Times New Roman"/>
                <w:b/>
                <w:i/>
                <w:snapToGrid/>
                <w:sz w:val="20"/>
                <w:lang w:eastAsia="zh-TW"/>
              </w:rPr>
              <w:t>Dossier tt</w:t>
            </w:r>
          </w:p>
        </w:tc>
        <w:tc>
          <w:tcPr>
            <w:tcW w:w="7370" w:type="dxa"/>
          </w:tcPr>
          <w:p w:rsidR="00CF293C" w:rsidRPr="00E961B4" w:rsidRDefault="00766F88" w:rsidP="00105A6A">
            <w:pPr>
              <w:spacing w:before="60" w:after="60"/>
              <w:jc w:val="both"/>
              <w:cnfStyle w:val="000000100000" w:firstRow="0" w:lastRow="0" w:firstColumn="0" w:lastColumn="0" w:oddVBand="0" w:evenVBand="0" w:oddHBand="1" w:evenHBand="0" w:firstRowFirstColumn="0" w:firstRowLastColumn="0" w:lastRowFirstColumn="0" w:lastRowLastColumn="0"/>
            </w:pPr>
            <w:r>
              <w:rPr>
                <w:sz w:val="20"/>
                <w:szCs w:val="20"/>
              </w:rPr>
              <w:t>Ce dossier contient tous</w:t>
            </w:r>
            <w:r w:rsidR="00E961B4">
              <w:rPr>
                <w:sz w:val="20"/>
                <w:szCs w:val="20"/>
              </w:rPr>
              <w:t xml:space="preserve"> les </w:t>
            </w:r>
            <w:r w:rsidR="00105A6A">
              <w:rPr>
                <w:sz w:val="20"/>
                <w:szCs w:val="20"/>
              </w:rPr>
              <w:t>modèles</w:t>
            </w:r>
            <w:r w:rsidR="00E961B4">
              <w:rPr>
                <w:sz w:val="20"/>
                <w:szCs w:val="20"/>
              </w:rPr>
              <w:t xml:space="preserve"> T4 qui v</w:t>
            </w:r>
            <w:r w:rsidR="00105A6A">
              <w:rPr>
                <w:sz w:val="20"/>
                <w:szCs w:val="20"/>
              </w:rPr>
              <w:t>ous permett</w:t>
            </w:r>
            <w:r w:rsidR="00E961B4">
              <w:rPr>
                <w:sz w:val="20"/>
                <w:szCs w:val="20"/>
              </w:rPr>
              <w:t>e</w:t>
            </w:r>
            <w:r w:rsidR="00105A6A">
              <w:rPr>
                <w:sz w:val="20"/>
                <w:szCs w:val="20"/>
              </w:rPr>
              <w:t>nt</w:t>
            </w:r>
            <w:r w:rsidR="00E961B4">
              <w:rPr>
                <w:sz w:val="20"/>
                <w:szCs w:val="20"/>
              </w:rPr>
              <w:t xml:space="preserve"> de générer le code d’accès à la base de données. Nous </w:t>
            </w:r>
            <w:r w:rsidR="00105A6A">
              <w:rPr>
                <w:sz w:val="20"/>
                <w:szCs w:val="20"/>
              </w:rPr>
              <w:t>abordons</w:t>
            </w:r>
            <w:r w:rsidR="009A23D4">
              <w:rPr>
                <w:sz w:val="20"/>
                <w:szCs w:val="20"/>
              </w:rPr>
              <w:t xml:space="preserve"> plus spécifiquement</w:t>
            </w:r>
            <w:r w:rsidR="00E961B4">
              <w:rPr>
                <w:sz w:val="20"/>
                <w:szCs w:val="20"/>
              </w:rPr>
              <w:t xml:space="preserve"> la procédure de génération du code dans le document</w:t>
            </w:r>
            <w:r w:rsidR="00105A6A">
              <w:rPr>
                <w:sz w:val="20"/>
                <w:szCs w:val="20"/>
              </w:rPr>
              <w:t xml:space="preserve"> </w:t>
            </w:r>
            <w:r w:rsidR="00105A6A" w:rsidRPr="00105A6A">
              <w:rPr>
                <w:smallCaps/>
                <w:sz w:val="20"/>
                <w:szCs w:val="20"/>
              </w:rPr>
              <w:t xml:space="preserve">Déployer le kit de démarrage </w:t>
            </w:r>
            <w:r w:rsidR="005B6D5A">
              <w:rPr>
                <w:smallCaps/>
                <w:sz w:val="20"/>
                <w:szCs w:val="20"/>
              </w:rPr>
              <w:t>ODAF Openturf</w:t>
            </w:r>
            <w:r w:rsidR="00105A6A" w:rsidRPr="00105A6A">
              <w:rPr>
                <w:smallCaps/>
                <w:sz w:val="20"/>
                <w:szCs w:val="20"/>
              </w:rPr>
              <w:t xml:space="preserve"> dans Windows Azure</w:t>
            </w:r>
            <w:r w:rsidR="00E961B4">
              <w:rPr>
                <w:sz w:val="20"/>
                <w:szCs w:val="20"/>
              </w:rPr>
              <w:t>.</w:t>
            </w:r>
          </w:p>
        </w:tc>
      </w:tr>
      <w:tr w:rsidR="008F43C6" w:rsidRPr="00DD4308"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A70919" w:rsidRDefault="00C44473" w:rsidP="00CF293C">
            <w:pPr>
              <w:spacing w:before="60" w:after="60"/>
              <w:ind w:left="764" w:hanging="764"/>
              <w:rPr>
                <w:rFonts w:cs="Times New Roman"/>
                <w:b/>
                <w:i/>
                <w:snapToGrid/>
                <w:sz w:val="20"/>
                <w:szCs w:val="20"/>
                <w:lang w:eastAsia="zh-TW"/>
              </w:rPr>
            </w:pPr>
            <w:r>
              <w:rPr>
                <w:rFonts w:cs="Times New Roman"/>
                <w:b/>
                <w:i/>
                <w:snapToGrid/>
                <w:sz w:val="20"/>
                <w:szCs w:val="20"/>
                <w:lang w:eastAsia="zh-TW"/>
              </w:rPr>
              <w:t>App.config</w:t>
            </w:r>
          </w:p>
        </w:tc>
        <w:tc>
          <w:tcPr>
            <w:tcW w:w="7370" w:type="dxa"/>
          </w:tcPr>
          <w:p w:rsidR="008F43C6" w:rsidRPr="008F43C6" w:rsidRDefault="001B7FBA" w:rsidP="00105A6A">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Pr>
                <w:rFonts w:cs="Times New Roman"/>
                <w:snapToGrid/>
                <w:sz w:val="20"/>
                <w:lang w:eastAsia="zh-TW"/>
              </w:rPr>
              <w:t xml:space="preserve">Ce fichier de configuration du projet contient uniquement la chaine de connexion à la base de données de la solution </w:t>
            </w:r>
            <w:r w:rsidR="005B6D5A">
              <w:rPr>
                <w:rFonts w:cs="Times New Roman"/>
                <w:snapToGrid/>
                <w:sz w:val="20"/>
                <w:lang w:eastAsia="zh-TW"/>
              </w:rPr>
              <w:t>ODAF Openturf</w:t>
            </w:r>
            <w:r>
              <w:rPr>
                <w:rFonts w:cs="Times New Roman"/>
                <w:snapToGrid/>
                <w:sz w:val="20"/>
                <w:lang w:eastAsia="zh-TW"/>
              </w:rPr>
              <w:t>. Il est nécessaire que cette chaine de connexion pointe vers une base de donnée</w:t>
            </w:r>
            <w:r w:rsidR="00B854DB">
              <w:rPr>
                <w:rFonts w:cs="Times New Roman"/>
                <w:snapToGrid/>
                <w:sz w:val="20"/>
                <w:lang w:eastAsia="zh-TW"/>
              </w:rPr>
              <w:t>s</w:t>
            </w:r>
            <w:r>
              <w:rPr>
                <w:rFonts w:cs="Times New Roman"/>
                <w:snapToGrid/>
                <w:sz w:val="20"/>
                <w:lang w:eastAsia="zh-TW"/>
              </w:rPr>
              <w:t xml:space="preserve"> valide afin de pouvoir générer le code d’accès à la base de données</w:t>
            </w:r>
            <w:r w:rsidR="00105A6A">
              <w:rPr>
                <w:rFonts w:cs="Times New Roman"/>
                <w:snapToGrid/>
                <w:sz w:val="20"/>
                <w:lang w:eastAsia="zh-TW"/>
              </w:rPr>
              <w:t>.</w:t>
            </w:r>
          </w:p>
        </w:tc>
      </w:tr>
      <w:tr w:rsidR="000F712D" w:rsidRPr="00DD4308"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F712D" w:rsidRDefault="000F712D" w:rsidP="00CF293C">
            <w:pPr>
              <w:spacing w:before="60" w:after="60"/>
              <w:ind w:left="764" w:hanging="764"/>
              <w:rPr>
                <w:rFonts w:cs="Times New Roman"/>
                <w:b/>
                <w:i/>
                <w:snapToGrid/>
                <w:sz w:val="20"/>
                <w:szCs w:val="20"/>
                <w:lang w:eastAsia="zh-TW"/>
              </w:rPr>
            </w:pPr>
            <w:r>
              <w:rPr>
                <w:rFonts w:cs="Times New Roman"/>
                <w:b/>
                <w:i/>
                <w:snapToGrid/>
                <w:sz w:val="20"/>
                <w:szCs w:val="20"/>
                <w:lang w:eastAsia="zh-TW"/>
              </w:rPr>
              <w:t>Enum.cs</w:t>
            </w:r>
          </w:p>
        </w:tc>
        <w:tc>
          <w:tcPr>
            <w:tcW w:w="7370" w:type="dxa"/>
          </w:tcPr>
          <w:p w:rsidR="000F712D" w:rsidRDefault="00105A6A" w:rsidP="00105A6A">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Pr>
                <w:rFonts w:cs="Times New Roman"/>
                <w:snapToGrid/>
                <w:sz w:val="20"/>
                <w:lang w:eastAsia="zh-TW"/>
              </w:rPr>
              <w:t>Ce fichier constitue une é</w:t>
            </w:r>
            <w:r w:rsidR="00B854DB">
              <w:rPr>
                <w:rFonts w:cs="Times New Roman"/>
                <w:snapToGrid/>
                <w:sz w:val="20"/>
                <w:lang w:eastAsia="zh-TW"/>
              </w:rPr>
              <w:t>numération</w:t>
            </w:r>
            <w:r w:rsidR="000F712D">
              <w:rPr>
                <w:rFonts w:cs="Times New Roman"/>
                <w:snapToGrid/>
                <w:sz w:val="20"/>
                <w:lang w:eastAsia="zh-TW"/>
              </w:rPr>
              <w:t xml:space="preserve"> en C# correspondants aux rôles et aux </w:t>
            </w:r>
            <w:r w:rsidR="00F12B2C">
              <w:rPr>
                <w:rFonts w:cs="Times New Roman"/>
                <w:snapToGrid/>
                <w:sz w:val="20"/>
                <w:lang w:eastAsia="zh-TW"/>
              </w:rPr>
              <w:t>permissions d’accès</w:t>
            </w:r>
            <w:r w:rsidR="000F712D">
              <w:rPr>
                <w:rFonts w:cs="Times New Roman"/>
                <w:snapToGrid/>
                <w:sz w:val="20"/>
                <w:lang w:eastAsia="zh-TW"/>
              </w:rPr>
              <w:t xml:space="preserve"> des utilisateurs.</w:t>
            </w:r>
          </w:p>
        </w:tc>
      </w:tr>
    </w:tbl>
    <w:p w:rsidR="00B14DB1" w:rsidRDefault="00B14DB1" w:rsidP="00B14DB1">
      <w:pPr>
        <w:pStyle w:val="Heading3"/>
      </w:pPr>
      <w:bookmarkStart w:id="51" w:name="_Toc326913476"/>
      <w:r>
        <w:t xml:space="preserve">Eléments de </w:t>
      </w:r>
      <w:r w:rsidR="00C46CFA">
        <w:t>configuration</w:t>
      </w:r>
      <w:bookmarkEnd w:id="51"/>
    </w:p>
    <w:p w:rsidR="007553FF" w:rsidRDefault="00A84359" w:rsidP="0012234A">
      <w:pPr>
        <w:keepNext/>
        <w:keepLines/>
        <w:jc w:val="both"/>
      </w:pPr>
      <w:r>
        <w:t xml:space="preserve">Le seul paramètre à configurer dans le projet </w:t>
      </w:r>
      <w:r w:rsidRPr="00105A6A">
        <w:rPr>
          <w:i/>
        </w:rPr>
        <w:t>ODAF.Data</w:t>
      </w:r>
      <w:r>
        <w:t xml:space="preserve"> est la chaîne de connexion à la base de données qui est située dans le fichier </w:t>
      </w:r>
      <w:r w:rsidR="00DD0E04">
        <w:rPr>
          <w:i/>
        </w:rPr>
        <w:t>A</w:t>
      </w:r>
      <w:r w:rsidRPr="00A84359">
        <w:rPr>
          <w:i/>
        </w:rPr>
        <w:t>pp.config</w:t>
      </w:r>
      <w:r>
        <w:t>.</w:t>
      </w:r>
    </w:p>
    <w:p w:rsidR="00A84359" w:rsidRPr="00E5175C" w:rsidRDefault="00A84359" w:rsidP="00A84359">
      <w:pPr>
        <w:pStyle w:val="AlertLabelinList1"/>
        <w:spacing w:line="240" w:lineRule="auto"/>
        <w:ind w:left="357"/>
        <w:jc w:val="both"/>
        <w:rPr>
          <w:rFonts w:ascii="Calibri" w:hAnsi="Calibri"/>
          <w:b w:val="0"/>
          <w:kern w:val="0"/>
          <w:sz w:val="22"/>
          <w:szCs w:val="22"/>
          <w:lang w:eastAsia="zh-TW"/>
        </w:rPr>
      </w:pPr>
      <w:r>
        <w:rPr>
          <w:noProof/>
          <w:lang w:eastAsia="fr-FR"/>
        </w:rPr>
        <w:drawing>
          <wp:inline distT="0" distB="0" distL="0" distR="0" wp14:anchorId="4F57901F" wp14:editId="6D40E234">
            <wp:extent cx="228600" cy="171450"/>
            <wp:effectExtent l="19050" t="0" r="0" b="0"/>
            <wp:docPr id="16"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15"/>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C46CFA" w:rsidRPr="009A23D4" w:rsidRDefault="00A84359" w:rsidP="009A23D4">
      <w:pPr>
        <w:pStyle w:val="AlertTextinList1"/>
        <w:spacing w:after="200" w:line="240" w:lineRule="auto"/>
        <w:ind w:left="717" w:right="357"/>
        <w:jc w:val="both"/>
        <w:rPr>
          <w:rFonts w:asciiTheme="minorHAnsi" w:hAnsiTheme="minorHAnsi" w:cstheme="minorHAnsi"/>
          <w:sz w:val="22"/>
          <w:szCs w:val="22"/>
        </w:rPr>
      </w:pPr>
      <w:r>
        <w:rPr>
          <w:rFonts w:asciiTheme="minorHAnsi" w:hAnsiTheme="minorHAnsi" w:cstheme="minorHAnsi"/>
          <w:kern w:val="0"/>
          <w:sz w:val="22"/>
          <w:szCs w:val="22"/>
          <w:lang w:eastAsia="zh-TW"/>
        </w:rPr>
        <w:t xml:space="preserve">Tous les paramètres de la solution qui doivent être configurés sont précédés de la chaîne de caractères </w:t>
      </w:r>
      <w:r w:rsidRPr="00A84359">
        <w:rPr>
          <w:rFonts w:asciiTheme="minorHAnsi" w:hAnsiTheme="minorHAnsi" w:cstheme="minorHAnsi"/>
          <w:b/>
          <w:i/>
          <w:kern w:val="0"/>
          <w:sz w:val="22"/>
          <w:szCs w:val="22"/>
          <w:lang w:eastAsia="zh-TW"/>
        </w:rPr>
        <w:t>CHANGEME</w:t>
      </w:r>
      <w:r>
        <w:rPr>
          <w:rFonts w:asciiTheme="minorHAnsi" w:hAnsiTheme="minorHAnsi" w:cstheme="minorHAnsi"/>
          <w:b/>
          <w:i/>
          <w:kern w:val="0"/>
          <w:sz w:val="22"/>
          <w:szCs w:val="22"/>
          <w:lang w:eastAsia="zh-TW"/>
        </w:rPr>
        <w:t xml:space="preserve">. </w:t>
      </w:r>
      <w:r>
        <w:rPr>
          <w:rFonts w:asciiTheme="minorHAnsi" w:hAnsiTheme="minorHAnsi" w:cstheme="minorHAnsi"/>
          <w:kern w:val="0"/>
          <w:sz w:val="22"/>
          <w:szCs w:val="22"/>
          <w:lang w:eastAsia="zh-TW"/>
        </w:rPr>
        <w:t>Il devient alors très facile de rechercher toutes les occurrences de cette chaîne de caractères dans Visu</w:t>
      </w:r>
      <w:r w:rsidR="00C01734">
        <w:rPr>
          <w:rFonts w:asciiTheme="minorHAnsi" w:hAnsiTheme="minorHAnsi" w:cstheme="minorHAnsi"/>
          <w:kern w:val="0"/>
          <w:sz w:val="22"/>
          <w:szCs w:val="22"/>
          <w:lang w:eastAsia="zh-TW"/>
        </w:rPr>
        <w:t>al Studio afin de compléter tous</w:t>
      </w:r>
      <w:r>
        <w:rPr>
          <w:rFonts w:asciiTheme="minorHAnsi" w:hAnsiTheme="minorHAnsi" w:cstheme="minorHAnsi"/>
          <w:kern w:val="0"/>
          <w:sz w:val="22"/>
          <w:szCs w:val="22"/>
          <w:lang w:eastAsia="zh-TW"/>
        </w:rPr>
        <w:t xml:space="preserve"> les paramètres.</w:t>
      </w:r>
    </w:p>
    <w:tbl>
      <w:tblPr>
        <w:tblStyle w:val="Listemoyenne2-Accent11"/>
        <w:tblW w:w="10035" w:type="dxa"/>
        <w:tblLayout w:type="fixed"/>
        <w:tblLook w:val="04A0" w:firstRow="1" w:lastRow="0" w:firstColumn="1" w:lastColumn="0" w:noHBand="0" w:noVBand="1"/>
      </w:tblPr>
      <w:tblGrid>
        <w:gridCol w:w="2664"/>
        <w:gridCol w:w="7371"/>
      </w:tblGrid>
      <w:tr w:rsidR="0012234A" w:rsidRPr="00DD4308"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FF7599" w:rsidRDefault="0012234A" w:rsidP="006570D8">
            <w:pPr>
              <w:spacing w:before="60" w:after="60"/>
              <w:ind w:left="764" w:hanging="764"/>
              <w:rPr>
                <w:rFonts w:cs="Times New Roman"/>
                <w:b/>
                <w:snapToGrid/>
                <w:sz w:val="20"/>
                <w:szCs w:val="20"/>
                <w:lang w:eastAsia="zh-TW"/>
              </w:rPr>
            </w:pPr>
            <w:r>
              <w:rPr>
                <w:rFonts w:cs="Times New Roman"/>
                <w:b/>
                <w:snapToGrid/>
                <w:sz w:val="20"/>
                <w:szCs w:val="20"/>
                <w:lang w:eastAsia="zh-TW"/>
              </w:rPr>
              <w:t>Paramètre</w:t>
            </w:r>
          </w:p>
        </w:tc>
        <w:tc>
          <w:tcPr>
            <w:tcW w:w="7371" w:type="dxa"/>
          </w:tcPr>
          <w:p w:rsidR="0012234A" w:rsidRDefault="0012234A"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12234A" w:rsidRPr="00CB47C8"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954A6C" w:rsidRDefault="00CB47C8" w:rsidP="006570D8">
            <w:pPr>
              <w:spacing w:before="60" w:after="60"/>
              <w:rPr>
                <w:sz w:val="20"/>
              </w:rPr>
            </w:pPr>
            <w:r>
              <w:rPr>
                <w:b/>
                <w:i/>
                <w:noProof/>
                <w:sz w:val="20"/>
              </w:rPr>
              <w:t>ODAF</w:t>
            </w:r>
          </w:p>
        </w:tc>
        <w:tc>
          <w:tcPr>
            <w:tcW w:w="7371" w:type="dxa"/>
          </w:tcPr>
          <w:p w:rsidR="001721E7" w:rsidRDefault="0012234A" w:rsidP="00105A6A">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954A6C">
              <w:rPr>
                <w:sz w:val="20"/>
              </w:rPr>
              <w:t xml:space="preserve">Chaine de </w:t>
            </w:r>
            <w:r w:rsidRPr="00105A6A">
              <w:rPr>
                <w:sz w:val="20"/>
                <w:szCs w:val="20"/>
              </w:rPr>
              <w:t xml:space="preserve">connexion pointant vers </w:t>
            </w:r>
            <w:r w:rsidR="00CB47C8" w:rsidRPr="00105A6A">
              <w:rPr>
                <w:sz w:val="20"/>
                <w:szCs w:val="20"/>
              </w:rPr>
              <w:t>la base de données de la solution ODAF</w:t>
            </w:r>
            <w:r w:rsidR="005B6D5A">
              <w:rPr>
                <w:sz w:val="20"/>
                <w:szCs w:val="20"/>
              </w:rPr>
              <w:t xml:space="preserve"> Openturf</w:t>
            </w:r>
            <w:r w:rsidRPr="00105A6A">
              <w:rPr>
                <w:sz w:val="20"/>
                <w:szCs w:val="20"/>
              </w:rPr>
              <w:t>.</w:t>
            </w:r>
            <w:r w:rsidR="00CB47C8" w:rsidRPr="00105A6A">
              <w:rPr>
                <w:sz w:val="20"/>
                <w:szCs w:val="20"/>
              </w:rPr>
              <w:t xml:space="preserve"> </w:t>
            </w:r>
          </w:p>
          <w:p w:rsidR="0012234A" w:rsidRPr="00CB47C8" w:rsidRDefault="00CB47C8" w:rsidP="00105A6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105A6A">
              <w:rPr>
                <w:sz w:val="20"/>
                <w:szCs w:val="20"/>
              </w:rPr>
              <w:t xml:space="preserve">Pour vous aider, il existe en ligne le site </w:t>
            </w:r>
            <w:r w:rsidR="00105A6A">
              <w:rPr>
                <w:sz w:val="20"/>
                <w:szCs w:val="20"/>
              </w:rPr>
              <w:t>W</w:t>
            </w:r>
            <w:r w:rsidRPr="00105A6A">
              <w:rPr>
                <w:sz w:val="20"/>
                <w:szCs w:val="20"/>
              </w:rPr>
              <w:t xml:space="preserve">eb </w:t>
            </w:r>
            <w:hyperlink r:id="rId116" w:history="1">
              <w:r w:rsidRPr="00105A6A">
                <w:rPr>
                  <w:rStyle w:val="Hyperlink"/>
                  <w:sz w:val="20"/>
                  <w:szCs w:val="20"/>
                </w:rPr>
                <w:t>http://www.connectionstrings.com/</w:t>
              </w:r>
            </w:hyperlink>
            <w:r w:rsidRPr="00105A6A">
              <w:rPr>
                <w:sz w:val="20"/>
                <w:szCs w:val="20"/>
              </w:rPr>
              <w:t xml:space="preserve"> qui vous propose les squelettes des</w:t>
            </w:r>
            <w:r w:rsidR="00270D2A" w:rsidRPr="00105A6A">
              <w:rPr>
                <w:sz w:val="20"/>
                <w:szCs w:val="20"/>
              </w:rPr>
              <w:t xml:space="preserve"> différentes</w:t>
            </w:r>
            <w:r w:rsidRPr="00105A6A">
              <w:rPr>
                <w:sz w:val="20"/>
                <w:szCs w:val="20"/>
              </w:rPr>
              <w:t xml:space="preserve"> chaines de connexion ADO.NET</w:t>
            </w:r>
            <w:r w:rsidR="00270D2A" w:rsidRPr="00105A6A">
              <w:rPr>
                <w:sz w:val="20"/>
                <w:szCs w:val="20"/>
              </w:rPr>
              <w:t>.</w:t>
            </w:r>
          </w:p>
        </w:tc>
      </w:tr>
    </w:tbl>
    <w:p w:rsidR="00337BC9" w:rsidRPr="007553FF" w:rsidRDefault="00E242E0" w:rsidP="00E242E0">
      <w:pPr>
        <w:pStyle w:val="Heading2"/>
      </w:pPr>
      <w:bookmarkStart w:id="52" w:name="_Toc326913477"/>
      <w:r>
        <w:t xml:space="preserve">Dossier </w:t>
      </w:r>
      <w:r w:rsidR="00CF411A" w:rsidRPr="008748E4">
        <w:rPr>
          <w:i/>
        </w:rPr>
        <w:t>Libra</w:t>
      </w:r>
      <w:r w:rsidR="007A4169" w:rsidRPr="008748E4">
        <w:rPr>
          <w:i/>
        </w:rPr>
        <w:t>ries</w:t>
      </w:r>
      <w:bookmarkEnd w:id="52"/>
    </w:p>
    <w:p w:rsidR="001721E7" w:rsidRDefault="00CF411A" w:rsidP="00EE1F20">
      <w:pPr>
        <w:jc w:val="both"/>
      </w:pPr>
      <w:r>
        <w:t xml:space="preserve">Le dossier </w:t>
      </w:r>
      <w:r w:rsidRPr="00CF411A">
        <w:rPr>
          <w:i/>
        </w:rPr>
        <w:t>Libraries</w:t>
      </w:r>
      <w:r>
        <w:rPr>
          <w:i/>
        </w:rPr>
        <w:t xml:space="preserve"> </w:t>
      </w:r>
      <w:r w:rsidR="00E26495">
        <w:t xml:space="preserve">contient les projets </w:t>
      </w:r>
      <w:r w:rsidR="00E26495" w:rsidRPr="00E26495">
        <w:rPr>
          <w:i/>
        </w:rPr>
        <w:t>BitlyDotNET</w:t>
      </w:r>
      <w:r w:rsidR="00E26495">
        <w:t xml:space="preserve">, </w:t>
      </w:r>
      <w:r w:rsidR="00E26495" w:rsidRPr="00E26495">
        <w:rPr>
          <w:i/>
        </w:rPr>
        <w:t>MvcFutures</w:t>
      </w:r>
      <w:r w:rsidR="00E26495">
        <w:t xml:space="preserve">, </w:t>
      </w:r>
      <w:r w:rsidR="00E26495" w:rsidRPr="00E26495">
        <w:rPr>
          <w:i/>
        </w:rPr>
        <w:t>NUrl</w:t>
      </w:r>
      <w:r w:rsidR="00E26495">
        <w:t xml:space="preserve"> et </w:t>
      </w:r>
      <w:r w:rsidR="00E26495" w:rsidRPr="00E26495">
        <w:rPr>
          <w:i/>
        </w:rPr>
        <w:t>OAuthLibrary</w:t>
      </w:r>
      <w:r w:rsidR="00E26495">
        <w:t xml:space="preserve">. </w:t>
      </w:r>
    </w:p>
    <w:p w:rsidR="00CA7D19" w:rsidRDefault="00E26495" w:rsidP="00EE1F20">
      <w:pPr>
        <w:jc w:val="both"/>
      </w:pPr>
      <w:r>
        <w:t>Ces projets ne nécessitent aucune configuration particulière.</w:t>
      </w:r>
    </w:p>
    <w:tbl>
      <w:tblPr>
        <w:tblStyle w:val="Listemoyenne2-Accent11"/>
        <w:tblW w:w="10031" w:type="dxa"/>
        <w:tblLook w:val="04A0" w:firstRow="1" w:lastRow="0" w:firstColumn="1" w:lastColumn="0" w:noHBand="0" w:noVBand="1"/>
      </w:tblPr>
      <w:tblGrid>
        <w:gridCol w:w="3823"/>
        <w:gridCol w:w="6208"/>
      </w:tblGrid>
      <w:tr w:rsidR="004123C8" w:rsidRPr="00DD4308" w:rsidTr="00126CA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23" w:type="dxa"/>
          </w:tcPr>
          <w:p w:rsidR="004123C8" w:rsidRPr="00FF7599" w:rsidRDefault="004123C8" w:rsidP="004123C8">
            <w:pPr>
              <w:spacing w:before="60" w:after="60"/>
              <w:ind w:left="764" w:hanging="764"/>
              <w:rPr>
                <w:rFonts w:cs="Times New Roman"/>
                <w:b/>
                <w:snapToGrid/>
                <w:sz w:val="20"/>
                <w:szCs w:val="20"/>
                <w:lang w:eastAsia="zh-TW"/>
              </w:rPr>
            </w:pPr>
            <w:r w:rsidRPr="0008252B">
              <w:rPr>
                <w:rFonts w:cs="Times New Roman"/>
                <w:b/>
                <w:snapToGrid/>
                <w:sz w:val="20"/>
                <w:szCs w:val="20"/>
                <w:lang w:eastAsia="zh-TW"/>
              </w:rPr>
              <w:lastRenderedPageBreak/>
              <w:t xml:space="preserve">  </w:t>
            </w:r>
            <w:r>
              <w:rPr>
                <w:rFonts w:cs="Times New Roman"/>
                <w:b/>
                <w:snapToGrid/>
                <w:sz w:val="20"/>
                <w:szCs w:val="20"/>
                <w:lang w:eastAsia="zh-TW"/>
              </w:rPr>
              <w:t>Projet</w:t>
            </w:r>
          </w:p>
        </w:tc>
        <w:tc>
          <w:tcPr>
            <w:tcW w:w="6208" w:type="dxa"/>
          </w:tcPr>
          <w:p w:rsidR="004123C8" w:rsidRPr="00FF7599" w:rsidRDefault="004123C8" w:rsidP="00770D9D">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4123C8" w:rsidRPr="007F61F8" w:rsidTr="0012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4123C8" w:rsidRPr="00A70919" w:rsidRDefault="007D19EC" w:rsidP="00770D9D">
            <w:pPr>
              <w:spacing w:before="60" w:after="60"/>
              <w:ind w:left="764" w:hanging="764"/>
              <w:rPr>
                <w:rFonts w:cs="Times New Roman"/>
                <w:b/>
                <w:i/>
                <w:snapToGrid/>
                <w:sz w:val="20"/>
                <w:lang w:eastAsia="zh-TW"/>
              </w:rPr>
            </w:pPr>
            <w:r>
              <w:rPr>
                <w:rFonts w:cs="Times New Roman"/>
                <w:b/>
                <w:i/>
                <w:snapToGrid/>
                <w:sz w:val="20"/>
                <w:lang w:eastAsia="zh-TW"/>
              </w:rPr>
              <w:t>BitlyDotNET</w:t>
            </w:r>
          </w:p>
        </w:tc>
        <w:tc>
          <w:tcPr>
            <w:tcW w:w="6208" w:type="dxa"/>
          </w:tcPr>
          <w:p w:rsidR="004123C8" w:rsidRPr="00E961B4" w:rsidRDefault="004123C8" w:rsidP="007D19EC">
            <w:pPr>
              <w:spacing w:before="60" w:after="60"/>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Ce </w:t>
            </w:r>
            <w:r w:rsidR="007D19EC">
              <w:rPr>
                <w:sz w:val="20"/>
                <w:szCs w:val="20"/>
              </w:rPr>
              <w:t>projet permet de s’interfacer avec l’API du service Bit.ly (raccourcisseur d’URL). Ce projet est notamment utilisé quand on commente des données sur Twitter pour pouvoir économiser des caractères dans le tweet.</w:t>
            </w:r>
          </w:p>
        </w:tc>
      </w:tr>
      <w:tr w:rsidR="004123C8" w:rsidRPr="00DD4308" w:rsidTr="00126CA7">
        <w:tc>
          <w:tcPr>
            <w:cnfStyle w:val="001000000000" w:firstRow="0" w:lastRow="0" w:firstColumn="1" w:lastColumn="0" w:oddVBand="0" w:evenVBand="0" w:oddHBand="0" w:evenHBand="0" w:firstRowFirstColumn="0" w:firstRowLastColumn="0" w:lastRowFirstColumn="0" w:lastRowLastColumn="0"/>
            <w:tcW w:w="3823" w:type="dxa"/>
          </w:tcPr>
          <w:p w:rsidR="004123C8" w:rsidRDefault="008262A5" w:rsidP="00770D9D">
            <w:pPr>
              <w:spacing w:before="60" w:after="60"/>
              <w:ind w:left="764" w:hanging="764"/>
              <w:rPr>
                <w:rFonts w:cs="Times New Roman"/>
                <w:b/>
                <w:i/>
                <w:snapToGrid/>
                <w:sz w:val="20"/>
                <w:szCs w:val="20"/>
                <w:lang w:eastAsia="zh-TW"/>
              </w:rPr>
            </w:pPr>
            <w:r>
              <w:rPr>
                <w:rFonts w:cs="Times New Roman"/>
                <w:b/>
                <w:i/>
                <w:snapToGrid/>
                <w:sz w:val="20"/>
                <w:szCs w:val="20"/>
                <w:lang w:eastAsia="zh-TW"/>
              </w:rPr>
              <w:t>NUrl</w:t>
            </w:r>
          </w:p>
        </w:tc>
        <w:tc>
          <w:tcPr>
            <w:tcW w:w="6208" w:type="dxa"/>
          </w:tcPr>
          <w:p w:rsidR="004123C8" w:rsidRDefault="00187EC1" w:rsidP="0074465F">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Pr>
                <w:rFonts w:cs="Times New Roman"/>
                <w:snapToGrid/>
                <w:sz w:val="20"/>
                <w:lang w:eastAsia="zh-TW"/>
              </w:rPr>
              <w:t>Ce projet fournit des classes permettant de simplifier la gestion du protocole http</w:t>
            </w:r>
            <w:r w:rsidR="0074465F">
              <w:rPr>
                <w:rFonts w:cs="Times New Roman"/>
                <w:snapToGrid/>
                <w:sz w:val="20"/>
                <w:lang w:eastAsia="zh-TW"/>
              </w:rPr>
              <w:t xml:space="preserve"> notamment</w:t>
            </w:r>
            <w:r>
              <w:rPr>
                <w:rFonts w:cs="Times New Roman"/>
                <w:snapToGrid/>
                <w:sz w:val="20"/>
                <w:lang w:eastAsia="zh-TW"/>
              </w:rPr>
              <w:t xml:space="preserve"> </w:t>
            </w:r>
            <w:r w:rsidR="0074465F">
              <w:rPr>
                <w:rFonts w:cs="Times New Roman"/>
                <w:snapToGrid/>
                <w:sz w:val="20"/>
                <w:lang w:eastAsia="zh-TW"/>
              </w:rPr>
              <w:t>dans l’envoi</w:t>
            </w:r>
            <w:r>
              <w:rPr>
                <w:rFonts w:cs="Times New Roman"/>
                <w:snapToGrid/>
                <w:sz w:val="20"/>
                <w:lang w:eastAsia="zh-TW"/>
              </w:rPr>
              <w:t xml:space="preserve"> requêtes de façon asynchrone.</w:t>
            </w:r>
          </w:p>
        </w:tc>
      </w:tr>
      <w:tr w:rsidR="007D19EC" w:rsidRPr="00DD4308" w:rsidTr="0012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7D19EC" w:rsidRDefault="0074465F" w:rsidP="00770D9D">
            <w:pPr>
              <w:spacing w:before="60" w:after="60"/>
              <w:ind w:left="764" w:hanging="764"/>
              <w:rPr>
                <w:rFonts w:cs="Times New Roman"/>
                <w:b/>
                <w:i/>
                <w:snapToGrid/>
                <w:sz w:val="20"/>
                <w:szCs w:val="20"/>
                <w:lang w:eastAsia="zh-TW"/>
              </w:rPr>
            </w:pPr>
            <w:r>
              <w:rPr>
                <w:rFonts w:cs="Times New Roman"/>
                <w:b/>
                <w:i/>
                <w:snapToGrid/>
                <w:sz w:val="20"/>
                <w:szCs w:val="20"/>
                <w:lang w:eastAsia="zh-TW"/>
              </w:rPr>
              <w:t>OAuthLibrary</w:t>
            </w:r>
          </w:p>
        </w:tc>
        <w:tc>
          <w:tcPr>
            <w:tcW w:w="6208" w:type="dxa"/>
          </w:tcPr>
          <w:p w:rsidR="007D19EC" w:rsidRDefault="0074465F" w:rsidP="00770D9D">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Pr>
                <w:rFonts w:cs="Times New Roman"/>
                <w:snapToGrid/>
                <w:sz w:val="20"/>
                <w:lang w:eastAsia="zh-TW"/>
              </w:rPr>
              <w:t>Ce projet permet de s’</w:t>
            </w:r>
            <w:r w:rsidR="006E6928">
              <w:rPr>
                <w:rFonts w:cs="Times New Roman"/>
                <w:snapToGrid/>
                <w:sz w:val="20"/>
                <w:lang w:eastAsia="zh-TW"/>
              </w:rPr>
              <w:t>authentifier</w:t>
            </w:r>
            <w:r>
              <w:rPr>
                <w:rFonts w:cs="Times New Roman"/>
                <w:snapToGrid/>
                <w:sz w:val="20"/>
                <w:lang w:eastAsia="zh-TW"/>
              </w:rPr>
              <w:t xml:space="preserve"> à l’aide du protocole OAuth auprès d’un service distant. Ce projet est notamment utilisé dans le cadre de l’authentification à Twitte</w:t>
            </w:r>
            <w:r w:rsidR="003E48B8">
              <w:rPr>
                <w:rFonts w:cs="Times New Roman"/>
                <w:snapToGrid/>
                <w:sz w:val="20"/>
                <w:lang w:eastAsia="zh-TW"/>
              </w:rPr>
              <w:t xml:space="preserve">r par le projet </w:t>
            </w:r>
            <w:r w:rsidR="003E48B8" w:rsidRPr="00855280">
              <w:rPr>
                <w:rFonts w:cs="Times New Roman"/>
                <w:i/>
                <w:snapToGrid/>
                <w:sz w:val="20"/>
                <w:lang w:eastAsia="zh-TW"/>
              </w:rPr>
              <w:t>ODAF.Website.Mvc</w:t>
            </w:r>
            <w:r w:rsidR="003E48B8">
              <w:rPr>
                <w:rFonts w:cs="Times New Roman"/>
                <w:snapToGrid/>
                <w:sz w:val="20"/>
                <w:lang w:eastAsia="zh-TW"/>
              </w:rPr>
              <w:t>.</w:t>
            </w:r>
          </w:p>
        </w:tc>
      </w:tr>
      <w:tr w:rsidR="00572B49" w:rsidRPr="00126CA7" w:rsidTr="00126CA7">
        <w:tc>
          <w:tcPr>
            <w:cnfStyle w:val="001000000000" w:firstRow="0" w:lastRow="0" w:firstColumn="1" w:lastColumn="0" w:oddVBand="0" w:evenVBand="0" w:oddHBand="0" w:evenHBand="0" w:firstRowFirstColumn="0" w:firstRowLastColumn="0" w:lastRowFirstColumn="0" w:lastRowLastColumn="0"/>
            <w:tcW w:w="3823" w:type="dxa"/>
          </w:tcPr>
          <w:p w:rsidR="00572B49" w:rsidRPr="006371D3" w:rsidRDefault="00572B49" w:rsidP="00770D9D">
            <w:pPr>
              <w:spacing w:before="60" w:after="60"/>
              <w:ind w:left="764" w:hanging="764"/>
              <w:rPr>
                <w:rFonts w:cs="Times New Roman"/>
                <w:b/>
                <w:i/>
                <w:snapToGrid/>
                <w:sz w:val="20"/>
                <w:szCs w:val="20"/>
                <w:lang w:eastAsia="zh-TW"/>
              </w:rPr>
            </w:pPr>
            <w:r w:rsidRPr="006371D3">
              <w:rPr>
                <w:rFonts w:cs="Times New Roman"/>
                <w:b/>
                <w:i/>
                <w:snapToGrid/>
                <w:sz w:val="20"/>
                <w:szCs w:val="20"/>
                <w:lang w:eastAsia="zh-TW"/>
              </w:rPr>
              <w:t>Net.SyntaxC4.RedBitSoftware.ODAF.Search</w:t>
            </w:r>
          </w:p>
        </w:tc>
        <w:tc>
          <w:tcPr>
            <w:tcW w:w="6208" w:type="dxa"/>
          </w:tcPr>
          <w:p w:rsidR="00572B49" w:rsidRPr="006371D3" w:rsidRDefault="00572B49" w:rsidP="00126CA7">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6371D3">
              <w:rPr>
                <w:rFonts w:cs="Times New Roman"/>
                <w:snapToGrid/>
                <w:sz w:val="20"/>
                <w:lang w:eastAsia="zh-TW"/>
              </w:rPr>
              <w:t xml:space="preserve">Ce projet implémente le célèbre moteur de recherche Lucène mais basé sur Azure </w:t>
            </w:r>
            <w:r w:rsidR="00126CA7" w:rsidRPr="006371D3">
              <w:rPr>
                <w:rFonts w:cs="Times New Roman"/>
                <w:snapToGrid/>
                <w:sz w:val="20"/>
                <w:lang w:eastAsia="zh-TW"/>
              </w:rPr>
              <w:t>en l’occurrence sur un compte de stockage.</w:t>
            </w:r>
          </w:p>
        </w:tc>
      </w:tr>
    </w:tbl>
    <w:p w:rsidR="00572B49" w:rsidRPr="006371D3" w:rsidRDefault="00572B49" w:rsidP="00572B49">
      <w:pPr>
        <w:pStyle w:val="Heading2"/>
      </w:pPr>
      <w:bookmarkStart w:id="53" w:name="_Toc326913478"/>
      <w:r w:rsidRPr="006371D3">
        <w:t xml:space="preserve">Dossier </w:t>
      </w:r>
      <w:r w:rsidRPr="006371D3">
        <w:rPr>
          <w:i/>
        </w:rPr>
        <w:t>Dependencies</w:t>
      </w:r>
      <w:bookmarkEnd w:id="53"/>
    </w:p>
    <w:p w:rsidR="00572B49" w:rsidRPr="006371D3" w:rsidRDefault="00572B49" w:rsidP="00572B49">
      <w:pPr>
        <w:jc w:val="both"/>
      </w:pPr>
      <w:r w:rsidRPr="006371D3">
        <w:t xml:space="preserve">Le dossier </w:t>
      </w:r>
      <w:r w:rsidRPr="006371D3">
        <w:rPr>
          <w:i/>
        </w:rPr>
        <w:t xml:space="preserve">Dependencies </w:t>
      </w:r>
      <w:r w:rsidRPr="006371D3">
        <w:t>contient un ensemble d’assemblies (</w:t>
      </w:r>
      <w:r w:rsidR="006371D3" w:rsidRPr="006371D3">
        <w:rPr>
          <w:i/>
        </w:rPr>
        <w:t>.</w:t>
      </w:r>
      <w:r w:rsidRPr="006371D3">
        <w:rPr>
          <w:i/>
        </w:rPr>
        <w:t>dll</w:t>
      </w:r>
      <w:r w:rsidRPr="006371D3">
        <w:t xml:space="preserve">) permettant une résolution simplifiée des références de la solution </w:t>
      </w:r>
      <w:r w:rsidR="005B6D5A" w:rsidRPr="006371D3">
        <w:t>ODAF Openturf</w:t>
      </w:r>
      <w:r w:rsidRPr="006371D3">
        <w:t xml:space="preserve">. </w:t>
      </w:r>
    </w:p>
    <w:p w:rsidR="00572B49" w:rsidRDefault="00572B49" w:rsidP="00126CA7">
      <w:pPr>
        <w:jc w:val="both"/>
      </w:pPr>
      <w:r w:rsidRPr="006371D3">
        <w:t>Ce projet ne nécessite aucune configuration particulière.</w:t>
      </w:r>
    </w:p>
    <w:p w:rsidR="00081E15" w:rsidRDefault="00B14DB1" w:rsidP="00B14DB1">
      <w:pPr>
        <w:pStyle w:val="Heading2"/>
      </w:pPr>
      <w:bookmarkStart w:id="54" w:name="_Toc326913479"/>
      <w:r>
        <w:t xml:space="preserve">Dossier </w:t>
      </w:r>
      <w:r w:rsidR="0029230B" w:rsidRPr="008748E4">
        <w:rPr>
          <w:i/>
        </w:rPr>
        <w:t>ODAF.Azure</w:t>
      </w:r>
      <w:bookmarkEnd w:id="54"/>
    </w:p>
    <w:p w:rsidR="00AA1797" w:rsidRDefault="00BF37A0" w:rsidP="00AA1797">
      <w:pPr>
        <w:jc w:val="both"/>
        <w:rPr>
          <w:rFonts w:cs="Times New Roman"/>
          <w:snapToGrid/>
          <w:lang w:eastAsia="zh-TW"/>
        </w:rPr>
      </w:pPr>
      <w:r w:rsidRPr="00BF37A0">
        <w:rPr>
          <w:rFonts w:cs="Times New Roman"/>
          <w:snapToGrid/>
          <w:lang w:eastAsia="zh-TW"/>
        </w:rPr>
        <w:t>Ce projet standard Windows Azure e</w:t>
      </w:r>
      <w:r w:rsidR="008748E4">
        <w:rPr>
          <w:rFonts w:cs="Times New Roman"/>
          <w:snapToGrid/>
          <w:lang w:eastAsia="zh-TW"/>
        </w:rPr>
        <w:t xml:space="preserve">st configuré pour supporter le </w:t>
      </w:r>
      <w:r w:rsidRPr="00BF37A0">
        <w:rPr>
          <w:rFonts w:cs="Times New Roman"/>
          <w:snapToGrid/>
          <w:lang w:eastAsia="zh-TW"/>
        </w:rPr>
        <w:t xml:space="preserve">rôle </w:t>
      </w:r>
      <w:r>
        <w:rPr>
          <w:rFonts w:cs="Times New Roman"/>
          <w:i/>
          <w:snapToGrid/>
          <w:lang w:eastAsia="zh-TW"/>
        </w:rPr>
        <w:t>ODAF.Website.Mvc</w:t>
      </w:r>
      <w:r w:rsidRPr="00BF37A0">
        <w:rPr>
          <w:rFonts w:cs="Times New Roman"/>
          <w:snapToGrid/>
          <w:lang w:eastAsia="zh-TW"/>
        </w:rPr>
        <w:t xml:space="preserve"> (Cf. ci-dess</w:t>
      </w:r>
      <w:r>
        <w:rPr>
          <w:rFonts w:cs="Times New Roman"/>
          <w:snapToGrid/>
          <w:lang w:eastAsia="zh-TW"/>
        </w:rPr>
        <w:t>o</w:t>
      </w:r>
      <w:r w:rsidRPr="00BF37A0">
        <w:rPr>
          <w:rFonts w:cs="Times New Roman"/>
          <w:snapToGrid/>
          <w:lang w:eastAsia="zh-TW"/>
        </w:rPr>
        <w:t xml:space="preserve">us). Ce projet contient la configuration de ce  rôle unique. </w:t>
      </w:r>
    </w:p>
    <w:p w:rsidR="00BF37A0" w:rsidRPr="00AA1797" w:rsidRDefault="00BF37A0" w:rsidP="00AA1797">
      <w:pPr>
        <w:jc w:val="both"/>
        <w:rPr>
          <w:rFonts w:cs="Times New Roman"/>
          <w:snapToGrid/>
          <w:lang w:eastAsia="zh-TW"/>
        </w:rPr>
      </w:pPr>
      <w:r w:rsidRPr="00BF37A0">
        <w:t xml:space="preserve">Il inclut le fichier de définition de service </w:t>
      </w:r>
      <w:r w:rsidRPr="00BF37A0">
        <w:rPr>
          <w:i/>
          <w:noProof/>
        </w:rPr>
        <w:t>ServiceDefinition.csdef</w:t>
      </w:r>
      <w:r w:rsidRPr="00BF37A0">
        <w:t xml:space="preserve"> qui contient les métadonnées nécessaires à Windows Azure pour comprendre les exigences de l’application, tels que les deux rôles utilisés, leur niveau de confiance, les points de terminaison exposés par chaque rôle, les exigences de stockage local et les éventuels certificats utilisés par les rôles. La définition de service établit également les paramètres de configuration spécifiques à l'application.</w:t>
      </w:r>
    </w:p>
    <w:p w:rsidR="00BF37A0" w:rsidRPr="00BF37A0" w:rsidRDefault="00BF37A0" w:rsidP="00AA1797">
      <w:pPr>
        <w:jc w:val="both"/>
      </w:pPr>
      <w:r w:rsidRPr="00BF37A0">
        <w:t xml:space="preserve">Le fichier de configuration de service </w:t>
      </w:r>
      <w:r w:rsidRPr="00BF37A0">
        <w:rPr>
          <w:i/>
        </w:rPr>
        <w:t>ServiceConfiguration.cscfg</w:t>
      </w:r>
      <w:r w:rsidRPr="00BF37A0">
        <w:t xml:space="preserve"> spécifie le nombre d'instances à exécuter pour le ou les rôles configurés dans le projet (ici un seul)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BF37A0" w:rsidRPr="00BF37A0" w:rsidRDefault="00BF37A0" w:rsidP="00AA1797">
      <w:pPr>
        <w:jc w:val="both"/>
        <w:rPr>
          <w:rFonts w:cs="Times New Roman"/>
          <w:snapToGrid/>
          <w:lang w:eastAsia="zh-TW"/>
        </w:rPr>
      </w:pPr>
      <w:r w:rsidRPr="00BF37A0">
        <w:rPr>
          <w:rFonts w:cs="Times New Roman"/>
          <w:snapToGrid/>
          <w:lang w:eastAsia="zh-TW"/>
        </w:rPr>
        <w:t xml:space="preserve">Le nœud </w:t>
      </w:r>
      <w:r w:rsidRPr="00BF37A0">
        <w:rPr>
          <w:rFonts w:cs="Times New Roman"/>
          <w:b/>
          <w:snapToGrid/>
          <w:lang w:eastAsia="zh-TW"/>
        </w:rPr>
        <w:t>Roles</w:t>
      </w:r>
      <w:r w:rsidRPr="00BF37A0">
        <w:rPr>
          <w:rFonts w:cs="Times New Roman"/>
          <w:snapToGrid/>
          <w:lang w:eastAsia="zh-TW"/>
        </w:rPr>
        <w:t xml:space="preserve"> dans le projet de service Cloud vous permet de configurer quels rôles le service inclut (web, travailleur (</w:t>
      </w:r>
      <w:r w:rsidRPr="00BF37A0">
        <w:rPr>
          <w:rFonts w:cs="Times New Roman"/>
          <w:i/>
          <w:snapToGrid/>
          <w:lang w:eastAsia="zh-TW"/>
        </w:rPr>
        <w:t>worker</w:t>
      </w:r>
      <w:r w:rsidRPr="00BF37A0">
        <w:rPr>
          <w:rFonts w:cs="Times New Roman"/>
          <w:snapToGrid/>
          <w:lang w:eastAsia="zh-TW"/>
        </w:rPr>
        <w:t xml:space="preserve">) ou les deux) ainsi que les projets à associer à ces rôles. L’ajout et la configuration des rôles au travers de ce nœud </w:t>
      </w:r>
      <w:r w:rsidRPr="00BF37A0">
        <w:rPr>
          <w:rFonts w:cs="Times New Roman"/>
          <w:b/>
          <w:snapToGrid/>
          <w:lang w:eastAsia="zh-TW"/>
        </w:rPr>
        <w:t>Roles</w:t>
      </w:r>
      <w:r w:rsidRPr="00BF37A0">
        <w:rPr>
          <w:rFonts w:cs="Times New Roman"/>
          <w:snapToGrid/>
          <w:lang w:eastAsia="zh-TW"/>
        </w:rPr>
        <w:t xml:space="preserve"> mettra à jour les fichiers </w:t>
      </w:r>
      <w:r w:rsidRPr="00BF37A0">
        <w:rPr>
          <w:rFonts w:cs="Times New Roman"/>
          <w:i/>
          <w:snapToGrid/>
          <w:lang w:eastAsia="zh-TW"/>
        </w:rPr>
        <w:t>ServiceDefinition.csdef</w:t>
      </w:r>
      <w:r w:rsidRPr="00BF37A0">
        <w:rPr>
          <w:rFonts w:cs="Times New Roman"/>
          <w:snapToGrid/>
          <w:lang w:eastAsia="zh-TW"/>
        </w:rPr>
        <w:t xml:space="preserve"> et </w:t>
      </w:r>
      <w:r w:rsidRPr="00BF37A0">
        <w:rPr>
          <w:rFonts w:cs="Times New Roman"/>
          <w:i/>
          <w:snapToGrid/>
          <w:lang w:eastAsia="zh-TW"/>
        </w:rPr>
        <w:t>ServiceConfiguration.cscfg</w:t>
      </w:r>
      <w:r w:rsidRPr="00BF37A0">
        <w:rPr>
          <w:rFonts w:cs="Times New Roman"/>
          <w:snapToGrid/>
          <w:lang w:eastAsia="zh-TW"/>
        </w:rPr>
        <w:t xml:space="preserve"> précédents.</w:t>
      </w:r>
    </w:p>
    <w:p w:rsidR="000C6D81" w:rsidRDefault="00BF37A0" w:rsidP="00AA1797">
      <w:pPr>
        <w:jc w:val="both"/>
        <w:rPr>
          <w:rFonts w:cs="Times New Roman"/>
          <w:snapToGrid/>
          <w:lang w:eastAsia="zh-TW"/>
        </w:rPr>
      </w:pPr>
      <w:r w:rsidRPr="00BF37A0">
        <w:rPr>
          <w:rFonts w:cs="Times New Roman"/>
          <w:snapToGrid/>
          <w:lang w:eastAsia="zh-TW"/>
        </w:rPr>
        <w:t xml:space="preserve">Ce projet sert directement pour publier dans Windows Azure </w:t>
      </w:r>
      <w:r>
        <w:rPr>
          <w:rFonts w:cs="Times New Roman"/>
          <w:snapToGrid/>
          <w:lang w:eastAsia="zh-TW"/>
        </w:rPr>
        <w:t xml:space="preserve">la solution complète </w:t>
      </w:r>
      <w:r w:rsidR="005B6D5A">
        <w:rPr>
          <w:rFonts w:cs="Times New Roman"/>
          <w:snapToGrid/>
          <w:lang w:eastAsia="zh-TW"/>
        </w:rPr>
        <w:t>ODAF Openturf</w:t>
      </w:r>
      <w:r w:rsidRPr="00BF37A0">
        <w:rPr>
          <w:rFonts w:cs="Times New Roman"/>
          <w:snapToGrid/>
          <w:lang w:eastAsia="zh-TW"/>
        </w:rPr>
        <w:t>.</w:t>
      </w:r>
    </w:p>
    <w:p w:rsidR="00F63524" w:rsidRPr="00BF37A0" w:rsidRDefault="00F63524" w:rsidP="00BF37A0">
      <w:pPr>
        <w:jc w:val="both"/>
      </w:pPr>
      <w:r>
        <w:rPr>
          <w:rFonts w:cs="Times New Roman"/>
          <w:snapToGrid/>
          <w:lang w:eastAsia="zh-TW"/>
        </w:rPr>
        <w:t>Il n’y a pas de paramètres à configurer dans ce projet.</w:t>
      </w:r>
    </w:p>
    <w:p w:rsidR="00F37628" w:rsidRPr="00E5175C" w:rsidRDefault="00F37628" w:rsidP="00F37628">
      <w:pPr>
        <w:pStyle w:val="AlertLabelinList1"/>
        <w:spacing w:line="240" w:lineRule="auto"/>
        <w:jc w:val="both"/>
        <w:rPr>
          <w:rFonts w:ascii="Calibri" w:hAnsi="Calibri"/>
          <w:b w:val="0"/>
          <w:kern w:val="0"/>
          <w:sz w:val="22"/>
          <w:szCs w:val="22"/>
          <w:lang w:eastAsia="zh-TW"/>
        </w:rPr>
      </w:pPr>
      <w:r>
        <w:rPr>
          <w:noProof/>
          <w:lang w:eastAsia="fr-FR"/>
        </w:rPr>
        <w:drawing>
          <wp:inline distT="0" distB="0" distL="0" distR="0" wp14:anchorId="6D32E923" wp14:editId="5526D47B">
            <wp:extent cx="228600" cy="171450"/>
            <wp:effectExtent l="19050" t="0" r="0" b="0"/>
            <wp:docPr id="6"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15"/>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105A6A" w:rsidRDefault="00F37628" w:rsidP="001F291D">
      <w:pPr>
        <w:pStyle w:val="AlertTextinList1"/>
        <w:spacing w:after="120" w:line="240" w:lineRule="auto"/>
        <w:ind w:right="357"/>
        <w:jc w:val="both"/>
        <w:rPr>
          <w:rFonts w:asciiTheme="minorHAnsi" w:hAnsiTheme="minorHAnsi" w:cstheme="minorHAnsi"/>
          <w:sz w:val="22"/>
          <w:szCs w:val="22"/>
        </w:rPr>
      </w:pPr>
      <w:r w:rsidRPr="00200308">
        <w:rPr>
          <w:rFonts w:asciiTheme="minorHAnsi" w:hAnsiTheme="minorHAnsi" w:cstheme="minorHAnsi"/>
          <w:kern w:val="0"/>
          <w:sz w:val="22"/>
          <w:szCs w:val="22"/>
          <w:lang w:eastAsia="zh-TW"/>
        </w:rPr>
        <w:t>La publication requiert</w:t>
      </w:r>
      <w:r>
        <w:rPr>
          <w:rFonts w:asciiTheme="minorHAnsi" w:hAnsiTheme="minorHAnsi" w:cstheme="minorHAnsi"/>
          <w:kern w:val="0"/>
          <w:sz w:val="22"/>
          <w:szCs w:val="22"/>
          <w:lang w:eastAsia="zh-TW"/>
        </w:rPr>
        <w:t xml:space="preserve"> un compte et </w:t>
      </w:r>
      <w:r w:rsidRPr="00200308">
        <w:rPr>
          <w:rFonts w:asciiTheme="minorHAnsi" w:hAnsiTheme="minorHAnsi" w:cstheme="minorHAnsi"/>
          <w:kern w:val="0"/>
          <w:sz w:val="22"/>
          <w:szCs w:val="22"/>
          <w:lang w:eastAsia="zh-TW"/>
        </w:rPr>
        <w:t xml:space="preserve"> une souscription active </w:t>
      </w:r>
      <w:r>
        <w:rPr>
          <w:rFonts w:asciiTheme="minorHAnsi" w:hAnsiTheme="minorHAnsi" w:cstheme="minorHAnsi"/>
          <w:kern w:val="0"/>
          <w:sz w:val="22"/>
          <w:szCs w:val="22"/>
          <w:lang w:eastAsia="zh-TW"/>
        </w:rPr>
        <w:t>avec</w:t>
      </w:r>
      <w:r w:rsidRPr="00200308">
        <w:rPr>
          <w:rFonts w:asciiTheme="minorHAnsi" w:hAnsiTheme="minorHAnsi" w:cstheme="minorHAnsi"/>
          <w:kern w:val="0"/>
          <w:sz w:val="22"/>
          <w:szCs w:val="22"/>
          <w:lang w:eastAsia="zh-TW"/>
        </w:rPr>
        <w:t xml:space="preserve"> Windows Azure. </w:t>
      </w:r>
      <w:r w:rsidRPr="00200308">
        <w:rPr>
          <w:rFonts w:asciiTheme="minorHAnsi" w:hAnsiTheme="minorHAnsi" w:cstheme="minorHAnsi"/>
          <w:sz w:val="22"/>
          <w:szCs w:val="22"/>
        </w:rPr>
        <w:t xml:space="preserve">Vous pouvez accéder à Windows Azure avec un paiement à l’usage, sans engagement, ou bien des forfaits comme décrit à l’adresse </w:t>
      </w:r>
      <w:hyperlink r:id="rId117" w:history="1">
        <w:r w:rsidRPr="00200308">
          <w:rPr>
            <w:rStyle w:val="Hyperlink"/>
            <w:rFonts w:asciiTheme="minorHAnsi" w:hAnsiTheme="minorHAnsi" w:cstheme="minorHAnsi"/>
            <w:sz w:val="22"/>
            <w:szCs w:val="22"/>
          </w:rPr>
          <w:t>http://www.microsoft.com/france/windows-azure/Offres.aspx</w:t>
        </w:r>
      </w:hyperlink>
      <w:r w:rsidRPr="00200308">
        <w:rPr>
          <w:rFonts w:asciiTheme="minorHAnsi" w:hAnsiTheme="minorHAnsi" w:cstheme="minorHAnsi"/>
          <w:sz w:val="22"/>
          <w:szCs w:val="22"/>
        </w:rPr>
        <w:t>.</w:t>
      </w:r>
    </w:p>
    <w:p w:rsidR="00081E15" w:rsidRPr="00105A6A" w:rsidRDefault="004D1BA7" w:rsidP="00714FD9">
      <w:pPr>
        <w:keepNext/>
        <w:keepLines/>
        <w:jc w:val="both"/>
        <w:rPr>
          <w:rFonts w:cs="Times New Roman"/>
          <w:snapToGrid/>
          <w:lang w:eastAsia="zh-TW"/>
        </w:rPr>
      </w:pPr>
      <w:r w:rsidRPr="00105A6A">
        <w:rPr>
          <w:rFonts w:cs="Times New Roman"/>
          <w:snapToGrid/>
          <w:lang w:eastAsia="zh-TW"/>
        </w:rPr>
        <w:lastRenderedPageBreak/>
        <w:t>Ce projet est composé de la façon suivante</w:t>
      </w:r>
      <w:r w:rsidR="00081E15" w:rsidRPr="00105A6A">
        <w:rPr>
          <w:rFonts w:cs="Times New Roman"/>
          <w:snapToGrid/>
          <w:lang w:eastAsia="zh-TW"/>
        </w:rPr>
        <w:t xml:space="preserve"> :</w:t>
      </w:r>
    </w:p>
    <w:p w:rsidR="00530DAC" w:rsidRPr="00105A6A" w:rsidRDefault="00126CA7" w:rsidP="00105A6A">
      <w:pPr>
        <w:pStyle w:val="ppBodyText"/>
        <w:keepNext/>
        <w:keepLines/>
        <w:spacing w:line="240" w:lineRule="auto"/>
        <w:jc w:val="center"/>
        <w:rPr>
          <w:lang w:val="fr-FR"/>
        </w:rPr>
      </w:pPr>
      <w:r>
        <w:rPr>
          <w:noProof/>
          <w:lang w:val="fr-FR" w:eastAsia="fr-FR" w:bidi="ar-SA"/>
        </w:rPr>
        <w:drawing>
          <wp:inline distT="0" distB="0" distL="0" distR="0" wp14:anchorId="4DB25AC2" wp14:editId="4E50A9C7">
            <wp:extent cx="1181100" cy="2294364"/>
            <wp:effectExtent l="0" t="0" r="0" b="0"/>
            <wp:docPr id="1122" name="Image 1122" descr="C:\Users\t-rolivi\Desktop\ODAF screenshots\projetodaf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ODAF screenshots\projetodafazure.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85019" cy="2301978"/>
                    </a:xfrm>
                    <a:prstGeom prst="rect">
                      <a:avLst/>
                    </a:prstGeom>
                    <a:noFill/>
                    <a:ln>
                      <a:noFill/>
                    </a:ln>
                  </pic:spPr>
                </pic:pic>
              </a:graphicData>
            </a:graphic>
          </wp:inline>
        </w:drawing>
      </w:r>
    </w:p>
    <w:p w:rsidR="00CE75A3" w:rsidRDefault="00CE75A3" w:rsidP="00CE75A3">
      <w:pPr>
        <w:pStyle w:val="Heading2"/>
      </w:pPr>
      <w:bookmarkStart w:id="55" w:name="_Toc326913480"/>
      <w:r>
        <w:t xml:space="preserve">Dossier </w:t>
      </w:r>
      <w:r w:rsidRPr="008748E4">
        <w:rPr>
          <w:i/>
        </w:rPr>
        <w:t>ODAF.</w:t>
      </w:r>
      <w:r>
        <w:rPr>
          <w:i/>
        </w:rPr>
        <w:t>Android</w:t>
      </w:r>
      <w:bookmarkEnd w:id="55"/>
    </w:p>
    <w:p w:rsidR="00CE75A3" w:rsidRDefault="00CE75A3" w:rsidP="00CE75A3">
      <w:pPr>
        <w:jc w:val="both"/>
      </w:pPr>
      <w:r>
        <w:t>Ce dossier contient le projet de l’application Android. Il s’agit donc d’une application écrite en Java et reposant sur le kit de développement Android 12. Il  y a différents paramètres situés dans différents fichiers à configurer dans ce projet.</w:t>
      </w:r>
    </w:p>
    <w:p w:rsidR="00CE75A3" w:rsidRDefault="00CE75A3" w:rsidP="00CE75A3">
      <w:pPr>
        <w:pStyle w:val="Heading3"/>
      </w:pPr>
      <w:bookmarkStart w:id="56" w:name="_Toc326913481"/>
      <w:r>
        <w:t>Eléments de configuration</w:t>
      </w:r>
      <w:bookmarkEnd w:id="56"/>
    </w:p>
    <w:tbl>
      <w:tblPr>
        <w:tblStyle w:val="Listemoyenne2-Accent11"/>
        <w:tblW w:w="10031" w:type="dxa"/>
        <w:tblLook w:val="04A0" w:firstRow="1" w:lastRow="0" w:firstColumn="1" w:lastColumn="0" w:noHBand="0" w:noVBand="1"/>
      </w:tblPr>
      <w:tblGrid>
        <w:gridCol w:w="2661"/>
        <w:gridCol w:w="7370"/>
      </w:tblGrid>
      <w:tr w:rsidR="00CE75A3" w:rsidRPr="00DD4308" w:rsidTr="00CE75A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CE75A3" w:rsidRPr="00FF7599" w:rsidRDefault="00CE75A3" w:rsidP="00CE75A3">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Pr>
                <w:rFonts w:cs="Times New Roman"/>
                <w:b/>
                <w:snapToGrid/>
                <w:sz w:val="20"/>
                <w:szCs w:val="20"/>
                <w:lang w:eastAsia="zh-TW"/>
              </w:rPr>
              <w:t>Fichier</w:t>
            </w:r>
          </w:p>
        </w:tc>
        <w:tc>
          <w:tcPr>
            <w:tcW w:w="7370" w:type="dxa"/>
          </w:tcPr>
          <w:p w:rsidR="00CE75A3" w:rsidRPr="00FF7599" w:rsidRDefault="00CE75A3" w:rsidP="00CE75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Paramètres</w:t>
            </w:r>
          </w:p>
        </w:tc>
      </w:tr>
      <w:tr w:rsidR="00CE75A3" w:rsidRPr="00DD4308" w:rsidTr="00CE7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CE75A3" w:rsidRPr="00A70919" w:rsidRDefault="00CE75A3" w:rsidP="00CE75A3">
            <w:pPr>
              <w:spacing w:before="60" w:after="60"/>
              <w:ind w:left="764" w:hanging="764"/>
              <w:rPr>
                <w:rFonts w:cs="Times New Roman"/>
                <w:b/>
                <w:i/>
                <w:snapToGrid/>
                <w:sz w:val="20"/>
                <w:szCs w:val="20"/>
                <w:lang w:eastAsia="zh-TW"/>
              </w:rPr>
            </w:pPr>
            <w:r w:rsidRPr="00CE75A3">
              <w:rPr>
                <w:rFonts w:cs="Times New Roman"/>
                <w:b/>
                <w:i/>
                <w:snapToGrid/>
                <w:sz w:val="20"/>
                <w:szCs w:val="20"/>
                <w:lang w:eastAsia="zh-TW"/>
              </w:rPr>
              <w:t>res/values</w:t>
            </w:r>
            <w:r>
              <w:rPr>
                <w:rFonts w:cs="Times New Roman"/>
                <w:b/>
                <w:i/>
                <w:snapToGrid/>
                <w:sz w:val="20"/>
                <w:szCs w:val="20"/>
                <w:lang w:eastAsia="zh-TW"/>
              </w:rPr>
              <w:t>/strings.xml</w:t>
            </w:r>
          </w:p>
        </w:tc>
        <w:tc>
          <w:tcPr>
            <w:tcW w:w="7370" w:type="dxa"/>
          </w:tcPr>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app_name</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 xml:space="preserve"> </w:t>
            </w:r>
            <w:r w:rsidRPr="00B820E1">
              <w:rPr>
                <w:rFonts w:asciiTheme="minorHAnsi" w:hAnsiTheme="minorHAnsi" w:cstheme="minorHAnsi"/>
                <w:sz w:val="20"/>
                <w:szCs w:val="20"/>
              </w:rPr>
              <w:t>nom de l’application affiché sur l’écran d’accueil</w:t>
            </w:r>
            <w:r w:rsidRPr="00105A6A">
              <w:rPr>
                <w:rStyle w:val="apple-style-span"/>
                <w:rFonts w:asciiTheme="minorHAnsi" w:hAnsiTheme="minorHAnsi" w:cstheme="minorHAnsi"/>
                <w:bCs/>
                <w:color w:val="auto"/>
                <w:sz w:val="20"/>
                <w:szCs w:val="20"/>
              </w:rPr>
              <w:t>.</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odafWebsitebaseUrl</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B820E1">
              <w:rPr>
                <w:rFonts w:asciiTheme="minorHAnsi" w:hAnsiTheme="minorHAnsi" w:cstheme="minorHAnsi"/>
                <w:bCs/>
                <w:sz w:val="20"/>
                <w:szCs w:val="20"/>
              </w:rPr>
              <w:t xml:space="preserve"> URL de base de votre serveur </w:t>
            </w:r>
            <w:r w:rsidR="005B6D5A">
              <w:rPr>
                <w:rFonts w:asciiTheme="minorHAnsi" w:hAnsiTheme="minorHAnsi" w:cstheme="minorHAnsi"/>
                <w:bCs/>
                <w:sz w:val="20"/>
                <w:szCs w:val="20"/>
              </w:rPr>
              <w:t>ODAF Openturf</w:t>
            </w:r>
            <w:r w:rsidRPr="00B820E1">
              <w:rPr>
                <w:rFonts w:asciiTheme="minorHAnsi" w:hAnsiTheme="minorHAnsi" w:cstheme="minorHAnsi"/>
                <w:bCs/>
                <w:sz w:val="20"/>
                <w:szCs w:val="20"/>
              </w:rPr>
              <w:t>, n’oubliez pas le « / » à la fin</w:t>
            </w:r>
            <w:r w:rsidRPr="00105A6A">
              <w:rPr>
                <w:rStyle w:val="apple-style-span"/>
                <w:rFonts w:asciiTheme="minorHAnsi" w:hAnsiTheme="minorHAnsi" w:cstheme="minorHAnsi"/>
                <w:bCs/>
                <w:color w:val="auto"/>
                <w:sz w:val="20"/>
                <w:szCs w:val="20"/>
              </w:rPr>
              <w:t xml:space="preserve">. </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odafAppId</w:t>
            </w:r>
            <w:r>
              <w:rPr>
                <w:b/>
                <w:i/>
                <w:sz w:val="20"/>
                <w:szCs w:val="20"/>
              </w:rPr>
              <w:t xml:space="preserve"> </w:t>
            </w:r>
            <w:r w:rsidRPr="00EC3E6A">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 xml:space="preserve"> </w:t>
            </w:r>
            <w:r w:rsidRPr="00B820E1">
              <w:rPr>
                <w:rFonts w:asciiTheme="minorHAnsi" w:hAnsiTheme="minorHAnsi" w:cstheme="minorHAnsi"/>
                <w:bCs/>
                <w:sz w:val="20"/>
                <w:szCs w:val="20"/>
              </w:rPr>
              <w:t>GUID de votre application enregistré dans la base de données SQL Azure d’</w:t>
            </w:r>
            <w:r w:rsidR="005B6D5A">
              <w:rPr>
                <w:rFonts w:asciiTheme="minorHAnsi" w:hAnsiTheme="minorHAnsi" w:cstheme="minorHAnsi"/>
                <w:bCs/>
                <w:sz w:val="20"/>
                <w:szCs w:val="20"/>
              </w:rPr>
              <w:t>ODAF Openturf</w:t>
            </w:r>
            <w:r w:rsidRPr="00105A6A">
              <w:rPr>
                <w:rStyle w:val="apple-style-span"/>
                <w:rFonts w:asciiTheme="minorHAnsi" w:hAnsiTheme="minorHAnsi" w:cstheme="minorHAnsi"/>
                <w:bCs/>
                <w:color w:val="auto"/>
                <w:sz w:val="20"/>
                <w:szCs w:val="20"/>
              </w:rPr>
              <w:t>.</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latitude</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 xml:space="preserve"> </w:t>
            </w:r>
            <w:r w:rsidRPr="00B820E1">
              <w:rPr>
                <w:sz w:val="20"/>
                <w:szCs w:val="20"/>
              </w:rPr>
              <w:t>latitude initiale du point central de l’écran d’accueil</w:t>
            </w:r>
            <w:r w:rsidRPr="00105A6A">
              <w:rPr>
                <w:rStyle w:val="apple-style-span"/>
                <w:rFonts w:asciiTheme="minorHAnsi" w:hAnsiTheme="minorHAnsi" w:cstheme="minorHAnsi"/>
                <w:bCs/>
                <w:color w:val="auto"/>
                <w:sz w:val="20"/>
                <w:szCs w:val="20"/>
              </w:rPr>
              <w:t xml:space="preserve">. </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longitude</w:t>
            </w:r>
            <w:r w:rsidRPr="00EC3E6A">
              <w:rPr>
                <w:rStyle w:val="apple-style-span"/>
                <w:rFonts w:asciiTheme="minorHAnsi" w:hAnsiTheme="minorHAnsi" w:cstheme="minorHAnsi"/>
                <w:bCs/>
                <w:color w:val="auto"/>
                <w:sz w:val="20"/>
                <w:szCs w:val="20"/>
              </w:rPr>
              <w:t> :</w:t>
            </w:r>
            <w:r>
              <w:rPr>
                <w:rStyle w:val="apple-style-span"/>
                <w:rFonts w:asciiTheme="minorHAnsi" w:hAnsiTheme="minorHAnsi" w:cstheme="minorHAnsi"/>
                <w:bCs/>
                <w:color w:val="auto"/>
                <w:sz w:val="20"/>
                <w:szCs w:val="20"/>
              </w:rPr>
              <w:t xml:space="preserve"> </w:t>
            </w:r>
            <w:r w:rsidRPr="00B820E1">
              <w:rPr>
                <w:sz w:val="20"/>
                <w:szCs w:val="20"/>
              </w:rPr>
              <w:t>longitude initiale du point central de l’écran d’accueil</w:t>
            </w:r>
            <w:r w:rsidRPr="00105A6A">
              <w:rPr>
                <w:rStyle w:val="apple-style-span"/>
                <w:rFonts w:asciiTheme="minorHAnsi" w:hAnsiTheme="minorHAnsi" w:cstheme="minorHAnsi"/>
                <w:bCs/>
                <w:color w:val="auto"/>
                <w:sz w:val="20"/>
                <w:szCs w:val="20"/>
              </w:rPr>
              <w:t xml:space="preserve">. </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zoomLevel</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00C51161" w:rsidRPr="00B820E1">
              <w:rPr>
                <w:sz w:val="20"/>
                <w:szCs w:val="20"/>
              </w:rPr>
              <w:t>niveau de zoom initial du point central de l’écran d’accueil</w:t>
            </w:r>
            <w:r w:rsidRPr="00105A6A">
              <w:rPr>
                <w:rStyle w:val="apple-style-span"/>
                <w:rFonts w:asciiTheme="minorHAnsi" w:hAnsiTheme="minorHAnsi" w:cstheme="minorHAnsi"/>
                <w:bCs/>
                <w:color w:val="auto"/>
                <w:sz w:val="20"/>
                <w:szCs w:val="20"/>
              </w:rPr>
              <w:t xml:space="preserve">. </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consumerkey</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00C51161">
              <w:rPr>
                <w:rStyle w:val="apple-style-span"/>
                <w:rFonts w:asciiTheme="minorHAnsi" w:hAnsiTheme="minorHAnsi" w:cstheme="minorHAnsi"/>
                <w:bCs/>
                <w:color w:val="auto"/>
                <w:sz w:val="20"/>
                <w:szCs w:val="20"/>
              </w:rPr>
              <w:t>(v</w:t>
            </w:r>
            <w:r w:rsidR="00C51161" w:rsidRPr="00105A6A">
              <w:rPr>
                <w:rStyle w:val="apple-style-span"/>
                <w:rFonts w:asciiTheme="minorHAnsi" w:hAnsiTheme="minorHAnsi" w:cstheme="minorHAnsi"/>
                <w:bCs/>
                <w:color w:val="auto"/>
                <w:sz w:val="20"/>
                <w:szCs w:val="20"/>
              </w:rPr>
              <w:t>otre</w:t>
            </w:r>
            <w:r w:rsidR="00C51161">
              <w:rPr>
                <w:rStyle w:val="apple-style-span"/>
                <w:rFonts w:asciiTheme="minorHAnsi" w:hAnsiTheme="minorHAnsi" w:cstheme="minorHAnsi"/>
                <w:bCs/>
                <w:color w:val="auto"/>
                <w:sz w:val="20"/>
                <w:szCs w:val="20"/>
              </w:rPr>
              <w:t>)</w:t>
            </w:r>
            <w:r w:rsidR="00C51161" w:rsidRPr="00105A6A">
              <w:rPr>
                <w:rStyle w:val="apple-style-span"/>
                <w:rFonts w:asciiTheme="minorHAnsi" w:hAnsiTheme="minorHAnsi" w:cstheme="minorHAnsi"/>
                <w:bCs/>
                <w:color w:val="auto"/>
                <w:sz w:val="20"/>
                <w:szCs w:val="20"/>
              </w:rPr>
              <w:t xml:space="preserve"> </w:t>
            </w:r>
            <w:r w:rsidR="00C51161" w:rsidRPr="00B820E1">
              <w:rPr>
                <w:sz w:val="20"/>
                <w:szCs w:val="20"/>
              </w:rPr>
              <w:t>clé de consommateur Twitter</w:t>
            </w:r>
            <w:r w:rsidRPr="00105A6A">
              <w:rPr>
                <w:rStyle w:val="apple-style-span"/>
                <w:rFonts w:asciiTheme="minorHAnsi" w:hAnsiTheme="minorHAnsi" w:cstheme="minorHAnsi"/>
                <w:bCs/>
                <w:color w:val="auto"/>
                <w:sz w:val="20"/>
                <w:szCs w:val="20"/>
              </w:rPr>
              <w:t xml:space="preserve">. </w:t>
            </w:r>
          </w:p>
          <w:p w:rsidR="00CE75A3" w:rsidRPr="00105A6A" w:rsidRDefault="00CE75A3" w:rsidP="00CE75A3">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B820E1">
              <w:rPr>
                <w:b/>
                <w:i/>
                <w:sz w:val="20"/>
                <w:szCs w:val="20"/>
              </w:rPr>
              <w:t>consumerSecret</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 xml:space="preserve"> </w:t>
            </w:r>
            <w:r w:rsidR="00C51161">
              <w:rPr>
                <w:rStyle w:val="apple-style-span"/>
                <w:rFonts w:asciiTheme="minorHAnsi" w:hAnsiTheme="minorHAnsi" w:cstheme="minorHAnsi"/>
                <w:bCs/>
                <w:color w:val="auto"/>
                <w:sz w:val="20"/>
                <w:szCs w:val="20"/>
              </w:rPr>
              <w:t>(v</w:t>
            </w:r>
            <w:r w:rsidR="00C51161" w:rsidRPr="00105A6A">
              <w:rPr>
                <w:rStyle w:val="apple-style-span"/>
                <w:rFonts w:asciiTheme="minorHAnsi" w:hAnsiTheme="minorHAnsi" w:cstheme="minorHAnsi"/>
                <w:bCs/>
                <w:color w:val="auto"/>
                <w:sz w:val="20"/>
                <w:szCs w:val="20"/>
              </w:rPr>
              <w:t>otre</w:t>
            </w:r>
            <w:r w:rsidR="00C51161">
              <w:rPr>
                <w:rStyle w:val="apple-style-span"/>
                <w:rFonts w:asciiTheme="minorHAnsi" w:hAnsiTheme="minorHAnsi" w:cstheme="minorHAnsi"/>
                <w:bCs/>
                <w:color w:val="auto"/>
                <w:sz w:val="20"/>
                <w:szCs w:val="20"/>
              </w:rPr>
              <w:t>)</w:t>
            </w:r>
            <w:r w:rsidR="00C51161" w:rsidRPr="00105A6A">
              <w:rPr>
                <w:rStyle w:val="apple-style-span"/>
                <w:rFonts w:asciiTheme="minorHAnsi" w:hAnsiTheme="minorHAnsi" w:cstheme="minorHAnsi"/>
                <w:bCs/>
                <w:color w:val="auto"/>
                <w:sz w:val="20"/>
                <w:szCs w:val="20"/>
              </w:rPr>
              <w:t xml:space="preserve"> </w:t>
            </w:r>
            <w:r w:rsidR="00C51161" w:rsidRPr="00B820E1">
              <w:rPr>
                <w:sz w:val="20"/>
                <w:szCs w:val="20"/>
              </w:rPr>
              <w:t>secret de consommateur Twitter</w:t>
            </w:r>
            <w:r w:rsidRPr="00105A6A">
              <w:rPr>
                <w:rStyle w:val="apple-style-span"/>
                <w:rFonts w:asciiTheme="minorHAnsi" w:hAnsiTheme="minorHAnsi" w:cstheme="minorHAnsi"/>
                <w:bCs/>
                <w:color w:val="auto"/>
                <w:sz w:val="20"/>
                <w:szCs w:val="20"/>
              </w:rPr>
              <w:t>.</w:t>
            </w:r>
          </w:p>
          <w:p w:rsidR="00CE75A3" w:rsidRPr="00C51161" w:rsidRDefault="00CE75A3" w:rsidP="00C51161">
            <w:pPr>
              <w:pStyle w:val="ListParagraph"/>
              <w:numPr>
                <w:ilvl w:val="0"/>
                <w:numId w:val="40"/>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20"/>
                <w:szCs w:val="20"/>
              </w:rPr>
            </w:pPr>
            <w:r w:rsidRPr="00B820E1">
              <w:rPr>
                <w:b/>
                <w:i/>
                <w:sz w:val="20"/>
                <w:szCs w:val="20"/>
              </w:rPr>
              <w:t>twitterCommentSent</w:t>
            </w:r>
            <w:r>
              <w:rPr>
                <w:b/>
                <w:i/>
                <w:sz w:val="20"/>
                <w:szCs w:val="20"/>
              </w:rPr>
              <w:t xml:space="preserve"> </w:t>
            </w:r>
            <w:r w:rsidRPr="00EC3E6A">
              <w:rPr>
                <w:rStyle w:val="apple-style-span"/>
                <w:rFonts w:asciiTheme="minorHAnsi" w:hAnsiTheme="minorHAnsi" w:cstheme="minorHAnsi"/>
                <w:bCs/>
                <w:color w:val="auto"/>
                <w:sz w:val="20"/>
                <w:szCs w:val="20"/>
              </w:rPr>
              <w:t>:</w:t>
            </w:r>
            <w:r w:rsidR="00C51161">
              <w:rPr>
                <w:rStyle w:val="apple-style-span"/>
                <w:rFonts w:asciiTheme="minorHAnsi" w:hAnsiTheme="minorHAnsi" w:cstheme="minorHAnsi"/>
                <w:bCs/>
                <w:color w:val="auto"/>
                <w:sz w:val="20"/>
                <w:szCs w:val="20"/>
              </w:rPr>
              <w:t xml:space="preserve"> </w:t>
            </w:r>
            <w:r w:rsidR="00C51161" w:rsidRPr="00C51161">
              <w:rPr>
                <w:sz w:val="20"/>
                <w:szCs w:val="20"/>
              </w:rPr>
              <w:t>message qui est affiché à l’écran après l’envoi d’un tweet</w:t>
            </w:r>
            <w:r w:rsidRPr="00C51161">
              <w:rPr>
                <w:rStyle w:val="apple-style-span"/>
                <w:rFonts w:asciiTheme="minorHAnsi" w:hAnsiTheme="minorHAnsi" w:cstheme="minorHAnsi"/>
                <w:bCs/>
                <w:color w:val="auto"/>
                <w:sz w:val="20"/>
                <w:szCs w:val="20"/>
              </w:rPr>
              <w:t>.</w:t>
            </w:r>
          </w:p>
        </w:tc>
      </w:tr>
      <w:tr w:rsidR="00CE75A3" w:rsidRPr="00DD4308" w:rsidTr="00CE75A3">
        <w:tc>
          <w:tcPr>
            <w:cnfStyle w:val="001000000000" w:firstRow="0" w:lastRow="0" w:firstColumn="1" w:lastColumn="0" w:oddVBand="0" w:evenVBand="0" w:oddHBand="0" w:evenHBand="0" w:firstRowFirstColumn="0" w:firstRowLastColumn="0" w:lastRowFirstColumn="0" w:lastRowLastColumn="0"/>
            <w:tcW w:w="2661" w:type="dxa"/>
          </w:tcPr>
          <w:p w:rsidR="00CE75A3" w:rsidRDefault="00CE75A3" w:rsidP="00CE75A3">
            <w:pPr>
              <w:spacing w:before="60" w:after="60"/>
              <w:rPr>
                <w:rFonts w:cs="Times New Roman"/>
                <w:b/>
                <w:i/>
                <w:snapToGrid/>
                <w:sz w:val="20"/>
                <w:szCs w:val="20"/>
                <w:lang w:eastAsia="zh-TW"/>
              </w:rPr>
            </w:pPr>
            <w:r>
              <w:rPr>
                <w:rFonts w:cs="Times New Roman"/>
                <w:b/>
                <w:i/>
                <w:snapToGrid/>
                <w:sz w:val="20"/>
                <w:szCs w:val="20"/>
                <w:lang w:eastAsia="zh-TW"/>
              </w:rPr>
              <w:t>res/drawable- [hdpi|ldpi|mdpi]/icon.png</w:t>
            </w:r>
          </w:p>
        </w:tc>
        <w:tc>
          <w:tcPr>
            <w:tcW w:w="7370" w:type="dxa"/>
          </w:tcPr>
          <w:p w:rsidR="00CE75A3" w:rsidRPr="00105A6A" w:rsidRDefault="00CE75A3" w:rsidP="00CE75A3">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napToGrid/>
                <w:sz w:val="20"/>
                <w:szCs w:val="20"/>
                <w:lang w:eastAsia="zh-TW"/>
              </w:rPr>
            </w:pPr>
            <w:r>
              <w:rPr>
                <w:rFonts w:asciiTheme="minorHAnsi" w:hAnsiTheme="minorHAnsi" w:cstheme="minorHAnsi"/>
                <w:snapToGrid/>
                <w:sz w:val="20"/>
                <w:szCs w:val="20"/>
                <w:lang w:eastAsia="zh-TW"/>
              </w:rPr>
              <w:t>I</w:t>
            </w:r>
            <w:r w:rsidRPr="00105A6A">
              <w:rPr>
                <w:rFonts w:asciiTheme="minorHAnsi" w:hAnsiTheme="minorHAnsi" w:cstheme="minorHAnsi"/>
                <w:snapToGrid/>
                <w:sz w:val="20"/>
                <w:szCs w:val="20"/>
                <w:lang w:eastAsia="zh-TW"/>
              </w:rPr>
              <w:t>cône de l’application.</w:t>
            </w:r>
          </w:p>
        </w:tc>
      </w:tr>
    </w:tbl>
    <w:p w:rsidR="00CE75A3" w:rsidRDefault="00CE75A3" w:rsidP="00CE75A3"/>
    <w:p w:rsidR="001D0511" w:rsidRDefault="00E242E0" w:rsidP="00E242E0">
      <w:pPr>
        <w:pStyle w:val="Heading2"/>
      </w:pPr>
      <w:bookmarkStart w:id="57" w:name="_Toc326913482"/>
      <w:r>
        <w:t xml:space="preserve">Dossier </w:t>
      </w:r>
      <w:r w:rsidR="00F45D3D" w:rsidRPr="008748E4">
        <w:rPr>
          <w:i/>
        </w:rPr>
        <w:t>ODAF.iPhoneApp</w:t>
      </w:r>
      <w:bookmarkEnd w:id="57"/>
    </w:p>
    <w:p w:rsidR="00530DAC" w:rsidRDefault="00530DAC" w:rsidP="00AA1797">
      <w:r>
        <w:t>Ce dossier contient le projet de l’application iPhone.</w:t>
      </w:r>
      <w:r w:rsidR="0032077B">
        <w:t xml:space="preserve"> Il s’agit donc d’une application écrite en Objec</w:t>
      </w:r>
      <w:r w:rsidR="006E6928">
        <w:t>tive-C et reposant sur le kit de</w:t>
      </w:r>
      <w:r w:rsidR="0032077B">
        <w:t xml:space="preserve"> développement iPhone 3.x.</w:t>
      </w:r>
      <w:r w:rsidR="006874E7">
        <w:t xml:space="preserve"> Il  y a différents paramètres situés dans différents fichiers à configurer dans ce projet.</w:t>
      </w:r>
    </w:p>
    <w:p w:rsidR="00D14F14" w:rsidRDefault="00D14F14" w:rsidP="00105A6A">
      <w:pPr>
        <w:pStyle w:val="Heading3"/>
      </w:pPr>
      <w:bookmarkStart w:id="58" w:name="_Toc326913483"/>
      <w:r>
        <w:lastRenderedPageBreak/>
        <w:t>Eléments de configuration</w:t>
      </w:r>
      <w:bookmarkEnd w:id="58"/>
    </w:p>
    <w:tbl>
      <w:tblPr>
        <w:tblStyle w:val="Listemoyenne2-Accent11"/>
        <w:tblW w:w="10031" w:type="dxa"/>
        <w:tblLook w:val="04A0" w:firstRow="1" w:lastRow="0" w:firstColumn="1" w:lastColumn="0" w:noHBand="0" w:noVBand="1"/>
      </w:tblPr>
      <w:tblGrid>
        <w:gridCol w:w="2661"/>
        <w:gridCol w:w="7370"/>
      </w:tblGrid>
      <w:tr w:rsidR="001F291D" w:rsidRPr="00DD4308" w:rsidTr="00770D9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1F291D" w:rsidRPr="00FF7599" w:rsidRDefault="001F291D" w:rsidP="001F291D">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Pr>
                <w:rFonts w:cs="Times New Roman"/>
                <w:b/>
                <w:snapToGrid/>
                <w:sz w:val="20"/>
                <w:szCs w:val="20"/>
                <w:lang w:eastAsia="zh-TW"/>
              </w:rPr>
              <w:t>Fichier</w:t>
            </w:r>
          </w:p>
        </w:tc>
        <w:tc>
          <w:tcPr>
            <w:tcW w:w="7370" w:type="dxa"/>
          </w:tcPr>
          <w:p w:rsidR="001F291D" w:rsidRPr="00FF7599" w:rsidRDefault="001F291D" w:rsidP="00770D9D">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Paramètres</w:t>
            </w:r>
          </w:p>
        </w:tc>
      </w:tr>
      <w:tr w:rsidR="001F291D" w:rsidRPr="007F61F8" w:rsidTr="0077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1F291D" w:rsidRPr="00A70919" w:rsidRDefault="001F4D17" w:rsidP="00770D9D">
            <w:pPr>
              <w:spacing w:before="60" w:after="60"/>
              <w:ind w:left="764" w:hanging="764"/>
              <w:rPr>
                <w:rFonts w:cs="Times New Roman"/>
                <w:b/>
                <w:i/>
                <w:snapToGrid/>
                <w:sz w:val="20"/>
                <w:lang w:eastAsia="zh-TW"/>
              </w:rPr>
            </w:pPr>
            <w:r>
              <w:rPr>
                <w:rFonts w:cs="Times New Roman"/>
                <w:b/>
                <w:i/>
                <w:snapToGrid/>
                <w:sz w:val="20"/>
                <w:lang w:eastAsia="zh-TW"/>
              </w:rPr>
              <w:t>Classes/Constants.h</w:t>
            </w:r>
          </w:p>
        </w:tc>
        <w:tc>
          <w:tcPr>
            <w:tcW w:w="7370" w:type="dxa"/>
          </w:tcPr>
          <w:p w:rsidR="001F291D" w:rsidRPr="00105A6A" w:rsidRDefault="0099535A" w:rsidP="001721E7">
            <w:pPr>
              <w:pStyle w:val="ListParagraph"/>
              <w:numPr>
                <w:ilvl w:val="0"/>
                <w:numId w:val="41"/>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kTwitterAppConsumerKey</w:t>
            </w:r>
            <w:r w:rsidRPr="00105A6A">
              <w:rPr>
                <w:rStyle w:val="apple-style-span"/>
                <w:rFonts w:asciiTheme="minorHAnsi" w:hAnsiTheme="minorHAnsi" w:cstheme="minorHAnsi"/>
                <w:b/>
                <w:bCs/>
                <w:color w:val="auto"/>
                <w:sz w:val="20"/>
                <w:szCs w:val="20"/>
              </w:rPr>
              <w:t> </w:t>
            </w:r>
            <w:r w:rsidRPr="009A23D4">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(v</w:t>
            </w:r>
            <w:r w:rsidRPr="00105A6A">
              <w:rPr>
                <w:rStyle w:val="apple-style-span"/>
                <w:rFonts w:asciiTheme="minorHAnsi" w:hAnsiTheme="minorHAnsi" w:cstheme="minorHAnsi"/>
                <w:bCs/>
                <w:color w:val="auto"/>
                <w:sz w:val="20"/>
                <w:szCs w:val="20"/>
              </w:rPr>
              <w:t>otre</w:t>
            </w:r>
            <w:r w:rsidR="009A23D4">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Cs/>
                <w:color w:val="auto"/>
                <w:sz w:val="20"/>
                <w:szCs w:val="20"/>
              </w:rPr>
              <w:t xml:space="preserve"> clé de consommateur Twitter.</w:t>
            </w:r>
          </w:p>
          <w:p w:rsidR="0099535A" w:rsidRPr="00105A6A" w:rsidRDefault="0099535A" w:rsidP="001721E7">
            <w:pPr>
              <w:pStyle w:val="ListParagraph"/>
              <w:numPr>
                <w:ilvl w:val="0"/>
                <w:numId w:val="41"/>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kTwitterAppConsumerSecret</w:t>
            </w:r>
            <w:r w:rsidRPr="00105A6A">
              <w:rPr>
                <w:rStyle w:val="apple-style-span"/>
                <w:rFonts w:asciiTheme="minorHAnsi" w:hAnsiTheme="minorHAnsi" w:cstheme="minorHAnsi"/>
                <w:b/>
                <w:bCs/>
                <w:color w:val="auto"/>
                <w:sz w:val="20"/>
                <w:szCs w:val="20"/>
              </w:rPr>
              <w:t> </w:t>
            </w:r>
            <w:r w:rsidRPr="009A23D4">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(v</w:t>
            </w:r>
            <w:r w:rsidRPr="00105A6A">
              <w:rPr>
                <w:rStyle w:val="apple-style-span"/>
                <w:rFonts w:asciiTheme="minorHAnsi" w:hAnsiTheme="minorHAnsi" w:cstheme="minorHAnsi"/>
                <w:bCs/>
                <w:color w:val="auto"/>
                <w:sz w:val="20"/>
                <w:szCs w:val="20"/>
              </w:rPr>
              <w:t>otre</w:t>
            </w:r>
            <w:r w:rsidR="009A23D4">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Cs/>
                <w:color w:val="auto"/>
                <w:sz w:val="20"/>
                <w:szCs w:val="20"/>
              </w:rPr>
              <w:t xml:space="preserve"> secret de consommateur Twitter.</w:t>
            </w:r>
          </w:p>
          <w:p w:rsidR="00E003DE" w:rsidRPr="00105A6A" w:rsidRDefault="00E003DE" w:rsidP="009A23D4">
            <w:pPr>
              <w:pStyle w:val="ListParagraph"/>
              <w:numPr>
                <w:ilvl w:val="0"/>
                <w:numId w:val="41"/>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C3E6A">
              <w:rPr>
                <w:rStyle w:val="apple-style-span"/>
                <w:rFonts w:asciiTheme="minorHAnsi" w:hAnsiTheme="minorHAnsi" w:cstheme="minorHAnsi"/>
                <w:b/>
                <w:bCs/>
                <w:i/>
                <w:color w:val="auto"/>
                <w:sz w:val="20"/>
                <w:szCs w:val="20"/>
              </w:rPr>
              <w:t>BING_MAPS_DEV_KEY</w:t>
            </w:r>
            <w:r w:rsidRPr="00105A6A">
              <w:rPr>
                <w:rStyle w:val="apple-style-span"/>
                <w:rFonts w:asciiTheme="minorHAnsi" w:hAnsiTheme="minorHAnsi" w:cstheme="minorHAnsi"/>
                <w:b/>
                <w:bCs/>
                <w:color w:val="auto"/>
                <w:sz w:val="20"/>
                <w:szCs w:val="20"/>
              </w:rPr>
              <w:t> </w:t>
            </w:r>
            <w:r w:rsidRPr="009A23D4">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009A23D4" w:rsidRPr="009A23D4">
              <w:rPr>
                <w:rStyle w:val="apple-style-span"/>
                <w:rFonts w:asciiTheme="minorHAnsi" w:hAnsiTheme="minorHAnsi" w:cstheme="minorHAnsi"/>
                <w:bCs/>
                <w:color w:val="auto"/>
                <w:sz w:val="20"/>
                <w:szCs w:val="20"/>
              </w:rPr>
              <w:t>(</w:t>
            </w:r>
            <w:r w:rsidR="009A23D4">
              <w:rPr>
                <w:rStyle w:val="apple-style-span"/>
                <w:rFonts w:asciiTheme="minorHAnsi" w:hAnsiTheme="minorHAnsi" w:cstheme="minorHAnsi"/>
                <w:bCs/>
                <w:color w:val="auto"/>
                <w:sz w:val="20"/>
                <w:szCs w:val="20"/>
              </w:rPr>
              <w:t>v</w:t>
            </w:r>
            <w:r w:rsidRPr="00105A6A">
              <w:rPr>
                <w:rStyle w:val="apple-style-span"/>
                <w:rFonts w:asciiTheme="minorHAnsi" w:hAnsiTheme="minorHAnsi" w:cstheme="minorHAnsi"/>
                <w:bCs/>
                <w:color w:val="auto"/>
                <w:sz w:val="20"/>
                <w:szCs w:val="20"/>
              </w:rPr>
              <w:t>otre</w:t>
            </w:r>
            <w:r w:rsidR="009A23D4">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Cs/>
                <w:color w:val="auto"/>
                <w:sz w:val="20"/>
                <w:szCs w:val="20"/>
              </w:rPr>
              <w:t xml:space="preserve"> clé de développeur </w:t>
            </w:r>
            <w:r w:rsidR="00C5191D" w:rsidRPr="00105A6A">
              <w:rPr>
                <w:rStyle w:val="apple-style-span"/>
                <w:rFonts w:asciiTheme="minorHAnsi" w:hAnsiTheme="minorHAnsi" w:cstheme="minorHAnsi"/>
                <w:bCs/>
                <w:color w:val="auto"/>
                <w:sz w:val="20"/>
                <w:szCs w:val="20"/>
              </w:rPr>
              <w:t>Bing</w:t>
            </w:r>
            <w:r w:rsidRPr="00105A6A">
              <w:rPr>
                <w:rStyle w:val="apple-style-span"/>
                <w:rFonts w:asciiTheme="minorHAnsi" w:hAnsiTheme="minorHAnsi" w:cstheme="minorHAnsi"/>
                <w:bCs/>
                <w:color w:val="auto"/>
                <w:sz w:val="20"/>
                <w:szCs w:val="20"/>
              </w:rPr>
              <w:t xml:space="preserve"> </w:t>
            </w:r>
            <w:r w:rsidR="005E192C">
              <w:rPr>
                <w:rStyle w:val="apple-style-span"/>
                <w:rFonts w:asciiTheme="minorHAnsi" w:hAnsiTheme="minorHAnsi" w:cstheme="minorHAnsi"/>
                <w:bCs/>
                <w:color w:val="auto"/>
                <w:sz w:val="20"/>
                <w:szCs w:val="20"/>
              </w:rPr>
              <w:t>Carte</w:t>
            </w:r>
            <w:r w:rsidRPr="00105A6A">
              <w:rPr>
                <w:rStyle w:val="apple-style-span"/>
                <w:rFonts w:asciiTheme="minorHAnsi" w:hAnsiTheme="minorHAnsi" w:cstheme="minorHAnsi"/>
                <w:bCs/>
                <w:color w:val="auto"/>
                <w:sz w:val="20"/>
                <w:szCs w:val="20"/>
              </w:rPr>
              <w:t>s</w:t>
            </w:r>
            <w:r w:rsidR="00B72CE0" w:rsidRPr="00105A6A">
              <w:rPr>
                <w:rStyle w:val="apple-style-span"/>
                <w:rFonts w:asciiTheme="minorHAnsi" w:hAnsiTheme="minorHAnsi" w:cstheme="minorHAnsi"/>
                <w:bCs/>
                <w:color w:val="auto"/>
                <w:sz w:val="20"/>
                <w:szCs w:val="20"/>
              </w:rPr>
              <w:t>.</w:t>
            </w:r>
          </w:p>
        </w:tc>
      </w:tr>
      <w:tr w:rsidR="001F291D" w:rsidRPr="00DD4308" w:rsidTr="00770D9D">
        <w:tc>
          <w:tcPr>
            <w:cnfStyle w:val="001000000000" w:firstRow="0" w:lastRow="0" w:firstColumn="1" w:lastColumn="0" w:oddVBand="0" w:evenVBand="0" w:oddHBand="0" w:evenHBand="0" w:firstRowFirstColumn="0" w:firstRowLastColumn="0" w:lastRowFirstColumn="0" w:lastRowLastColumn="0"/>
            <w:tcW w:w="2661" w:type="dxa"/>
          </w:tcPr>
          <w:p w:rsidR="001F291D" w:rsidRPr="00A70919" w:rsidRDefault="001F4D17" w:rsidP="00770D9D">
            <w:pPr>
              <w:spacing w:before="60" w:after="60"/>
              <w:ind w:left="764" w:hanging="764"/>
              <w:rPr>
                <w:rFonts w:cs="Times New Roman"/>
                <w:b/>
                <w:i/>
                <w:snapToGrid/>
                <w:sz w:val="20"/>
                <w:szCs w:val="20"/>
                <w:lang w:eastAsia="zh-TW"/>
              </w:rPr>
            </w:pPr>
            <w:r>
              <w:rPr>
                <w:rFonts w:cs="Times New Roman"/>
                <w:b/>
                <w:i/>
                <w:snapToGrid/>
                <w:sz w:val="20"/>
                <w:szCs w:val="20"/>
                <w:lang w:eastAsia="zh-TW"/>
              </w:rPr>
              <w:t>Config/Configuration.plist</w:t>
            </w:r>
          </w:p>
        </w:tc>
        <w:tc>
          <w:tcPr>
            <w:tcW w:w="7370" w:type="dxa"/>
          </w:tcPr>
          <w:p w:rsidR="001F291D" w:rsidRPr="00105A6A" w:rsidRDefault="00DB4CD1"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TintColourRGB</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00EC3E6A">
              <w:rPr>
                <w:rStyle w:val="apple-style-span"/>
                <w:rFonts w:asciiTheme="minorHAnsi" w:hAnsiTheme="minorHAnsi" w:cstheme="minorHAnsi"/>
                <w:bCs/>
                <w:color w:val="auto"/>
                <w:sz w:val="20"/>
                <w:szCs w:val="20"/>
              </w:rPr>
              <w:t>c</w:t>
            </w:r>
            <w:r w:rsidRPr="00105A6A">
              <w:rPr>
                <w:rStyle w:val="apple-style-span"/>
                <w:rFonts w:asciiTheme="minorHAnsi" w:hAnsiTheme="minorHAnsi" w:cstheme="minorHAnsi"/>
                <w:bCs/>
                <w:color w:val="auto"/>
                <w:sz w:val="20"/>
                <w:szCs w:val="20"/>
              </w:rPr>
              <w:t xml:space="preserve">ouleur des barres d’outils et de navigation de l’application au format RRGGBB </w:t>
            </w:r>
            <w:r w:rsidR="001721E7" w:rsidRPr="00105A6A">
              <w:rPr>
                <w:rStyle w:val="apple-style-span"/>
                <w:rFonts w:asciiTheme="minorHAnsi" w:hAnsiTheme="minorHAnsi" w:cstheme="minorHAnsi"/>
                <w:bCs/>
                <w:color w:val="auto"/>
                <w:sz w:val="20"/>
                <w:szCs w:val="20"/>
              </w:rPr>
              <w:t>hexadécimal</w:t>
            </w:r>
            <w:r w:rsidR="001514F3" w:rsidRPr="00105A6A">
              <w:rPr>
                <w:rStyle w:val="apple-style-span"/>
                <w:rFonts w:asciiTheme="minorHAnsi" w:hAnsiTheme="minorHAnsi" w:cstheme="minorHAnsi"/>
                <w:bCs/>
                <w:color w:val="auto"/>
                <w:sz w:val="20"/>
                <w:szCs w:val="20"/>
              </w:rPr>
              <w:t>.</w:t>
            </w:r>
          </w:p>
          <w:p w:rsidR="00750EB9" w:rsidRPr="00105A6A" w:rsidRDefault="00750EB9"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ButtonColourGradientHighRGB</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00EC3E6A">
              <w:rPr>
                <w:rStyle w:val="apple-style-span"/>
                <w:rFonts w:asciiTheme="minorHAnsi" w:hAnsiTheme="minorHAnsi" w:cstheme="minorHAnsi"/>
                <w:bCs/>
                <w:color w:val="auto"/>
                <w:sz w:val="20"/>
                <w:szCs w:val="20"/>
              </w:rPr>
              <w:t>c</w:t>
            </w:r>
            <w:r w:rsidRPr="00105A6A">
              <w:rPr>
                <w:rStyle w:val="apple-style-span"/>
                <w:rFonts w:asciiTheme="minorHAnsi" w:hAnsiTheme="minorHAnsi" w:cstheme="minorHAnsi"/>
                <w:bCs/>
                <w:color w:val="auto"/>
                <w:sz w:val="20"/>
                <w:szCs w:val="20"/>
              </w:rPr>
              <w:t xml:space="preserve">ouleur du gradient haut des boutons de l’application au format RRGGBB </w:t>
            </w:r>
            <w:r w:rsidR="00F303B4" w:rsidRPr="00105A6A">
              <w:rPr>
                <w:rStyle w:val="apple-style-span"/>
                <w:rFonts w:asciiTheme="minorHAnsi" w:hAnsiTheme="minorHAnsi" w:cstheme="minorHAnsi"/>
                <w:bCs/>
                <w:color w:val="auto"/>
                <w:sz w:val="20"/>
                <w:szCs w:val="20"/>
              </w:rPr>
              <w:t>hexadécimal</w:t>
            </w:r>
            <w:r w:rsidRPr="00105A6A">
              <w:rPr>
                <w:rStyle w:val="apple-style-span"/>
                <w:rFonts w:asciiTheme="minorHAnsi" w:hAnsiTheme="minorHAnsi" w:cstheme="minorHAnsi"/>
                <w:bCs/>
                <w:color w:val="auto"/>
                <w:sz w:val="20"/>
                <w:szCs w:val="20"/>
              </w:rPr>
              <w:t xml:space="preserve">. </w:t>
            </w:r>
          </w:p>
          <w:p w:rsidR="00197088" w:rsidRPr="00105A6A" w:rsidRDefault="00750EB9"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ButtonColourGradientLowRGB</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00EC3E6A">
              <w:rPr>
                <w:rStyle w:val="apple-style-span"/>
                <w:rFonts w:asciiTheme="minorHAnsi" w:hAnsiTheme="minorHAnsi" w:cstheme="minorHAnsi"/>
                <w:bCs/>
                <w:color w:val="auto"/>
                <w:sz w:val="20"/>
                <w:szCs w:val="20"/>
              </w:rPr>
              <w:t>c</w:t>
            </w:r>
            <w:r w:rsidRPr="00105A6A">
              <w:rPr>
                <w:rStyle w:val="apple-style-span"/>
                <w:rFonts w:asciiTheme="minorHAnsi" w:hAnsiTheme="minorHAnsi" w:cstheme="minorHAnsi"/>
                <w:bCs/>
                <w:color w:val="auto"/>
                <w:sz w:val="20"/>
                <w:szCs w:val="20"/>
              </w:rPr>
              <w:t xml:space="preserve">ouleur du gradient bas des boutons de l’application au format RRGGBB </w:t>
            </w:r>
            <w:r w:rsidR="00F303B4" w:rsidRPr="00105A6A">
              <w:rPr>
                <w:rStyle w:val="apple-style-span"/>
                <w:rFonts w:asciiTheme="minorHAnsi" w:hAnsiTheme="minorHAnsi" w:cstheme="minorHAnsi"/>
                <w:bCs/>
                <w:color w:val="auto"/>
                <w:sz w:val="20"/>
                <w:szCs w:val="20"/>
              </w:rPr>
              <w:t>hexadécimal</w:t>
            </w:r>
            <w:r w:rsidRPr="00105A6A">
              <w:rPr>
                <w:rStyle w:val="apple-style-span"/>
                <w:rFonts w:asciiTheme="minorHAnsi" w:hAnsiTheme="minorHAnsi" w:cstheme="minorHAnsi"/>
                <w:bCs/>
                <w:color w:val="auto"/>
                <w:sz w:val="20"/>
                <w:szCs w:val="20"/>
              </w:rPr>
              <w:t>.</w:t>
            </w:r>
          </w:p>
          <w:p w:rsidR="00197088" w:rsidRPr="00105A6A" w:rsidRDefault="00197088"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WebAppUrl</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00EC3E6A">
              <w:rPr>
                <w:rStyle w:val="apple-style-span"/>
                <w:rFonts w:asciiTheme="minorHAnsi" w:hAnsiTheme="minorHAnsi" w:cstheme="minorHAnsi"/>
                <w:bCs/>
                <w:color w:val="auto"/>
                <w:sz w:val="20"/>
                <w:szCs w:val="20"/>
              </w:rPr>
              <w:t>l</w:t>
            </w:r>
            <w:r w:rsidRPr="00105A6A">
              <w:rPr>
                <w:rStyle w:val="apple-style-span"/>
                <w:rFonts w:asciiTheme="minorHAnsi" w:hAnsiTheme="minorHAnsi" w:cstheme="minorHAnsi"/>
                <w:bCs/>
                <w:color w:val="auto"/>
                <w:sz w:val="20"/>
                <w:szCs w:val="20"/>
              </w:rPr>
              <w:t xml:space="preserve">ien vers votre application </w:t>
            </w:r>
            <w:r w:rsidR="001721E7">
              <w:rPr>
                <w:rStyle w:val="apple-style-span"/>
                <w:rFonts w:asciiTheme="minorHAnsi" w:hAnsiTheme="minorHAnsi" w:cstheme="minorHAnsi"/>
                <w:bCs/>
                <w:color w:val="auto"/>
                <w:sz w:val="20"/>
                <w:szCs w:val="20"/>
              </w:rPr>
              <w:t>W</w:t>
            </w:r>
            <w:r w:rsidRPr="00105A6A">
              <w:rPr>
                <w:rStyle w:val="apple-style-span"/>
                <w:rFonts w:asciiTheme="minorHAnsi" w:hAnsiTheme="minorHAnsi" w:cstheme="minorHAnsi"/>
                <w:bCs/>
                <w:color w:val="auto"/>
                <w:sz w:val="20"/>
                <w:szCs w:val="20"/>
              </w:rPr>
              <w:t xml:space="preserve">eb. </w:t>
            </w:r>
          </w:p>
          <w:p w:rsidR="00175D9E" w:rsidRPr="00105A6A" w:rsidRDefault="00197088"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ClientAppId</w:t>
            </w:r>
            <w:r w:rsidRPr="00EC3E6A">
              <w:rPr>
                <w:rStyle w:val="apple-style-span"/>
                <w:rFonts w:asciiTheme="minorHAnsi" w:hAnsiTheme="minorHAnsi" w:cstheme="minorHAnsi"/>
                <w:bCs/>
                <w:color w:val="auto"/>
                <w:sz w:val="20"/>
                <w:szCs w:val="20"/>
              </w:rPr>
              <w:t xml:space="preserve"> : </w:t>
            </w:r>
            <w:r w:rsidR="00EC3E6A">
              <w:rPr>
                <w:rStyle w:val="apple-style-span"/>
                <w:rFonts w:asciiTheme="minorHAnsi" w:hAnsiTheme="minorHAnsi" w:cstheme="minorHAnsi"/>
                <w:bCs/>
                <w:color w:val="auto"/>
                <w:sz w:val="20"/>
                <w:szCs w:val="20"/>
              </w:rPr>
              <w:t>v</w:t>
            </w:r>
            <w:r w:rsidRPr="00105A6A">
              <w:rPr>
                <w:rStyle w:val="apple-style-span"/>
                <w:rFonts w:asciiTheme="minorHAnsi" w:hAnsiTheme="minorHAnsi" w:cstheme="minorHAnsi"/>
                <w:bCs/>
                <w:color w:val="auto"/>
                <w:sz w:val="20"/>
                <w:szCs w:val="20"/>
              </w:rPr>
              <w:t xml:space="preserve">aleur du champ Guid de votre application dans la table </w:t>
            </w:r>
            <w:r w:rsidRPr="00EC3E6A">
              <w:rPr>
                <w:rStyle w:val="apple-style-span"/>
                <w:rFonts w:asciiTheme="minorHAnsi" w:hAnsiTheme="minorHAnsi" w:cstheme="minorHAnsi"/>
                <w:bCs/>
                <w:i/>
                <w:color w:val="auto"/>
                <w:sz w:val="20"/>
                <w:szCs w:val="20"/>
              </w:rPr>
              <w:t>OAuthClientApp</w:t>
            </w:r>
            <w:r w:rsidRPr="00105A6A">
              <w:rPr>
                <w:rStyle w:val="apple-style-span"/>
                <w:rFonts w:asciiTheme="minorHAnsi" w:hAnsiTheme="minorHAnsi" w:cstheme="minorHAnsi"/>
                <w:bCs/>
                <w:color w:val="auto"/>
                <w:sz w:val="20"/>
                <w:szCs w:val="20"/>
              </w:rPr>
              <w:t>.</w:t>
            </w:r>
            <w:r w:rsidR="00175D9E" w:rsidRPr="00105A6A">
              <w:rPr>
                <w:rStyle w:val="apple-style-span"/>
                <w:rFonts w:asciiTheme="minorHAnsi" w:hAnsiTheme="minorHAnsi" w:cstheme="minorHAnsi"/>
                <w:bCs/>
                <w:color w:val="auto"/>
                <w:sz w:val="20"/>
                <w:szCs w:val="20"/>
              </w:rPr>
              <w:t xml:space="preserve"> </w:t>
            </w:r>
          </w:p>
          <w:p w:rsidR="00D75EE0" w:rsidRPr="00105A6A" w:rsidRDefault="00175D9E"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ReachableUrl</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00EC3E6A">
              <w:rPr>
                <w:rStyle w:val="apple-style-span"/>
                <w:rFonts w:asciiTheme="minorHAnsi" w:hAnsiTheme="minorHAnsi" w:cstheme="minorHAnsi"/>
                <w:bCs/>
                <w:color w:val="auto"/>
                <w:sz w:val="20"/>
                <w:szCs w:val="20"/>
              </w:rPr>
              <w:t>n</w:t>
            </w:r>
            <w:r w:rsidRPr="00105A6A">
              <w:rPr>
                <w:rStyle w:val="apple-style-span"/>
                <w:rFonts w:asciiTheme="minorHAnsi" w:hAnsiTheme="minorHAnsi" w:cstheme="minorHAnsi"/>
                <w:bCs/>
                <w:color w:val="auto"/>
                <w:sz w:val="20"/>
                <w:szCs w:val="20"/>
              </w:rPr>
              <w:t>om de domaine (sans le schéma url) du serveur pour tester la disponibilité.</w:t>
            </w:r>
            <w:r w:rsidR="00D75EE0" w:rsidRPr="00105A6A">
              <w:rPr>
                <w:rStyle w:val="apple-style-span"/>
                <w:rFonts w:asciiTheme="minorHAnsi" w:hAnsiTheme="minorHAnsi" w:cstheme="minorHAnsi"/>
                <w:bCs/>
                <w:color w:val="auto"/>
                <w:sz w:val="20"/>
                <w:szCs w:val="20"/>
              </w:rPr>
              <w:t xml:space="preserve"> </w:t>
            </w:r>
          </w:p>
          <w:p w:rsidR="00D75EE0" w:rsidRPr="00105A6A" w:rsidRDefault="00D75EE0"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MapInitialLatitude</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Pr="00105A6A">
              <w:rPr>
                <w:rStyle w:val="apple-style-span"/>
                <w:rFonts w:asciiTheme="minorHAnsi" w:hAnsiTheme="minorHAnsi" w:cstheme="minorHAnsi"/>
                <w:bCs/>
                <w:color w:val="auto"/>
                <w:sz w:val="20"/>
                <w:szCs w:val="20"/>
              </w:rPr>
              <w:t xml:space="preserve">latitude du point central de l’écran d’accueil. </w:t>
            </w:r>
          </w:p>
          <w:p w:rsidR="00D75EE0" w:rsidRPr="00105A6A" w:rsidRDefault="00D75EE0"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MapInitialLongitude</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Pr="00105A6A">
              <w:rPr>
                <w:rStyle w:val="apple-style-span"/>
                <w:rFonts w:asciiTheme="minorHAnsi" w:hAnsiTheme="minorHAnsi" w:cstheme="minorHAnsi"/>
                <w:bCs/>
                <w:color w:val="auto"/>
                <w:sz w:val="20"/>
                <w:szCs w:val="20"/>
              </w:rPr>
              <w:t xml:space="preserve">longitude du point central de l’écran d’accueil. </w:t>
            </w:r>
          </w:p>
          <w:p w:rsidR="00197088" w:rsidRPr="00105A6A" w:rsidRDefault="00D75EE0"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color w:val="auto"/>
                <w:sz w:val="20"/>
                <w:szCs w:val="20"/>
              </w:rPr>
            </w:pPr>
            <w:r w:rsidRPr="00EC3E6A">
              <w:rPr>
                <w:rStyle w:val="apple-style-span"/>
                <w:rFonts w:asciiTheme="minorHAnsi" w:hAnsiTheme="minorHAnsi" w:cstheme="minorHAnsi"/>
                <w:b/>
                <w:bCs/>
                <w:i/>
                <w:color w:val="auto"/>
                <w:sz w:val="20"/>
                <w:szCs w:val="20"/>
              </w:rPr>
              <w:t>MapInitialZoom</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00EC3E6A">
              <w:rPr>
                <w:rStyle w:val="apple-style-span"/>
                <w:rFonts w:asciiTheme="minorHAnsi" w:hAnsiTheme="minorHAnsi" w:cstheme="minorHAnsi"/>
                <w:bCs/>
                <w:color w:val="auto"/>
                <w:sz w:val="20"/>
                <w:szCs w:val="20"/>
              </w:rPr>
              <w:t xml:space="preserve"> </w:t>
            </w:r>
            <w:r w:rsidRPr="00105A6A">
              <w:rPr>
                <w:rStyle w:val="apple-style-span"/>
                <w:rFonts w:asciiTheme="minorHAnsi" w:hAnsiTheme="minorHAnsi" w:cstheme="minorHAnsi"/>
                <w:bCs/>
                <w:color w:val="auto"/>
                <w:sz w:val="20"/>
                <w:szCs w:val="20"/>
              </w:rPr>
              <w:t>niveau de zoom initial du point central de l’écran d’accueil.</w:t>
            </w:r>
          </w:p>
          <w:p w:rsidR="00D75EE0" w:rsidRPr="00EC3E6A" w:rsidRDefault="00D75EE0"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Style w:val="apple-style-span"/>
                <w:rFonts w:asciiTheme="minorHAnsi" w:hAnsiTheme="minorHAnsi" w:cstheme="minorHAnsi"/>
                <w:bCs/>
                <w:i/>
                <w:color w:val="auto"/>
                <w:sz w:val="20"/>
                <w:szCs w:val="20"/>
              </w:rPr>
            </w:pPr>
            <w:r w:rsidRPr="00EC3E6A">
              <w:rPr>
                <w:rStyle w:val="apple-style-span"/>
                <w:rFonts w:asciiTheme="minorHAnsi" w:hAnsiTheme="minorHAnsi" w:cstheme="minorHAnsi"/>
                <w:b/>
                <w:bCs/>
                <w:i/>
                <w:color w:val="auto"/>
                <w:sz w:val="20"/>
                <w:szCs w:val="20"/>
              </w:rPr>
              <w:t>MapCurrentLocationlZoom</w:t>
            </w:r>
            <w:r w:rsidRPr="00EC3E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EC3E6A">
              <w:rPr>
                <w:rStyle w:val="apple-style-span"/>
                <w:rFonts w:asciiTheme="minorHAnsi" w:hAnsiTheme="minorHAnsi" w:cstheme="minorHAnsi"/>
                <w:b/>
                <w:bCs/>
                <w:color w:val="auto"/>
                <w:sz w:val="20"/>
                <w:szCs w:val="20"/>
              </w:rPr>
              <w:t xml:space="preserve"> </w:t>
            </w:r>
            <w:r w:rsidRPr="00EC3E6A">
              <w:rPr>
                <w:rStyle w:val="apple-style-span"/>
                <w:rFonts w:asciiTheme="minorHAnsi" w:hAnsiTheme="minorHAnsi" w:cstheme="minorHAnsi"/>
                <w:bCs/>
                <w:color w:val="auto"/>
                <w:sz w:val="20"/>
                <w:szCs w:val="20"/>
              </w:rPr>
              <w:t>niveau de zoom quand l’application zoom pour montrer votre localisation courante</w:t>
            </w:r>
            <w:r w:rsidRPr="00EC3E6A">
              <w:rPr>
                <w:rStyle w:val="apple-style-span"/>
                <w:rFonts w:asciiTheme="minorHAnsi" w:hAnsiTheme="minorHAnsi" w:cstheme="minorHAnsi"/>
                <w:bCs/>
                <w:i/>
                <w:color w:val="auto"/>
                <w:sz w:val="20"/>
                <w:szCs w:val="20"/>
              </w:rPr>
              <w:t>.</w:t>
            </w:r>
          </w:p>
          <w:p w:rsidR="00D75EE0" w:rsidRPr="00105A6A" w:rsidRDefault="00D75EE0" w:rsidP="001721E7">
            <w:pPr>
              <w:pStyle w:val="ListParagraph"/>
              <w:numPr>
                <w:ilvl w:val="0"/>
                <w:numId w:val="40"/>
              </w:numPr>
              <w:spacing w:before="60" w:after="60"/>
              <w:ind w:left="714" w:hanging="357"/>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rPr>
            </w:pPr>
            <w:r w:rsidRPr="00EC3E6A">
              <w:rPr>
                <w:rStyle w:val="apple-style-span"/>
                <w:rFonts w:asciiTheme="minorHAnsi" w:hAnsiTheme="minorHAnsi" w:cstheme="minorHAnsi"/>
                <w:b/>
                <w:bCs/>
                <w:i/>
                <w:color w:val="auto"/>
                <w:sz w:val="20"/>
                <w:szCs w:val="20"/>
              </w:rPr>
              <w:t>MapViewCommentZoom</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Pr="00105A6A">
              <w:rPr>
                <w:rStyle w:val="apple-style-span"/>
                <w:rFonts w:asciiTheme="minorHAnsi" w:hAnsiTheme="minorHAnsi" w:cstheme="minorHAnsi"/>
                <w:bCs/>
                <w:color w:val="auto"/>
                <w:sz w:val="20"/>
                <w:szCs w:val="20"/>
              </w:rPr>
              <w:t>niveau de zoom quand l’application zoom pour vous montrer le marqueur d’un point de données dont vous regardez les commentaires.</w:t>
            </w:r>
          </w:p>
        </w:tc>
      </w:tr>
      <w:tr w:rsidR="001F291D" w:rsidRPr="00DD4308" w:rsidTr="0077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1F291D" w:rsidRDefault="001F4D17" w:rsidP="00770D9D">
            <w:pPr>
              <w:spacing w:before="60" w:after="60"/>
              <w:ind w:left="764" w:hanging="764"/>
              <w:rPr>
                <w:rFonts w:cs="Times New Roman"/>
                <w:b/>
                <w:i/>
                <w:snapToGrid/>
                <w:sz w:val="20"/>
                <w:szCs w:val="20"/>
                <w:lang w:eastAsia="zh-TW"/>
              </w:rPr>
            </w:pPr>
            <w:r>
              <w:rPr>
                <w:rFonts w:cs="Times New Roman"/>
                <w:b/>
                <w:i/>
                <w:snapToGrid/>
                <w:sz w:val="20"/>
                <w:szCs w:val="20"/>
                <w:lang w:eastAsia="zh-TW"/>
              </w:rPr>
              <w:t>ODAF.iPhoneApp-Info.plist</w:t>
            </w:r>
          </w:p>
        </w:tc>
        <w:tc>
          <w:tcPr>
            <w:tcW w:w="7370" w:type="dxa"/>
          </w:tcPr>
          <w:p w:rsidR="00A95AE5" w:rsidRPr="00105A6A" w:rsidRDefault="00A95AE5" w:rsidP="001721E7">
            <w:pPr>
              <w:pStyle w:val="ListParagraph"/>
              <w:numPr>
                <w:ilvl w:val="0"/>
                <w:numId w:val="42"/>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color w:val="auto"/>
                <w:sz w:val="20"/>
                <w:szCs w:val="20"/>
              </w:rPr>
            </w:pPr>
            <w:r w:rsidRPr="00EC3E6A">
              <w:rPr>
                <w:rStyle w:val="apple-style-span"/>
                <w:rFonts w:asciiTheme="minorHAnsi" w:hAnsiTheme="minorHAnsi" w:cstheme="minorHAnsi"/>
                <w:b/>
                <w:bCs/>
                <w:i/>
                <w:color w:val="auto"/>
                <w:sz w:val="20"/>
                <w:szCs w:val="20"/>
              </w:rPr>
              <w:t>Bundle Identifier</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00EC3E6A">
              <w:rPr>
                <w:rStyle w:val="apple-style-span"/>
                <w:rFonts w:asciiTheme="minorHAnsi" w:hAnsiTheme="minorHAnsi" w:cstheme="minorHAnsi"/>
                <w:bCs/>
                <w:color w:val="auto"/>
                <w:sz w:val="20"/>
                <w:szCs w:val="20"/>
              </w:rPr>
              <w:t>r</w:t>
            </w:r>
            <w:r w:rsidRPr="00105A6A">
              <w:rPr>
                <w:rStyle w:val="apple-style-span"/>
                <w:rFonts w:asciiTheme="minorHAnsi" w:hAnsiTheme="minorHAnsi" w:cstheme="minorHAnsi"/>
                <w:bCs/>
                <w:color w:val="auto"/>
                <w:sz w:val="20"/>
                <w:szCs w:val="20"/>
              </w:rPr>
              <w:t>emplacez « </w:t>
            </w:r>
            <w:r w:rsidRPr="00EC3E6A">
              <w:rPr>
                <w:rStyle w:val="apple-style-span"/>
                <w:rFonts w:asciiTheme="minorHAnsi" w:hAnsiTheme="minorHAnsi" w:cstheme="minorHAnsi"/>
                <w:bCs/>
                <w:i/>
                <w:color w:val="auto"/>
                <w:sz w:val="20"/>
                <w:szCs w:val="20"/>
              </w:rPr>
              <w:t>CHANGEME</w:t>
            </w:r>
            <w:r w:rsidRPr="00105A6A">
              <w:rPr>
                <w:rStyle w:val="apple-style-span"/>
                <w:rFonts w:asciiTheme="minorHAnsi" w:hAnsiTheme="minorHAnsi" w:cstheme="minorHAnsi"/>
                <w:bCs/>
                <w:color w:val="auto"/>
                <w:sz w:val="20"/>
                <w:szCs w:val="20"/>
              </w:rPr>
              <w:t xml:space="preserve"> » par le nom de votre entreprise -- </w:t>
            </w:r>
            <w:r w:rsidRPr="00105A6A">
              <w:rPr>
                <w:rStyle w:val="apple-converted-space"/>
                <w:rFonts w:asciiTheme="minorHAnsi" w:hAnsiTheme="minorHAnsi" w:cstheme="minorHAnsi"/>
                <w:color w:val="30332D"/>
                <w:sz w:val="20"/>
                <w:szCs w:val="20"/>
              </w:rPr>
              <w:t> </w:t>
            </w:r>
            <w:r w:rsidRPr="009A23D4">
              <w:rPr>
                <w:rStyle w:val="apple-style-span"/>
                <w:rFonts w:asciiTheme="minorHAnsi" w:hAnsiTheme="minorHAnsi" w:cstheme="minorHAnsi"/>
                <w:i/>
                <w:color w:val="auto"/>
                <w:sz w:val="20"/>
                <w:szCs w:val="20"/>
              </w:rPr>
              <w:t>com.CHANGEME.${PRODUCT_NAME:rfc1034identifier}</w:t>
            </w:r>
            <w:r w:rsidR="001721E7">
              <w:rPr>
                <w:rStyle w:val="apple-style-span"/>
                <w:rFonts w:asciiTheme="minorHAnsi" w:hAnsiTheme="minorHAnsi" w:cstheme="minorHAnsi"/>
                <w:color w:val="auto"/>
                <w:sz w:val="20"/>
                <w:szCs w:val="20"/>
              </w:rPr>
              <w:t>.</w:t>
            </w:r>
          </w:p>
          <w:p w:rsidR="00AA6270" w:rsidRPr="00105A6A" w:rsidRDefault="00A95AE5" w:rsidP="001721E7">
            <w:pPr>
              <w:pStyle w:val="ListParagraph"/>
              <w:numPr>
                <w:ilvl w:val="0"/>
                <w:numId w:val="42"/>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color w:val="auto"/>
                <w:sz w:val="20"/>
                <w:szCs w:val="20"/>
              </w:rPr>
            </w:pPr>
            <w:r w:rsidRPr="00EC3E6A">
              <w:rPr>
                <w:rStyle w:val="apple-style-span"/>
                <w:rFonts w:asciiTheme="minorHAnsi" w:hAnsiTheme="minorHAnsi" w:cstheme="minorHAnsi"/>
                <w:b/>
                <w:bCs/>
                <w:i/>
                <w:color w:val="auto"/>
                <w:sz w:val="20"/>
                <w:szCs w:val="20"/>
              </w:rPr>
              <w:t>URL types/URL identifier</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 xml:space="preserve">: </w:t>
            </w:r>
            <w:r w:rsidR="00EC3E6A">
              <w:rPr>
                <w:rStyle w:val="apple-style-span"/>
                <w:rFonts w:asciiTheme="minorHAnsi" w:hAnsiTheme="minorHAnsi" w:cstheme="minorHAnsi"/>
                <w:bCs/>
                <w:color w:val="auto"/>
                <w:sz w:val="20"/>
                <w:szCs w:val="20"/>
              </w:rPr>
              <w:t>a</w:t>
            </w:r>
            <w:r w:rsidRPr="00105A6A">
              <w:rPr>
                <w:rStyle w:val="apple-style-span"/>
                <w:rFonts w:asciiTheme="minorHAnsi" w:hAnsiTheme="minorHAnsi" w:cstheme="minorHAnsi"/>
                <w:bCs/>
                <w:color w:val="auto"/>
                <w:sz w:val="20"/>
                <w:szCs w:val="20"/>
              </w:rPr>
              <w:t>joutez votre identifiant unique sous forme de chaine de caractère, généralement de la forme « </w:t>
            </w:r>
            <w:r w:rsidRPr="00EC3E6A">
              <w:rPr>
                <w:rStyle w:val="apple-style-span"/>
                <w:rFonts w:asciiTheme="minorHAnsi" w:hAnsiTheme="minorHAnsi" w:cstheme="minorHAnsi"/>
                <w:bCs/>
                <w:i/>
                <w:color w:val="auto"/>
                <w:sz w:val="20"/>
                <w:szCs w:val="20"/>
              </w:rPr>
              <w:t>com.entreprise.produit</w:t>
            </w:r>
            <w:r w:rsidRPr="00105A6A">
              <w:rPr>
                <w:rStyle w:val="apple-style-span"/>
                <w:rFonts w:asciiTheme="minorHAnsi" w:hAnsiTheme="minorHAnsi" w:cstheme="minorHAnsi"/>
                <w:bCs/>
                <w:color w:val="auto"/>
                <w:sz w:val="20"/>
                <w:szCs w:val="20"/>
              </w:rPr>
              <w:t> ».</w:t>
            </w:r>
            <w:r w:rsidR="00AA6270" w:rsidRPr="00105A6A">
              <w:rPr>
                <w:rStyle w:val="apple-style-span"/>
                <w:rFonts w:asciiTheme="minorHAnsi" w:hAnsiTheme="minorHAnsi" w:cstheme="minorHAnsi"/>
                <w:color w:val="auto"/>
                <w:sz w:val="20"/>
                <w:szCs w:val="20"/>
              </w:rPr>
              <w:t xml:space="preserve"> </w:t>
            </w:r>
          </w:p>
          <w:p w:rsidR="001F291D" w:rsidRPr="00105A6A" w:rsidRDefault="00AA6270" w:rsidP="001721E7">
            <w:pPr>
              <w:pStyle w:val="ListParagraph"/>
              <w:numPr>
                <w:ilvl w:val="0"/>
                <w:numId w:val="42"/>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rPr>
            </w:pPr>
            <w:r w:rsidRPr="00EC3E6A">
              <w:rPr>
                <w:rStyle w:val="apple-style-span"/>
                <w:rFonts w:asciiTheme="minorHAnsi" w:hAnsiTheme="minorHAnsi" w:cstheme="minorHAnsi"/>
                <w:b/>
                <w:bCs/>
                <w:i/>
                <w:color w:val="auto"/>
                <w:sz w:val="20"/>
                <w:szCs w:val="20"/>
              </w:rPr>
              <w:t>URL types/URL Schemes</w:t>
            </w:r>
            <w:r w:rsidRPr="00105A6A">
              <w:rPr>
                <w:rStyle w:val="apple-style-span"/>
                <w:rFonts w:asciiTheme="minorHAnsi" w:hAnsiTheme="minorHAnsi" w:cstheme="minorHAnsi"/>
                <w:b/>
                <w:bCs/>
                <w:color w:val="auto"/>
                <w:sz w:val="20"/>
                <w:szCs w:val="20"/>
              </w:rPr>
              <w:t> </w:t>
            </w:r>
            <w:r w:rsidRPr="00EC3E6A">
              <w:rPr>
                <w:rStyle w:val="apple-style-span"/>
                <w:rFonts w:asciiTheme="minorHAnsi" w:hAnsiTheme="minorHAnsi" w:cstheme="minorHAnsi"/>
                <w:bCs/>
                <w:color w:val="auto"/>
                <w:sz w:val="20"/>
                <w:szCs w:val="20"/>
              </w:rPr>
              <w:t>:</w:t>
            </w:r>
            <w:r w:rsidRPr="00105A6A">
              <w:rPr>
                <w:rStyle w:val="apple-style-span"/>
                <w:rFonts w:asciiTheme="minorHAnsi" w:hAnsiTheme="minorHAnsi" w:cstheme="minorHAnsi"/>
                <w:b/>
                <w:bCs/>
                <w:color w:val="auto"/>
                <w:sz w:val="20"/>
                <w:szCs w:val="20"/>
              </w:rPr>
              <w:t xml:space="preserve"> </w:t>
            </w:r>
            <w:r w:rsidRPr="00105A6A">
              <w:rPr>
                <w:rStyle w:val="apple-style-span"/>
                <w:rFonts w:asciiTheme="minorHAnsi" w:hAnsiTheme="minorHAnsi" w:cstheme="minorHAnsi"/>
                <w:bCs/>
                <w:color w:val="auto"/>
                <w:sz w:val="20"/>
                <w:szCs w:val="20"/>
              </w:rPr>
              <w:t>paramètre doit être é</w:t>
            </w:r>
            <w:r w:rsidR="0009207E" w:rsidRPr="00105A6A">
              <w:rPr>
                <w:rStyle w:val="apple-style-span"/>
                <w:rFonts w:asciiTheme="minorHAnsi" w:hAnsiTheme="minorHAnsi" w:cstheme="minorHAnsi"/>
                <w:bCs/>
                <w:color w:val="auto"/>
                <w:sz w:val="20"/>
                <w:szCs w:val="20"/>
              </w:rPr>
              <w:t>g</w:t>
            </w:r>
            <w:r w:rsidRPr="00105A6A">
              <w:rPr>
                <w:rStyle w:val="apple-style-span"/>
                <w:rFonts w:asciiTheme="minorHAnsi" w:hAnsiTheme="minorHAnsi" w:cstheme="minorHAnsi"/>
                <w:bCs/>
                <w:color w:val="auto"/>
                <w:sz w:val="20"/>
                <w:szCs w:val="20"/>
              </w:rPr>
              <w:t xml:space="preserve">al à la valeur du paramètre </w:t>
            </w:r>
            <w:r w:rsidRPr="00105A6A">
              <w:rPr>
                <w:rStyle w:val="apple-style-span"/>
                <w:rFonts w:asciiTheme="minorHAnsi" w:hAnsiTheme="minorHAnsi" w:cstheme="minorHAnsi"/>
                <w:bCs/>
                <w:i/>
                <w:color w:val="auto"/>
                <w:sz w:val="20"/>
                <w:szCs w:val="20"/>
              </w:rPr>
              <w:t xml:space="preserve">AppName </w:t>
            </w:r>
            <w:r w:rsidRPr="00105A6A">
              <w:rPr>
                <w:rStyle w:val="apple-style-span"/>
                <w:rFonts w:asciiTheme="minorHAnsi" w:hAnsiTheme="minorHAnsi" w:cstheme="minorHAnsi"/>
                <w:bCs/>
                <w:color w:val="auto"/>
                <w:sz w:val="20"/>
                <w:szCs w:val="20"/>
              </w:rPr>
              <w:t xml:space="preserve">dans le fichier </w:t>
            </w:r>
            <w:r w:rsidRPr="00105A6A">
              <w:rPr>
                <w:rStyle w:val="apple-style-span"/>
                <w:rFonts w:asciiTheme="minorHAnsi" w:hAnsiTheme="minorHAnsi" w:cstheme="minorHAnsi"/>
                <w:bCs/>
                <w:i/>
                <w:color w:val="auto"/>
                <w:sz w:val="20"/>
                <w:szCs w:val="20"/>
              </w:rPr>
              <w:t>Web.config</w:t>
            </w:r>
            <w:r w:rsidRPr="00105A6A">
              <w:rPr>
                <w:rStyle w:val="apple-style-span"/>
                <w:rFonts w:asciiTheme="minorHAnsi" w:hAnsiTheme="minorHAnsi" w:cstheme="minorHAnsi"/>
                <w:bCs/>
                <w:color w:val="auto"/>
                <w:sz w:val="20"/>
                <w:szCs w:val="20"/>
              </w:rPr>
              <w:t xml:space="preserve"> du projet </w:t>
            </w:r>
            <w:r w:rsidRPr="00105A6A">
              <w:rPr>
                <w:rStyle w:val="apple-style-span"/>
                <w:rFonts w:asciiTheme="minorHAnsi" w:hAnsiTheme="minorHAnsi" w:cstheme="minorHAnsi"/>
                <w:bCs/>
                <w:i/>
                <w:color w:val="auto"/>
                <w:sz w:val="20"/>
                <w:szCs w:val="20"/>
              </w:rPr>
              <w:t xml:space="preserve">ODAF.Website.Mvc </w:t>
            </w:r>
            <w:r w:rsidRPr="00105A6A">
              <w:rPr>
                <w:rStyle w:val="apple-style-span"/>
                <w:rFonts w:asciiTheme="minorHAnsi" w:hAnsiTheme="minorHAnsi" w:cstheme="minorHAnsi"/>
                <w:bCs/>
                <w:color w:val="auto"/>
                <w:sz w:val="20"/>
                <w:szCs w:val="20"/>
              </w:rPr>
              <w:t>mais tout en minuscules.</w:t>
            </w:r>
          </w:p>
        </w:tc>
      </w:tr>
      <w:tr w:rsidR="001F291D" w:rsidRPr="00DD4308" w:rsidTr="00770D9D">
        <w:tc>
          <w:tcPr>
            <w:cnfStyle w:val="001000000000" w:firstRow="0" w:lastRow="0" w:firstColumn="1" w:lastColumn="0" w:oddVBand="0" w:evenVBand="0" w:oddHBand="0" w:evenHBand="0" w:firstRowFirstColumn="0" w:firstRowLastColumn="0" w:lastRowFirstColumn="0" w:lastRowLastColumn="0"/>
            <w:tcW w:w="2661" w:type="dxa"/>
          </w:tcPr>
          <w:p w:rsidR="001F291D" w:rsidRDefault="001F4D17" w:rsidP="00770D9D">
            <w:pPr>
              <w:spacing w:before="60" w:after="60"/>
              <w:ind w:left="764" w:hanging="764"/>
              <w:rPr>
                <w:rFonts w:cs="Times New Roman"/>
                <w:b/>
                <w:i/>
                <w:snapToGrid/>
                <w:sz w:val="20"/>
                <w:szCs w:val="20"/>
                <w:lang w:eastAsia="zh-TW"/>
              </w:rPr>
            </w:pPr>
            <w:r>
              <w:rPr>
                <w:rFonts w:cs="Times New Roman"/>
                <w:b/>
                <w:i/>
                <w:snapToGrid/>
                <w:sz w:val="20"/>
                <w:szCs w:val="20"/>
                <w:lang w:eastAsia="zh-TW"/>
              </w:rPr>
              <w:t>Default.png</w:t>
            </w:r>
          </w:p>
        </w:tc>
        <w:tc>
          <w:tcPr>
            <w:tcW w:w="7370" w:type="dxa"/>
          </w:tcPr>
          <w:p w:rsidR="001F291D" w:rsidRPr="00105A6A" w:rsidRDefault="009A23D4" w:rsidP="009A23D4">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napToGrid/>
                <w:sz w:val="20"/>
                <w:szCs w:val="20"/>
                <w:lang w:eastAsia="zh-TW"/>
              </w:rPr>
            </w:pPr>
            <w:r>
              <w:rPr>
                <w:rFonts w:asciiTheme="minorHAnsi" w:hAnsiTheme="minorHAnsi" w:cstheme="minorHAnsi"/>
                <w:snapToGrid/>
                <w:sz w:val="20"/>
                <w:szCs w:val="20"/>
                <w:lang w:eastAsia="zh-TW"/>
              </w:rPr>
              <w:t>E</w:t>
            </w:r>
            <w:r w:rsidR="00A66C25" w:rsidRPr="00105A6A">
              <w:rPr>
                <w:rFonts w:asciiTheme="minorHAnsi" w:hAnsiTheme="minorHAnsi" w:cstheme="minorHAnsi"/>
                <w:snapToGrid/>
                <w:sz w:val="20"/>
                <w:szCs w:val="20"/>
                <w:lang w:eastAsia="zh-TW"/>
              </w:rPr>
              <w:t xml:space="preserve">cran de chargement. </w:t>
            </w:r>
            <w:r>
              <w:rPr>
                <w:rFonts w:asciiTheme="minorHAnsi" w:hAnsiTheme="minorHAnsi" w:cstheme="minorHAnsi"/>
                <w:snapToGrid/>
                <w:sz w:val="20"/>
                <w:szCs w:val="20"/>
                <w:lang w:eastAsia="zh-TW"/>
              </w:rPr>
              <w:t>Il s’agit d’un f</w:t>
            </w:r>
            <w:r w:rsidR="0021182E" w:rsidRPr="00105A6A">
              <w:rPr>
                <w:rFonts w:asciiTheme="minorHAnsi" w:hAnsiTheme="minorHAnsi" w:cstheme="minorHAnsi"/>
                <w:snapToGrid/>
                <w:sz w:val="20"/>
                <w:szCs w:val="20"/>
                <w:lang w:eastAsia="zh-TW"/>
              </w:rPr>
              <w:t xml:space="preserve">ichier </w:t>
            </w:r>
            <w:r>
              <w:rPr>
                <w:rFonts w:asciiTheme="minorHAnsi" w:hAnsiTheme="minorHAnsi" w:cstheme="minorHAnsi"/>
                <w:snapToGrid/>
                <w:sz w:val="20"/>
                <w:szCs w:val="20"/>
                <w:lang w:eastAsia="zh-TW"/>
              </w:rPr>
              <w:t>.png</w:t>
            </w:r>
            <w:r w:rsidR="0021182E" w:rsidRPr="00105A6A">
              <w:rPr>
                <w:rFonts w:asciiTheme="minorHAnsi" w:hAnsiTheme="minorHAnsi" w:cstheme="minorHAnsi"/>
                <w:snapToGrid/>
                <w:sz w:val="20"/>
                <w:szCs w:val="20"/>
                <w:lang w:eastAsia="zh-TW"/>
              </w:rPr>
              <w:t xml:space="preserve"> de dimension</w:t>
            </w:r>
            <w:r w:rsidR="00A66C25" w:rsidRPr="00105A6A">
              <w:rPr>
                <w:rFonts w:asciiTheme="minorHAnsi" w:hAnsiTheme="minorHAnsi" w:cstheme="minorHAnsi"/>
                <w:snapToGrid/>
                <w:sz w:val="20"/>
                <w:szCs w:val="20"/>
                <w:lang w:eastAsia="zh-TW"/>
              </w:rPr>
              <w:t xml:space="preserve"> 320x480 pixels.</w:t>
            </w:r>
          </w:p>
        </w:tc>
      </w:tr>
      <w:tr w:rsidR="001F4D17" w:rsidRPr="00DD4308" w:rsidTr="0077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1F4D17" w:rsidRDefault="00987EC0" w:rsidP="00770D9D">
            <w:pPr>
              <w:spacing w:before="60" w:after="60"/>
              <w:ind w:left="764" w:hanging="764"/>
              <w:rPr>
                <w:rFonts w:cs="Times New Roman"/>
                <w:b/>
                <w:i/>
                <w:snapToGrid/>
                <w:sz w:val="20"/>
                <w:szCs w:val="20"/>
                <w:lang w:eastAsia="zh-TW"/>
              </w:rPr>
            </w:pPr>
            <w:r>
              <w:rPr>
                <w:rFonts w:cs="Times New Roman"/>
                <w:b/>
                <w:i/>
                <w:snapToGrid/>
                <w:sz w:val="20"/>
                <w:szCs w:val="20"/>
                <w:lang w:eastAsia="zh-TW"/>
              </w:rPr>
              <w:t>icon</w:t>
            </w:r>
            <w:r w:rsidR="001F4D17">
              <w:rPr>
                <w:rFonts w:cs="Times New Roman"/>
                <w:b/>
                <w:i/>
                <w:snapToGrid/>
                <w:sz w:val="20"/>
                <w:szCs w:val="20"/>
                <w:lang w:eastAsia="zh-TW"/>
              </w:rPr>
              <w:t>.png</w:t>
            </w:r>
          </w:p>
        </w:tc>
        <w:tc>
          <w:tcPr>
            <w:tcW w:w="7370" w:type="dxa"/>
          </w:tcPr>
          <w:p w:rsidR="001F4D17" w:rsidRPr="00105A6A" w:rsidRDefault="009A23D4" w:rsidP="009A23D4">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napToGrid/>
                <w:sz w:val="20"/>
                <w:szCs w:val="20"/>
                <w:lang w:eastAsia="zh-TW"/>
              </w:rPr>
            </w:pPr>
            <w:r>
              <w:rPr>
                <w:rFonts w:asciiTheme="minorHAnsi" w:hAnsiTheme="minorHAnsi" w:cstheme="minorHAnsi"/>
                <w:snapToGrid/>
                <w:sz w:val="20"/>
                <w:szCs w:val="20"/>
                <w:lang w:eastAsia="zh-TW"/>
              </w:rPr>
              <w:t>I</w:t>
            </w:r>
            <w:r w:rsidR="0021182E" w:rsidRPr="00105A6A">
              <w:rPr>
                <w:rFonts w:asciiTheme="minorHAnsi" w:hAnsiTheme="minorHAnsi" w:cstheme="minorHAnsi"/>
                <w:snapToGrid/>
                <w:sz w:val="20"/>
                <w:szCs w:val="20"/>
                <w:lang w:eastAsia="zh-TW"/>
              </w:rPr>
              <w:t xml:space="preserve">cône de l’application. </w:t>
            </w:r>
            <w:r>
              <w:rPr>
                <w:rFonts w:asciiTheme="minorHAnsi" w:hAnsiTheme="minorHAnsi" w:cstheme="minorHAnsi"/>
                <w:snapToGrid/>
                <w:sz w:val="20"/>
                <w:szCs w:val="20"/>
                <w:lang w:eastAsia="zh-TW"/>
              </w:rPr>
              <w:t>Il s’agit d’un f</w:t>
            </w:r>
            <w:r w:rsidR="0021182E" w:rsidRPr="00105A6A">
              <w:rPr>
                <w:rFonts w:asciiTheme="minorHAnsi" w:hAnsiTheme="minorHAnsi" w:cstheme="minorHAnsi"/>
                <w:snapToGrid/>
                <w:sz w:val="20"/>
                <w:szCs w:val="20"/>
                <w:lang w:eastAsia="zh-TW"/>
              </w:rPr>
              <w:t xml:space="preserve">ichier </w:t>
            </w:r>
            <w:r>
              <w:rPr>
                <w:rFonts w:asciiTheme="minorHAnsi" w:hAnsiTheme="minorHAnsi" w:cstheme="minorHAnsi"/>
                <w:snapToGrid/>
                <w:sz w:val="20"/>
                <w:szCs w:val="20"/>
                <w:lang w:eastAsia="zh-TW"/>
              </w:rPr>
              <w:t>.png</w:t>
            </w:r>
            <w:r w:rsidR="0021182E" w:rsidRPr="00105A6A">
              <w:rPr>
                <w:rFonts w:asciiTheme="minorHAnsi" w:hAnsiTheme="minorHAnsi" w:cstheme="minorHAnsi"/>
                <w:snapToGrid/>
                <w:sz w:val="20"/>
                <w:szCs w:val="20"/>
                <w:lang w:eastAsia="zh-TW"/>
              </w:rPr>
              <w:t xml:space="preserve"> de dimension 57x57 pixels.</w:t>
            </w:r>
          </w:p>
        </w:tc>
      </w:tr>
    </w:tbl>
    <w:p w:rsidR="00D14F14" w:rsidRDefault="00D14F14" w:rsidP="00530DAC"/>
    <w:p w:rsidR="001D0511" w:rsidRDefault="00E242E0" w:rsidP="00E242E0">
      <w:pPr>
        <w:pStyle w:val="Heading2"/>
      </w:pPr>
      <w:bookmarkStart w:id="59" w:name="_Toc326913484"/>
      <w:r>
        <w:t xml:space="preserve">Dossier </w:t>
      </w:r>
      <w:r w:rsidR="00F45D3D" w:rsidRPr="008748E4">
        <w:rPr>
          <w:i/>
        </w:rPr>
        <w:t>ODAF.SilverlightApp</w:t>
      </w:r>
      <w:bookmarkEnd w:id="59"/>
    </w:p>
    <w:p w:rsidR="009A23D4" w:rsidRDefault="00255B14" w:rsidP="00105A6A">
      <w:pPr>
        <w:jc w:val="both"/>
      </w:pPr>
      <w:r>
        <w:t xml:space="preserve">Le dossier </w:t>
      </w:r>
      <w:r w:rsidRPr="00105A6A">
        <w:rPr>
          <w:i/>
        </w:rPr>
        <w:t>ODAF.SilverlightApp</w:t>
      </w:r>
      <w:r>
        <w:t xml:space="preserve"> contient le projet Silverlight d</w:t>
      </w:r>
      <w:r w:rsidR="009A23D4">
        <w:t>u Framework</w:t>
      </w:r>
      <w:r>
        <w:t xml:space="preserve"> </w:t>
      </w:r>
      <w:r w:rsidR="005B6D5A">
        <w:t>ODAF Openturf</w:t>
      </w:r>
      <w:r>
        <w:t>.</w:t>
      </w:r>
      <w:r w:rsidR="00770D9D">
        <w:t xml:space="preserve"> </w:t>
      </w:r>
    </w:p>
    <w:p w:rsidR="00EC3E6A" w:rsidRDefault="00770D9D" w:rsidP="00105A6A">
      <w:pPr>
        <w:jc w:val="both"/>
      </w:pPr>
      <w:r>
        <w:t xml:space="preserve">Il s’agit d’un projet </w:t>
      </w:r>
      <w:r w:rsidR="009A23D4">
        <w:t>fondé</w:t>
      </w:r>
      <w:r w:rsidR="00B50476">
        <w:t xml:space="preserve"> sur la version 4 de Silverlight qui utilise donc les dernières technologies de Microsoft, notamment le </w:t>
      </w:r>
      <w:hyperlink r:id="rId119" w:history="1">
        <w:r w:rsidR="00EC3E6A">
          <w:rPr>
            <w:rStyle w:val="Hyperlink"/>
          </w:rPr>
          <w:t>kit de développement (SDK) Bing Cartes pour Silverlight</w:t>
        </w:r>
      </w:hyperlink>
      <w:r w:rsidR="00EC3E6A">
        <w:rPr>
          <w:rStyle w:val="FootnoteReference"/>
        </w:rPr>
        <w:footnoteReference w:id="56"/>
      </w:r>
      <w:r w:rsidR="00B50476">
        <w:t xml:space="preserve">, </w:t>
      </w:r>
      <w:r w:rsidR="00EC3E6A">
        <w:t xml:space="preserve">le </w:t>
      </w:r>
      <w:hyperlink r:id="rId120" w:history="1">
        <w:r w:rsidR="00EC3E6A" w:rsidRPr="00EC3E6A">
          <w:rPr>
            <w:rStyle w:val="Hyperlink"/>
          </w:rPr>
          <w:t xml:space="preserve">mode étendu du </w:t>
        </w:r>
        <w:r w:rsidR="00EC3E6A" w:rsidRPr="00EC3E6A">
          <w:rPr>
            <w:rStyle w:val="Hyperlink"/>
          </w:rPr>
          <w:lastRenderedPageBreak/>
          <w:t>contrôle Bing Cartes pour Silverlight</w:t>
        </w:r>
      </w:hyperlink>
      <w:r w:rsidR="00EC3E6A">
        <w:rPr>
          <w:rStyle w:val="FootnoteReference"/>
        </w:rPr>
        <w:footnoteReference w:id="57"/>
      </w:r>
      <w:r w:rsidR="00EC3E6A">
        <w:t xml:space="preserve"> </w:t>
      </w:r>
      <w:r w:rsidR="00B50476">
        <w:t>(pour ajouter des modes de vues supplémentaires, tels que la vue « oiseau » et la vue « StreetSide »)</w:t>
      </w:r>
      <w:r w:rsidR="00EA2340">
        <w:t xml:space="preserve">, ou encore </w:t>
      </w:r>
      <w:r w:rsidR="00EC3E6A">
        <w:t xml:space="preserve">la </w:t>
      </w:r>
      <w:hyperlink r:id="rId121" w:history="1">
        <w:r w:rsidR="00EC3E6A" w:rsidRPr="00EC3E6A">
          <w:rPr>
            <w:rStyle w:val="Hyperlink"/>
          </w:rPr>
          <w:t>boite à outils de Silverlight 4</w:t>
        </w:r>
      </w:hyperlink>
      <w:r w:rsidR="00EC3E6A">
        <w:rPr>
          <w:rStyle w:val="FootnoteReference"/>
        </w:rPr>
        <w:footnoteReference w:id="58"/>
      </w:r>
      <w:r w:rsidR="00EC3E6A">
        <w:t xml:space="preserve"> </w:t>
      </w:r>
      <w:r w:rsidR="00A55C2B">
        <w:t>afin que vous puissiez disposer de nouveaux composants et nouvelles fonctionnalités pour vos développements et votre design</w:t>
      </w:r>
      <w:r w:rsidR="00EA2340">
        <w:t>.</w:t>
      </w:r>
    </w:p>
    <w:p w:rsidR="007B3F83" w:rsidRDefault="007B3F83" w:rsidP="007B3F83">
      <w:pPr>
        <w:pStyle w:val="Heading3"/>
      </w:pPr>
      <w:bookmarkStart w:id="60" w:name="_Toc326913485"/>
      <w:r>
        <w:t>Organisation projet</w:t>
      </w:r>
      <w:bookmarkEnd w:id="60"/>
    </w:p>
    <w:p w:rsidR="00A72598" w:rsidRDefault="005032D7" w:rsidP="00255B14">
      <w:r>
        <w:t>Le projet est organisé de la façon suivante :</w:t>
      </w:r>
    </w:p>
    <w:p w:rsidR="00A72598" w:rsidRDefault="00126CA7" w:rsidP="00B65853">
      <w:pPr>
        <w:jc w:val="center"/>
      </w:pPr>
      <w:r>
        <w:rPr>
          <w:noProof/>
          <w:snapToGrid/>
        </w:rPr>
        <w:drawing>
          <wp:inline distT="0" distB="0" distL="0" distR="0" wp14:anchorId="078E2751" wp14:editId="7386F0BD">
            <wp:extent cx="1360237" cy="3667125"/>
            <wp:effectExtent l="0" t="0" r="0" b="0"/>
            <wp:docPr id="1123" name="Image 1123" descr="C:\Users\t-rolivi\Desktop\ODAF screenshots\projetodaf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olivi\Desktop\ODAF screenshots\projetodafsilverligh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60237" cy="3667125"/>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A72598" w:rsidRPr="00DD4308" w:rsidTr="00FF34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A72598" w:rsidRPr="00FF7599" w:rsidRDefault="00A72598" w:rsidP="00A72598">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Pr>
                <w:rFonts w:cs="Times New Roman"/>
                <w:b/>
                <w:snapToGrid/>
                <w:sz w:val="20"/>
                <w:szCs w:val="20"/>
                <w:lang w:eastAsia="zh-TW"/>
              </w:rPr>
              <w:t>Dossier</w:t>
            </w:r>
          </w:p>
        </w:tc>
        <w:tc>
          <w:tcPr>
            <w:tcW w:w="7370" w:type="dxa"/>
          </w:tcPr>
          <w:p w:rsidR="00A72598" w:rsidRPr="00FF7599" w:rsidRDefault="00A72598" w:rsidP="00FF349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A72598" w:rsidRPr="007F61F8" w:rsidTr="00FF3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A72598" w:rsidRPr="00A70919" w:rsidRDefault="00FA74CF" w:rsidP="00FF3490">
            <w:pPr>
              <w:spacing w:before="60" w:after="60"/>
              <w:ind w:left="764" w:hanging="764"/>
              <w:rPr>
                <w:rFonts w:cs="Times New Roman"/>
                <w:b/>
                <w:i/>
                <w:snapToGrid/>
                <w:sz w:val="20"/>
                <w:lang w:eastAsia="zh-TW"/>
              </w:rPr>
            </w:pPr>
            <w:r>
              <w:rPr>
                <w:rFonts w:cs="Times New Roman"/>
                <w:b/>
                <w:i/>
                <w:snapToGrid/>
                <w:sz w:val="20"/>
                <w:lang w:eastAsia="zh-TW"/>
              </w:rPr>
              <w:t>Racine</w:t>
            </w:r>
          </w:p>
        </w:tc>
        <w:tc>
          <w:tcPr>
            <w:tcW w:w="7370" w:type="dxa"/>
          </w:tcPr>
          <w:p w:rsidR="00A72598" w:rsidRPr="00FA74CF" w:rsidRDefault="00FA74CF" w:rsidP="005E192C">
            <w:pPr>
              <w:spacing w:before="60" w:after="60"/>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A la racine du projet, vous retrouverez la page principale, c’est-à-dire </w:t>
            </w:r>
            <w:r w:rsidRPr="00FA74CF">
              <w:rPr>
                <w:i/>
                <w:sz w:val="20"/>
                <w:szCs w:val="20"/>
              </w:rPr>
              <w:t>MainPage.xaml</w:t>
            </w:r>
            <w:r>
              <w:rPr>
                <w:i/>
                <w:sz w:val="20"/>
                <w:szCs w:val="20"/>
              </w:rPr>
              <w:t xml:space="preserve"> </w:t>
            </w:r>
            <w:r w:rsidR="001D5427">
              <w:rPr>
                <w:sz w:val="20"/>
                <w:szCs w:val="20"/>
              </w:rPr>
              <w:t>ainsi que tous</w:t>
            </w:r>
            <w:r>
              <w:rPr>
                <w:sz w:val="20"/>
                <w:szCs w:val="20"/>
              </w:rPr>
              <w:t xml:space="preserve"> les contrôles utilisateurs Silverlight qui sont utilisés avec la carte Bing </w:t>
            </w:r>
            <w:r w:rsidR="005E192C">
              <w:rPr>
                <w:sz w:val="20"/>
                <w:szCs w:val="20"/>
              </w:rPr>
              <w:t>Carte</w:t>
            </w:r>
            <w:r>
              <w:rPr>
                <w:sz w:val="20"/>
                <w:szCs w:val="20"/>
              </w:rPr>
              <w:t>s de la page principale pour interagir avec les points de données.</w:t>
            </w:r>
          </w:p>
        </w:tc>
      </w:tr>
      <w:tr w:rsidR="00A72598" w:rsidRPr="00DD4308" w:rsidTr="00FF3490">
        <w:tc>
          <w:tcPr>
            <w:cnfStyle w:val="001000000000" w:firstRow="0" w:lastRow="0" w:firstColumn="1" w:lastColumn="0" w:oddVBand="0" w:evenVBand="0" w:oddHBand="0" w:evenHBand="0" w:firstRowFirstColumn="0" w:firstRowLastColumn="0" w:lastRowFirstColumn="0" w:lastRowLastColumn="0"/>
            <w:tcW w:w="2661" w:type="dxa"/>
          </w:tcPr>
          <w:p w:rsidR="00A72598" w:rsidRPr="00A70919" w:rsidRDefault="00665713"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CloudService</w:t>
            </w:r>
          </w:p>
        </w:tc>
        <w:tc>
          <w:tcPr>
            <w:tcW w:w="7370" w:type="dxa"/>
          </w:tcPr>
          <w:p w:rsidR="00A72598" w:rsidRPr="00584B01" w:rsidRDefault="00A72598" w:rsidP="005A53BF">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Pr>
                <w:rFonts w:cs="Times New Roman"/>
                <w:snapToGrid/>
                <w:sz w:val="20"/>
                <w:lang w:eastAsia="zh-TW"/>
              </w:rPr>
              <w:t xml:space="preserve">Ce </w:t>
            </w:r>
            <w:r w:rsidR="005A53BF">
              <w:rPr>
                <w:rFonts w:cs="Times New Roman"/>
                <w:snapToGrid/>
                <w:sz w:val="20"/>
                <w:lang w:eastAsia="zh-TW"/>
              </w:rPr>
              <w:t>dossier</w:t>
            </w:r>
            <w:r>
              <w:rPr>
                <w:rFonts w:cs="Times New Roman"/>
                <w:snapToGrid/>
                <w:sz w:val="20"/>
                <w:lang w:eastAsia="zh-TW"/>
              </w:rPr>
              <w:t xml:space="preserve"> </w:t>
            </w:r>
            <w:r w:rsidR="00584B01">
              <w:rPr>
                <w:rFonts w:cs="Times New Roman"/>
                <w:snapToGrid/>
                <w:sz w:val="20"/>
                <w:lang w:eastAsia="zh-TW"/>
              </w:rPr>
              <w:t>contient toute la logique nécessaire pour se connecter aux services REST</w:t>
            </w:r>
            <w:r w:rsidR="001721E7">
              <w:rPr>
                <w:rFonts w:cs="Times New Roman"/>
                <w:snapToGrid/>
                <w:sz w:val="20"/>
                <w:lang w:eastAsia="zh-TW"/>
              </w:rPr>
              <w:t>ful</w:t>
            </w:r>
            <w:r w:rsidR="00584B01">
              <w:rPr>
                <w:rFonts w:cs="Times New Roman"/>
                <w:snapToGrid/>
                <w:sz w:val="20"/>
                <w:lang w:eastAsia="zh-TW"/>
              </w:rPr>
              <w:t xml:space="preserve"> du projet </w:t>
            </w:r>
            <w:r w:rsidR="00584B01" w:rsidRPr="00584B01">
              <w:rPr>
                <w:rFonts w:cs="Times New Roman"/>
                <w:i/>
                <w:snapToGrid/>
                <w:sz w:val="20"/>
                <w:lang w:eastAsia="zh-TW"/>
              </w:rPr>
              <w:t>ODAF.Website.Mvc</w:t>
            </w:r>
            <w:r w:rsidR="00341116">
              <w:rPr>
                <w:rFonts w:cs="Times New Roman"/>
                <w:snapToGrid/>
                <w:sz w:val="20"/>
                <w:lang w:eastAsia="zh-TW"/>
              </w:rPr>
              <w:t xml:space="preserve"> avec notamment des classes pour interroger côté serveur les contrôleurs qui vont retourner les données au format JSON.</w:t>
            </w:r>
          </w:p>
        </w:tc>
      </w:tr>
      <w:tr w:rsidR="00A72598" w:rsidRPr="00DD4308" w:rsidTr="00FF3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A72598" w:rsidRDefault="005A53BF"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Images</w:t>
            </w:r>
          </w:p>
        </w:tc>
        <w:tc>
          <w:tcPr>
            <w:tcW w:w="7370" w:type="dxa"/>
          </w:tcPr>
          <w:p w:rsidR="00A72598" w:rsidRDefault="005A53BF" w:rsidP="00FF3490">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Pr>
                <w:rFonts w:cs="Times New Roman"/>
                <w:snapToGrid/>
                <w:sz w:val="20"/>
                <w:lang w:eastAsia="zh-TW"/>
              </w:rPr>
              <w:t xml:space="preserve">Ce dossier contient comme son nom l’indique les images utilisées dans le reste de l’application pour </w:t>
            </w:r>
            <w:r w:rsidR="007F4549">
              <w:rPr>
                <w:rFonts w:cs="Times New Roman"/>
                <w:snapToGrid/>
                <w:sz w:val="20"/>
                <w:lang w:eastAsia="zh-TW"/>
              </w:rPr>
              <w:t>styliser</w:t>
            </w:r>
            <w:r>
              <w:rPr>
                <w:rFonts w:cs="Times New Roman"/>
                <w:snapToGrid/>
                <w:sz w:val="20"/>
                <w:lang w:eastAsia="zh-TW"/>
              </w:rPr>
              <w:t xml:space="preserve"> les contrôles.</w:t>
            </w:r>
          </w:p>
        </w:tc>
      </w:tr>
      <w:tr w:rsidR="00A72598" w:rsidRPr="00DD4308" w:rsidTr="00FF3490">
        <w:tc>
          <w:tcPr>
            <w:cnfStyle w:val="001000000000" w:firstRow="0" w:lastRow="0" w:firstColumn="1" w:lastColumn="0" w:oddVBand="0" w:evenVBand="0" w:oddHBand="0" w:evenHBand="0" w:firstRowFirstColumn="0" w:firstRowLastColumn="0" w:lastRowFirstColumn="0" w:lastRowLastColumn="0"/>
            <w:tcW w:w="2661" w:type="dxa"/>
          </w:tcPr>
          <w:p w:rsidR="00A72598" w:rsidRDefault="00603AB8"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UserControls</w:t>
            </w:r>
          </w:p>
        </w:tc>
        <w:tc>
          <w:tcPr>
            <w:tcW w:w="7370" w:type="dxa"/>
          </w:tcPr>
          <w:p w:rsidR="00A72598" w:rsidRDefault="00603AB8" w:rsidP="005E192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Pr>
                <w:rFonts w:cs="Times New Roman"/>
                <w:snapToGrid/>
                <w:sz w:val="20"/>
                <w:lang w:eastAsia="zh-TW"/>
              </w:rPr>
              <w:t>Ce dossier contient deux contrôles Silverlight de type fenêtre filles, qui jouent le rôle de boite de dialogues pour tw</w:t>
            </w:r>
            <w:r w:rsidR="007F4549">
              <w:rPr>
                <w:rFonts w:cs="Times New Roman"/>
                <w:snapToGrid/>
                <w:sz w:val="20"/>
                <w:lang w:eastAsia="zh-TW"/>
              </w:rPr>
              <w:t>ee</w:t>
            </w:r>
            <w:r>
              <w:rPr>
                <w:rFonts w:cs="Times New Roman"/>
                <w:snapToGrid/>
                <w:sz w:val="20"/>
                <w:lang w:eastAsia="zh-TW"/>
              </w:rPr>
              <w:t xml:space="preserve">ter depuis la solution </w:t>
            </w:r>
            <w:r w:rsidR="005B6D5A">
              <w:rPr>
                <w:rFonts w:cs="Times New Roman"/>
                <w:snapToGrid/>
                <w:sz w:val="20"/>
                <w:lang w:eastAsia="zh-TW"/>
              </w:rPr>
              <w:t>ODAF Openturf</w:t>
            </w:r>
            <w:r>
              <w:rPr>
                <w:rFonts w:cs="Times New Roman"/>
                <w:snapToGrid/>
                <w:sz w:val="20"/>
                <w:lang w:eastAsia="zh-TW"/>
              </w:rPr>
              <w:t>.</w:t>
            </w:r>
            <w:r w:rsidR="00620426">
              <w:rPr>
                <w:rFonts w:cs="Times New Roman"/>
                <w:snapToGrid/>
                <w:sz w:val="20"/>
                <w:lang w:eastAsia="zh-TW"/>
              </w:rPr>
              <w:t xml:space="preserve"> Il contient également la classe </w:t>
            </w:r>
            <w:r w:rsidR="00620426" w:rsidRPr="001721E7">
              <w:rPr>
                <w:rFonts w:cs="Times New Roman"/>
                <w:i/>
                <w:snapToGrid/>
                <w:sz w:val="20"/>
                <w:lang w:eastAsia="zh-TW"/>
              </w:rPr>
              <w:t>MapRegionControl</w:t>
            </w:r>
            <w:r w:rsidR="00620426">
              <w:rPr>
                <w:rFonts w:cs="Times New Roman"/>
                <w:snapToGrid/>
                <w:sz w:val="20"/>
                <w:lang w:eastAsia="zh-TW"/>
              </w:rPr>
              <w:t xml:space="preserve"> qui permet de représenter des polygones sur une carte Bing </w:t>
            </w:r>
            <w:r w:rsidR="005E192C">
              <w:rPr>
                <w:rFonts w:cs="Times New Roman"/>
                <w:snapToGrid/>
                <w:sz w:val="20"/>
                <w:lang w:eastAsia="zh-TW"/>
              </w:rPr>
              <w:t>Carte</w:t>
            </w:r>
            <w:r w:rsidR="00620426">
              <w:rPr>
                <w:rFonts w:cs="Times New Roman"/>
                <w:snapToGrid/>
                <w:sz w:val="20"/>
                <w:lang w:eastAsia="zh-TW"/>
              </w:rPr>
              <w:t>s.</w:t>
            </w:r>
          </w:p>
        </w:tc>
      </w:tr>
      <w:tr w:rsidR="00E36EF0" w:rsidRPr="00DD4308" w:rsidTr="00FF3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36EF0" w:rsidRDefault="00E36EF0"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VO</w:t>
            </w:r>
          </w:p>
        </w:tc>
        <w:tc>
          <w:tcPr>
            <w:tcW w:w="7370" w:type="dxa"/>
          </w:tcPr>
          <w:p w:rsidR="00E36EF0" w:rsidRDefault="00E36EF0" w:rsidP="00603AB8">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Pr>
                <w:rFonts w:cs="Times New Roman"/>
                <w:snapToGrid/>
                <w:sz w:val="20"/>
                <w:lang w:eastAsia="zh-TW"/>
              </w:rPr>
              <w:t xml:space="preserve">Ce dossier contient les modèles de données utilisés par la logique applicative du projet. Il contient ainsi des classes pour représenter des flux KML, des points de données, des </w:t>
            </w:r>
            <w:r>
              <w:rPr>
                <w:rFonts w:cs="Times New Roman"/>
                <w:snapToGrid/>
                <w:sz w:val="20"/>
                <w:lang w:eastAsia="zh-TW"/>
              </w:rPr>
              <w:lastRenderedPageBreak/>
              <w:t>tweets ou des commentaires.</w:t>
            </w:r>
          </w:p>
        </w:tc>
      </w:tr>
    </w:tbl>
    <w:p w:rsidR="00A72598" w:rsidRDefault="00A72598" w:rsidP="00A72598"/>
    <w:p w:rsidR="007B3F83" w:rsidRDefault="007B3F83" w:rsidP="007B3F83">
      <w:pPr>
        <w:pStyle w:val="Heading3"/>
      </w:pPr>
      <w:bookmarkStart w:id="61" w:name="_Toc326913486"/>
      <w:r>
        <w:t>Eléments de configuration</w:t>
      </w:r>
      <w:bookmarkEnd w:id="61"/>
    </w:p>
    <w:p w:rsidR="00AB45CF" w:rsidRPr="00AB45CF" w:rsidRDefault="00AB45CF" w:rsidP="00AB45CF">
      <w:r>
        <w:t>Plusieurs paramètres sont à configurer dans ce projet. Comme évoqué précédemment une simple recherche dans Visual Studio de l’occurrence « </w:t>
      </w:r>
      <w:r w:rsidRPr="009A23D4">
        <w:rPr>
          <w:i/>
        </w:rPr>
        <w:t>CHANGEME</w:t>
      </w:r>
      <w:r>
        <w:t> » permet de les localiser.</w:t>
      </w:r>
    </w:p>
    <w:tbl>
      <w:tblPr>
        <w:tblStyle w:val="Listemoyenne2-Accent11"/>
        <w:tblW w:w="10031" w:type="dxa"/>
        <w:tblLook w:val="04A0" w:firstRow="1" w:lastRow="0" w:firstColumn="1" w:lastColumn="0" w:noHBand="0" w:noVBand="1"/>
      </w:tblPr>
      <w:tblGrid>
        <w:gridCol w:w="2661"/>
        <w:gridCol w:w="7370"/>
      </w:tblGrid>
      <w:tr w:rsidR="00083FE6" w:rsidRPr="00DD4308" w:rsidTr="00FF34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083FE6" w:rsidRPr="00FF7599" w:rsidRDefault="00083FE6" w:rsidP="007B0549">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sidR="008B2E77">
              <w:rPr>
                <w:rFonts w:cs="Times New Roman"/>
                <w:b/>
                <w:snapToGrid/>
                <w:sz w:val="20"/>
                <w:szCs w:val="20"/>
                <w:lang w:eastAsia="zh-TW"/>
              </w:rPr>
              <w:t>Fichier</w:t>
            </w:r>
          </w:p>
        </w:tc>
        <w:tc>
          <w:tcPr>
            <w:tcW w:w="7370" w:type="dxa"/>
          </w:tcPr>
          <w:p w:rsidR="00083FE6" w:rsidRPr="00FF7599" w:rsidRDefault="00B65853" w:rsidP="00FF349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P</w:t>
            </w:r>
            <w:r w:rsidR="007B0549">
              <w:rPr>
                <w:rFonts w:cs="Times New Roman"/>
                <w:b/>
                <w:snapToGrid/>
                <w:sz w:val="20"/>
                <w:szCs w:val="20"/>
                <w:lang w:eastAsia="zh-TW"/>
              </w:rPr>
              <w:t>aramètre</w:t>
            </w:r>
          </w:p>
        </w:tc>
      </w:tr>
      <w:tr w:rsidR="00083FE6" w:rsidRPr="007F61F8" w:rsidTr="00FF3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7B0549" w:rsidRPr="00A70919" w:rsidRDefault="007B0549" w:rsidP="007B0549">
            <w:pPr>
              <w:spacing w:before="60" w:after="60"/>
              <w:ind w:left="764" w:hanging="764"/>
              <w:rPr>
                <w:rFonts w:cs="Times New Roman"/>
                <w:b/>
                <w:i/>
                <w:snapToGrid/>
                <w:sz w:val="20"/>
                <w:lang w:eastAsia="zh-TW"/>
              </w:rPr>
            </w:pPr>
            <w:r>
              <w:rPr>
                <w:rFonts w:cs="Times New Roman"/>
                <w:b/>
                <w:i/>
                <w:snapToGrid/>
                <w:sz w:val="20"/>
                <w:lang w:eastAsia="zh-TW"/>
              </w:rPr>
              <w:t>CloudService\UserController</w:t>
            </w:r>
          </w:p>
        </w:tc>
        <w:tc>
          <w:tcPr>
            <w:tcW w:w="7370" w:type="dxa"/>
          </w:tcPr>
          <w:p w:rsidR="00083FE6" w:rsidRPr="007B0549" w:rsidRDefault="007B0549" w:rsidP="001721E7">
            <w:pPr>
              <w:spacing w:before="60" w:after="60"/>
              <w:jc w:val="both"/>
              <w:cnfStyle w:val="000000100000" w:firstRow="0" w:lastRow="0" w:firstColumn="0" w:lastColumn="0" w:oddVBand="0" w:evenVBand="0" w:oddHBand="1" w:evenHBand="0" w:firstRowFirstColumn="0" w:firstRowLastColumn="0" w:lastRowFirstColumn="0" w:lastRowLastColumn="0"/>
            </w:pPr>
            <w:r w:rsidRPr="001721E7">
              <w:rPr>
                <w:rFonts w:cs="Times New Roman"/>
                <w:b/>
                <w:i/>
                <w:snapToGrid/>
                <w:sz w:val="20"/>
                <w:lang w:eastAsia="zh-TW"/>
              </w:rPr>
              <w:t>AppId</w:t>
            </w:r>
            <w:r w:rsidRPr="007B0549">
              <w:rPr>
                <w:rFonts w:cs="Times New Roman"/>
                <w:b/>
                <w:snapToGrid/>
                <w:sz w:val="20"/>
                <w:lang w:eastAsia="zh-TW"/>
              </w:rPr>
              <w:t> </w:t>
            </w:r>
            <w:r>
              <w:rPr>
                <w:rFonts w:cs="Times New Roman"/>
                <w:b/>
                <w:snapToGrid/>
                <w:sz w:val="20"/>
                <w:lang w:eastAsia="zh-TW"/>
              </w:rPr>
              <w:t xml:space="preserve"> </w:t>
            </w:r>
            <w:r w:rsidRPr="001721E7">
              <w:rPr>
                <w:rFonts w:cs="Times New Roman"/>
                <w:snapToGrid/>
                <w:sz w:val="20"/>
                <w:lang w:eastAsia="zh-TW"/>
              </w:rPr>
              <w:t>(</w:t>
            </w:r>
            <w:r w:rsidR="001721E7">
              <w:rPr>
                <w:rFonts w:cs="Times New Roman"/>
                <w:snapToGrid/>
                <w:sz w:val="20"/>
                <w:lang w:eastAsia="zh-TW"/>
              </w:rPr>
              <w:t xml:space="preserve">ligne </w:t>
            </w:r>
            <w:r w:rsidRPr="001721E7">
              <w:rPr>
                <w:rFonts w:cs="Times New Roman"/>
                <w:snapToGrid/>
                <w:sz w:val="20"/>
                <w:lang w:eastAsia="zh-TW"/>
              </w:rPr>
              <w:t>54)</w:t>
            </w:r>
            <w:r w:rsidR="001721E7">
              <w:rPr>
                <w:rFonts w:cs="Times New Roman"/>
                <w:snapToGrid/>
                <w:sz w:val="20"/>
                <w:lang w:eastAsia="zh-TW"/>
              </w:rPr>
              <w:t xml:space="preserve"> </w:t>
            </w:r>
            <w:r w:rsidRPr="001721E7">
              <w:rPr>
                <w:rFonts w:cs="Times New Roman"/>
                <w:snapToGrid/>
                <w:sz w:val="20"/>
                <w:lang w:eastAsia="zh-TW"/>
              </w:rPr>
              <w:t>:</w:t>
            </w:r>
            <w:r>
              <w:rPr>
                <w:rStyle w:val="apple-style-span"/>
                <w:rFonts w:asciiTheme="minorHAnsi" w:hAnsiTheme="minorHAnsi" w:cstheme="minorHAnsi"/>
                <w:bCs/>
                <w:color w:val="auto"/>
                <w:sz w:val="20"/>
                <w:szCs w:val="20"/>
              </w:rPr>
              <w:t xml:space="preserve"> </w:t>
            </w:r>
            <w:r w:rsidR="001721E7">
              <w:rPr>
                <w:rStyle w:val="apple-style-span"/>
                <w:rFonts w:asciiTheme="minorHAnsi" w:hAnsiTheme="minorHAnsi" w:cstheme="minorHAnsi"/>
                <w:bCs/>
                <w:color w:val="auto"/>
                <w:sz w:val="20"/>
                <w:szCs w:val="20"/>
              </w:rPr>
              <w:t>v</w:t>
            </w:r>
            <w:r>
              <w:rPr>
                <w:rStyle w:val="apple-style-span"/>
                <w:rFonts w:asciiTheme="minorHAnsi" w:hAnsiTheme="minorHAnsi" w:cstheme="minorHAnsi"/>
                <w:bCs/>
                <w:color w:val="auto"/>
                <w:sz w:val="20"/>
                <w:szCs w:val="20"/>
              </w:rPr>
              <w:t xml:space="preserve">aleur du champ </w:t>
            </w:r>
            <w:r w:rsidRPr="001721E7">
              <w:rPr>
                <w:rStyle w:val="apple-style-span"/>
                <w:rFonts w:asciiTheme="minorHAnsi" w:hAnsiTheme="minorHAnsi" w:cstheme="minorHAnsi"/>
                <w:bCs/>
                <w:i/>
                <w:color w:val="auto"/>
                <w:sz w:val="20"/>
                <w:szCs w:val="20"/>
              </w:rPr>
              <w:t>Guid</w:t>
            </w:r>
            <w:r>
              <w:rPr>
                <w:rStyle w:val="apple-style-span"/>
                <w:rFonts w:asciiTheme="minorHAnsi" w:hAnsiTheme="minorHAnsi" w:cstheme="minorHAnsi"/>
                <w:bCs/>
                <w:color w:val="auto"/>
                <w:sz w:val="20"/>
                <w:szCs w:val="20"/>
              </w:rPr>
              <w:t xml:space="preserve"> de votre applicati</w:t>
            </w:r>
            <w:r w:rsidR="001721E7">
              <w:rPr>
                <w:rStyle w:val="apple-style-span"/>
                <w:rFonts w:asciiTheme="minorHAnsi" w:hAnsiTheme="minorHAnsi" w:cstheme="minorHAnsi"/>
                <w:bCs/>
                <w:color w:val="auto"/>
                <w:sz w:val="20"/>
                <w:szCs w:val="20"/>
              </w:rPr>
              <w:t xml:space="preserve">on dans la table </w:t>
            </w:r>
            <w:r w:rsidR="001721E7" w:rsidRPr="001721E7">
              <w:rPr>
                <w:rStyle w:val="apple-style-span"/>
                <w:rFonts w:asciiTheme="minorHAnsi" w:hAnsiTheme="minorHAnsi" w:cstheme="minorHAnsi"/>
                <w:bCs/>
                <w:i/>
                <w:color w:val="auto"/>
                <w:sz w:val="20"/>
                <w:szCs w:val="20"/>
              </w:rPr>
              <w:t>OAuthClientApp</w:t>
            </w:r>
            <w:r>
              <w:rPr>
                <w:rStyle w:val="apple-style-span"/>
                <w:rFonts w:asciiTheme="minorHAnsi" w:hAnsiTheme="minorHAnsi" w:cstheme="minorHAnsi"/>
                <w:bCs/>
                <w:color w:val="auto"/>
                <w:sz w:val="20"/>
                <w:szCs w:val="20"/>
              </w:rPr>
              <w:t>.</w:t>
            </w:r>
          </w:p>
        </w:tc>
      </w:tr>
      <w:tr w:rsidR="00083FE6" w:rsidRPr="00DD4308" w:rsidTr="00FF3490">
        <w:tc>
          <w:tcPr>
            <w:cnfStyle w:val="001000000000" w:firstRow="0" w:lastRow="0" w:firstColumn="1" w:lastColumn="0" w:oddVBand="0" w:evenVBand="0" w:oddHBand="0" w:evenHBand="0" w:firstRowFirstColumn="0" w:firstRowLastColumn="0" w:lastRowFirstColumn="0" w:lastRowLastColumn="0"/>
            <w:tcW w:w="2661" w:type="dxa"/>
          </w:tcPr>
          <w:p w:rsidR="00083FE6" w:rsidRPr="00A70919" w:rsidRDefault="00A656DA"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MainPage.xaml.cs</w:t>
            </w:r>
          </w:p>
        </w:tc>
        <w:tc>
          <w:tcPr>
            <w:tcW w:w="7370" w:type="dxa"/>
          </w:tcPr>
          <w:p w:rsidR="00083FE6" w:rsidRPr="00853DBF" w:rsidRDefault="00C315CA" w:rsidP="00FF3490">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szCs w:val="20"/>
                <w:lang w:eastAsia="zh-TW"/>
              </w:rPr>
            </w:pPr>
            <w:r w:rsidRPr="001721E7">
              <w:rPr>
                <w:rFonts w:cs="Times New Roman"/>
                <w:i/>
                <w:snapToGrid/>
                <w:sz w:val="20"/>
                <w:szCs w:val="20"/>
                <w:lang w:eastAsia="zh-TW"/>
              </w:rPr>
              <w:t>Location loc = new Location(</w:t>
            </w:r>
            <w:r w:rsidRPr="001721E7">
              <w:rPr>
                <w:rFonts w:cs="Times New Roman"/>
                <w:b/>
                <w:i/>
                <w:snapToGrid/>
                <w:sz w:val="20"/>
                <w:szCs w:val="20"/>
                <w:lang w:eastAsia="zh-TW"/>
              </w:rPr>
              <w:t>latitude</w:t>
            </w:r>
            <w:r w:rsidRPr="001721E7">
              <w:rPr>
                <w:rFonts w:cs="Times New Roman"/>
                <w:i/>
                <w:snapToGrid/>
                <w:sz w:val="20"/>
                <w:szCs w:val="20"/>
                <w:lang w:eastAsia="zh-TW"/>
              </w:rPr>
              <w:t xml:space="preserve">, </w:t>
            </w:r>
            <w:r w:rsidRPr="001721E7">
              <w:rPr>
                <w:rFonts w:cs="Times New Roman"/>
                <w:b/>
                <w:i/>
                <w:snapToGrid/>
                <w:sz w:val="20"/>
                <w:szCs w:val="20"/>
                <w:lang w:eastAsia="zh-TW"/>
              </w:rPr>
              <w:t>longitude</w:t>
            </w:r>
            <w:r w:rsidRPr="00853DBF">
              <w:rPr>
                <w:rFonts w:cs="Times New Roman"/>
                <w:snapToGrid/>
                <w:sz w:val="20"/>
                <w:szCs w:val="20"/>
                <w:lang w:eastAsia="zh-TW"/>
              </w:rPr>
              <w:t xml:space="preserve">) </w:t>
            </w:r>
            <w:r w:rsidRPr="001721E7">
              <w:rPr>
                <w:rFonts w:cs="Times New Roman"/>
                <w:snapToGrid/>
                <w:sz w:val="20"/>
                <w:szCs w:val="20"/>
                <w:lang w:eastAsia="zh-TW"/>
              </w:rPr>
              <w:t>(</w:t>
            </w:r>
            <w:r w:rsidR="001721E7">
              <w:rPr>
                <w:rFonts w:cs="Times New Roman"/>
                <w:snapToGrid/>
                <w:sz w:val="20"/>
                <w:szCs w:val="20"/>
                <w:lang w:eastAsia="zh-TW"/>
              </w:rPr>
              <w:t xml:space="preserve">ligne </w:t>
            </w:r>
            <w:r w:rsidRPr="001721E7">
              <w:rPr>
                <w:rFonts w:cs="Times New Roman"/>
                <w:snapToGrid/>
                <w:sz w:val="20"/>
                <w:szCs w:val="20"/>
                <w:lang w:eastAsia="zh-TW"/>
              </w:rPr>
              <w:t>62) :</w:t>
            </w:r>
            <w:r w:rsidRPr="00853DBF">
              <w:rPr>
                <w:rFonts w:cs="Times New Roman"/>
                <w:snapToGrid/>
                <w:sz w:val="20"/>
                <w:szCs w:val="20"/>
                <w:lang w:eastAsia="zh-TW"/>
              </w:rPr>
              <w:t xml:space="preserve"> </w:t>
            </w:r>
            <w:r w:rsidR="001721E7">
              <w:rPr>
                <w:rFonts w:cs="Times New Roman"/>
                <w:snapToGrid/>
                <w:sz w:val="20"/>
                <w:szCs w:val="20"/>
                <w:lang w:eastAsia="zh-TW"/>
              </w:rPr>
              <w:t>r</w:t>
            </w:r>
            <w:r w:rsidRPr="00853DBF">
              <w:rPr>
                <w:rFonts w:cs="Times New Roman"/>
                <w:snapToGrid/>
                <w:sz w:val="20"/>
                <w:szCs w:val="20"/>
                <w:lang w:eastAsia="zh-TW"/>
              </w:rPr>
              <w:t>emplacez la latitude et la longitude actuellement renseignées par la latitude et la longitude de votre ville.</w:t>
            </w:r>
          </w:p>
          <w:p w:rsidR="00853DBF" w:rsidRPr="00584B01" w:rsidRDefault="00853DBF" w:rsidP="009A23D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853DBF">
              <w:rPr>
                <w:rFonts w:cs="Times New Roman"/>
                <w:snapToGrid/>
                <w:sz w:val="20"/>
                <w:szCs w:val="20"/>
                <w:lang w:eastAsia="zh-TW"/>
              </w:rPr>
              <w:t>Une simple recherche d’une ville sur</w:t>
            </w:r>
            <w:r w:rsidR="009A23D4">
              <w:rPr>
                <w:rFonts w:cs="Times New Roman"/>
                <w:snapToGrid/>
                <w:sz w:val="20"/>
                <w:szCs w:val="20"/>
                <w:lang w:eastAsia="zh-TW"/>
              </w:rPr>
              <w:t xml:space="preserve"> </w:t>
            </w:r>
            <w:hyperlink r:id="rId123" w:history="1">
              <w:r w:rsidR="009A23D4" w:rsidRPr="009A23D4">
                <w:rPr>
                  <w:rStyle w:val="Hyperlink"/>
                  <w:rFonts w:cs="Times New Roman"/>
                  <w:snapToGrid/>
                  <w:sz w:val="20"/>
                  <w:szCs w:val="20"/>
                  <w:lang w:eastAsia="zh-TW"/>
                </w:rPr>
                <w:t>Bing Cartes</w:t>
              </w:r>
            </w:hyperlink>
            <w:r w:rsidRPr="00853DBF">
              <w:rPr>
                <w:rFonts w:cs="Times New Roman"/>
                <w:snapToGrid/>
                <w:sz w:val="20"/>
                <w:szCs w:val="20"/>
                <w:lang w:eastAsia="zh-TW"/>
              </w:rPr>
              <w:t xml:space="preserve"> </w:t>
            </w:r>
            <w:r w:rsidRPr="00853DBF">
              <w:rPr>
                <w:sz w:val="20"/>
                <w:szCs w:val="20"/>
              </w:rPr>
              <w:t xml:space="preserve">vous permet d’obtenir ses </w:t>
            </w:r>
            <w:r w:rsidR="00822A15" w:rsidRPr="00853DBF">
              <w:rPr>
                <w:sz w:val="20"/>
                <w:szCs w:val="20"/>
              </w:rPr>
              <w:t>coordonnées</w:t>
            </w:r>
            <w:r w:rsidRPr="00853DBF">
              <w:rPr>
                <w:sz w:val="20"/>
                <w:szCs w:val="20"/>
              </w:rPr>
              <w:t xml:space="preserve"> </w:t>
            </w:r>
            <w:r>
              <w:rPr>
                <w:sz w:val="20"/>
                <w:szCs w:val="20"/>
              </w:rPr>
              <w:t>juste en dessous de sa description dans le panneau de gauche</w:t>
            </w:r>
            <w:r w:rsidR="009A23D4">
              <w:rPr>
                <w:sz w:val="20"/>
                <w:szCs w:val="20"/>
              </w:rPr>
              <w:t>.</w:t>
            </w:r>
          </w:p>
        </w:tc>
      </w:tr>
      <w:tr w:rsidR="00083FE6" w:rsidRPr="00DD4308" w:rsidTr="00FF3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83FE6" w:rsidRDefault="00F364AE"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MainPage.xaml.cs</w:t>
            </w:r>
          </w:p>
        </w:tc>
        <w:tc>
          <w:tcPr>
            <w:tcW w:w="7370" w:type="dxa"/>
          </w:tcPr>
          <w:p w:rsidR="00083FE6" w:rsidRPr="007743A0" w:rsidRDefault="00C472F9" w:rsidP="001721E7">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1721E7">
              <w:rPr>
                <w:rFonts w:cs="Times New Roman"/>
                <w:i/>
                <w:snapToGrid/>
                <w:sz w:val="20"/>
                <w:szCs w:val="20"/>
                <w:lang w:eastAsia="zh-TW"/>
              </w:rPr>
              <w:t>Location loc = new Location(</w:t>
            </w:r>
            <w:r w:rsidRPr="001721E7">
              <w:rPr>
                <w:rFonts w:cs="Times New Roman"/>
                <w:b/>
                <w:i/>
                <w:snapToGrid/>
                <w:sz w:val="20"/>
                <w:szCs w:val="20"/>
                <w:lang w:eastAsia="zh-TW"/>
              </w:rPr>
              <w:t>latitude</w:t>
            </w:r>
            <w:r w:rsidRPr="001721E7">
              <w:rPr>
                <w:rFonts w:cs="Times New Roman"/>
                <w:i/>
                <w:snapToGrid/>
                <w:sz w:val="20"/>
                <w:szCs w:val="20"/>
                <w:lang w:eastAsia="zh-TW"/>
              </w:rPr>
              <w:t xml:space="preserve">, </w:t>
            </w:r>
            <w:r w:rsidRPr="001721E7">
              <w:rPr>
                <w:rFonts w:cs="Times New Roman"/>
                <w:b/>
                <w:i/>
                <w:snapToGrid/>
                <w:sz w:val="20"/>
                <w:szCs w:val="20"/>
                <w:lang w:eastAsia="zh-TW"/>
              </w:rPr>
              <w:t>longitude</w:t>
            </w:r>
            <w:r w:rsidRPr="001721E7">
              <w:rPr>
                <w:rFonts w:cs="Times New Roman"/>
                <w:i/>
                <w:snapToGrid/>
                <w:sz w:val="20"/>
                <w:szCs w:val="20"/>
                <w:lang w:eastAsia="zh-TW"/>
              </w:rPr>
              <w:t>)</w:t>
            </w:r>
            <w:r w:rsidRPr="00853DBF">
              <w:rPr>
                <w:rFonts w:cs="Times New Roman"/>
                <w:snapToGrid/>
                <w:sz w:val="20"/>
                <w:szCs w:val="20"/>
                <w:lang w:eastAsia="zh-TW"/>
              </w:rPr>
              <w:t xml:space="preserve"> </w:t>
            </w:r>
            <w:r w:rsidR="00F2295C" w:rsidRPr="001721E7">
              <w:rPr>
                <w:rFonts w:cs="Times New Roman"/>
                <w:snapToGrid/>
                <w:sz w:val="20"/>
                <w:szCs w:val="20"/>
                <w:lang w:eastAsia="zh-TW"/>
              </w:rPr>
              <w:t>(</w:t>
            </w:r>
            <w:r w:rsidR="001721E7">
              <w:rPr>
                <w:rFonts w:cs="Times New Roman"/>
                <w:snapToGrid/>
                <w:sz w:val="20"/>
                <w:szCs w:val="20"/>
                <w:lang w:eastAsia="zh-TW"/>
              </w:rPr>
              <w:t xml:space="preserve">ligne </w:t>
            </w:r>
            <w:r w:rsidRPr="001721E7">
              <w:rPr>
                <w:rFonts w:cs="Times New Roman"/>
                <w:snapToGrid/>
                <w:sz w:val="20"/>
                <w:szCs w:val="20"/>
                <w:lang w:eastAsia="zh-TW"/>
              </w:rPr>
              <w:t>2</w:t>
            </w:r>
            <w:r w:rsidR="00F2295C" w:rsidRPr="001721E7">
              <w:rPr>
                <w:rFonts w:cs="Times New Roman"/>
                <w:snapToGrid/>
                <w:sz w:val="20"/>
                <w:szCs w:val="20"/>
                <w:lang w:eastAsia="zh-TW"/>
              </w:rPr>
              <w:t>12</w:t>
            </w:r>
            <w:r w:rsidRPr="001721E7">
              <w:rPr>
                <w:rFonts w:cs="Times New Roman"/>
                <w:snapToGrid/>
                <w:sz w:val="20"/>
                <w:szCs w:val="20"/>
                <w:lang w:eastAsia="zh-TW"/>
              </w:rPr>
              <w:t>) :</w:t>
            </w:r>
            <w:r w:rsidRPr="00853DBF">
              <w:rPr>
                <w:rFonts w:cs="Times New Roman"/>
                <w:snapToGrid/>
                <w:sz w:val="20"/>
                <w:szCs w:val="20"/>
                <w:lang w:eastAsia="zh-TW"/>
              </w:rPr>
              <w:t xml:space="preserve"> </w:t>
            </w:r>
            <w:r w:rsidR="001721E7">
              <w:rPr>
                <w:rFonts w:cs="Times New Roman"/>
                <w:snapToGrid/>
                <w:sz w:val="20"/>
                <w:szCs w:val="20"/>
                <w:lang w:eastAsia="zh-TW"/>
              </w:rPr>
              <w:t>r</w:t>
            </w:r>
            <w:r w:rsidRPr="00853DBF">
              <w:rPr>
                <w:rFonts w:cs="Times New Roman"/>
                <w:snapToGrid/>
                <w:sz w:val="20"/>
                <w:szCs w:val="20"/>
                <w:lang w:eastAsia="zh-TW"/>
              </w:rPr>
              <w:t>emplacez la latitude et la longitude actuellement renseignées par la latitude et la longitude de votre ville.</w:t>
            </w:r>
          </w:p>
        </w:tc>
      </w:tr>
      <w:tr w:rsidR="00690D2B" w:rsidRPr="00DD4308" w:rsidTr="00FF3490">
        <w:tc>
          <w:tcPr>
            <w:cnfStyle w:val="001000000000" w:firstRow="0" w:lastRow="0" w:firstColumn="1" w:lastColumn="0" w:oddVBand="0" w:evenVBand="0" w:oddHBand="0" w:evenHBand="0" w:firstRowFirstColumn="0" w:firstRowLastColumn="0" w:lastRowFirstColumn="0" w:lastRowLastColumn="0"/>
            <w:tcW w:w="2661" w:type="dxa"/>
          </w:tcPr>
          <w:p w:rsidR="00690D2B" w:rsidRDefault="00690D2B" w:rsidP="00FF3490">
            <w:pPr>
              <w:spacing w:before="60" w:after="60"/>
              <w:ind w:left="764" w:hanging="764"/>
              <w:rPr>
                <w:rFonts w:cs="Times New Roman"/>
                <w:b/>
                <w:i/>
                <w:snapToGrid/>
                <w:sz w:val="20"/>
                <w:szCs w:val="20"/>
                <w:lang w:eastAsia="zh-TW"/>
              </w:rPr>
            </w:pPr>
            <w:r>
              <w:rPr>
                <w:rFonts w:cs="Times New Roman"/>
                <w:b/>
                <w:i/>
                <w:snapToGrid/>
                <w:sz w:val="20"/>
                <w:szCs w:val="20"/>
                <w:lang w:eastAsia="zh-TW"/>
              </w:rPr>
              <w:t>App.xaml</w:t>
            </w:r>
          </w:p>
        </w:tc>
        <w:tc>
          <w:tcPr>
            <w:tcW w:w="7370" w:type="dxa"/>
          </w:tcPr>
          <w:p w:rsidR="00690D2B" w:rsidRPr="00690D2B" w:rsidRDefault="00690D2B" w:rsidP="005F09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szCs w:val="20"/>
                <w:lang w:eastAsia="zh-TW"/>
              </w:rPr>
            </w:pPr>
            <w:r w:rsidRPr="001721E7">
              <w:rPr>
                <w:rFonts w:cs="Times New Roman"/>
                <w:b/>
                <w:i/>
                <w:snapToGrid/>
                <w:sz w:val="20"/>
                <w:szCs w:val="20"/>
                <w:lang w:eastAsia="zh-TW"/>
              </w:rPr>
              <w:t>ApplicationId</w:t>
            </w:r>
            <w:r>
              <w:rPr>
                <w:rFonts w:cs="Times New Roman"/>
                <w:b/>
                <w:snapToGrid/>
                <w:sz w:val="20"/>
                <w:szCs w:val="20"/>
                <w:lang w:eastAsia="zh-TW"/>
              </w:rPr>
              <w:t xml:space="preserve"> </w:t>
            </w:r>
            <w:r w:rsidRPr="005F0984">
              <w:rPr>
                <w:rFonts w:cs="Times New Roman"/>
                <w:snapToGrid/>
                <w:sz w:val="20"/>
                <w:szCs w:val="20"/>
                <w:lang w:eastAsia="zh-TW"/>
              </w:rPr>
              <w:t>(</w:t>
            </w:r>
            <w:r w:rsidR="005F0984">
              <w:rPr>
                <w:rFonts w:cs="Times New Roman"/>
                <w:snapToGrid/>
                <w:sz w:val="20"/>
                <w:szCs w:val="20"/>
                <w:lang w:eastAsia="zh-TW"/>
              </w:rPr>
              <w:t xml:space="preserve">ligne </w:t>
            </w:r>
            <w:r w:rsidRPr="005F0984">
              <w:rPr>
                <w:rFonts w:cs="Times New Roman"/>
                <w:snapToGrid/>
                <w:sz w:val="20"/>
                <w:szCs w:val="20"/>
                <w:lang w:eastAsia="zh-TW"/>
              </w:rPr>
              <w:t>11) :</w:t>
            </w:r>
            <w:r w:rsidR="00C02B23" w:rsidRPr="005F0984">
              <w:rPr>
                <w:rFonts w:cs="Times New Roman"/>
                <w:snapToGrid/>
                <w:sz w:val="20"/>
                <w:szCs w:val="20"/>
                <w:lang w:eastAsia="zh-TW"/>
              </w:rPr>
              <w:t xml:space="preserve"> </w:t>
            </w:r>
            <w:r w:rsidR="005F0984">
              <w:rPr>
                <w:rFonts w:cs="Times New Roman"/>
                <w:snapToGrid/>
                <w:sz w:val="20"/>
                <w:szCs w:val="20"/>
                <w:lang w:eastAsia="zh-TW"/>
              </w:rPr>
              <w:t>v</w:t>
            </w:r>
            <w:r w:rsidR="000A4EBD">
              <w:rPr>
                <w:rFonts w:cs="Times New Roman"/>
                <w:snapToGrid/>
                <w:sz w:val="20"/>
                <w:szCs w:val="20"/>
                <w:lang w:eastAsia="zh-TW"/>
              </w:rPr>
              <w:t>aleur de votre c</w:t>
            </w:r>
            <w:r w:rsidR="002B1B56">
              <w:rPr>
                <w:rFonts w:cs="Times New Roman"/>
                <w:snapToGrid/>
                <w:sz w:val="20"/>
                <w:szCs w:val="20"/>
                <w:lang w:eastAsia="zh-TW"/>
              </w:rPr>
              <w:t xml:space="preserve">lé de compte développeur Bing </w:t>
            </w:r>
            <w:r w:rsidR="00B65853">
              <w:rPr>
                <w:rFonts w:cs="Times New Roman"/>
                <w:snapToGrid/>
                <w:sz w:val="20"/>
                <w:szCs w:val="20"/>
                <w:lang w:eastAsia="zh-TW"/>
              </w:rPr>
              <w:t>Cartes</w:t>
            </w:r>
            <w:r w:rsidR="002B1B56">
              <w:rPr>
                <w:rFonts w:cs="Times New Roman"/>
                <w:snapToGrid/>
                <w:sz w:val="20"/>
                <w:szCs w:val="20"/>
                <w:lang w:eastAsia="zh-TW"/>
              </w:rPr>
              <w:t>.</w:t>
            </w:r>
          </w:p>
        </w:tc>
      </w:tr>
      <w:tr w:rsidR="00126CA7" w:rsidRPr="00DD4308" w:rsidTr="00FF3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126CA7" w:rsidRPr="006371D3" w:rsidRDefault="00126CA7" w:rsidP="00FF3490">
            <w:pPr>
              <w:spacing w:before="60" w:after="60"/>
              <w:ind w:left="764" w:hanging="764"/>
              <w:rPr>
                <w:rFonts w:cs="Times New Roman"/>
                <w:b/>
                <w:i/>
                <w:snapToGrid/>
                <w:sz w:val="20"/>
                <w:szCs w:val="20"/>
                <w:lang w:eastAsia="zh-TW"/>
              </w:rPr>
            </w:pPr>
            <w:r w:rsidRPr="006371D3">
              <w:rPr>
                <w:rFonts w:cs="Times New Roman"/>
                <w:b/>
                <w:i/>
                <w:snapToGrid/>
                <w:sz w:val="20"/>
                <w:szCs w:val="20"/>
                <w:lang w:eastAsia="zh-TW"/>
              </w:rPr>
              <w:t>Resources</w:t>
            </w:r>
          </w:p>
        </w:tc>
        <w:tc>
          <w:tcPr>
            <w:tcW w:w="7370" w:type="dxa"/>
          </w:tcPr>
          <w:p w:rsidR="00126CA7" w:rsidRPr="006371D3" w:rsidRDefault="00126CA7" w:rsidP="00126CA7">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i/>
                <w:snapToGrid/>
                <w:sz w:val="20"/>
                <w:szCs w:val="20"/>
                <w:lang w:eastAsia="zh-TW"/>
              </w:rPr>
            </w:pPr>
            <w:r w:rsidRPr="006371D3">
              <w:rPr>
                <w:rFonts w:cs="Times New Roman"/>
                <w:i/>
                <w:snapToGrid/>
                <w:sz w:val="20"/>
                <w:szCs w:val="20"/>
                <w:lang w:eastAsia="zh-TW"/>
              </w:rPr>
              <w:t>Localise l’ensemble du projet au travers de fichiers de ressources sélectionnés en fonction de la langue définie dans le navigateur.</w:t>
            </w:r>
          </w:p>
        </w:tc>
      </w:tr>
    </w:tbl>
    <w:p w:rsidR="00EB5CDE" w:rsidRPr="00255B14" w:rsidRDefault="00EB5CDE" w:rsidP="00255B14"/>
    <w:p w:rsidR="00337BC9" w:rsidRDefault="00E242E0" w:rsidP="00E242E0">
      <w:pPr>
        <w:pStyle w:val="Heading2"/>
      </w:pPr>
      <w:bookmarkStart w:id="62" w:name="_Toc326913487"/>
      <w:r>
        <w:t xml:space="preserve">Dossier </w:t>
      </w:r>
      <w:r w:rsidR="0019135C" w:rsidRPr="008748E4">
        <w:rPr>
          <w:i/>
        </w:rPr>
        <w:t>ODAF.Website</w:t>
      </w:r>
      <w:bookmarkEnd w:id="62"/>
    </w:p>
    <w:p w:rsidR="009A23D4" w:rsidRDefault="00EB5CDE" w:rsidP="00B65853">
      <w:pPr>
        <w:jc w:val="both"/>
      </w:pPr>
      <w:r>
        <w:t xml:space="preserve">Le dossier </w:t>
      </w:r>
      <w:r w:rsidRPr="00EB5CDE">
        <w:rPr>
          <w:i/>
        </w:rPr>
        <w:t>ODAF.Website</w:t>
      </w:r>
      <w:r>
        <w:t xml:space="preserve"> correspond au projet </w:t>
      </w:r>
      <w:r>
        <w:rPr>
          <w:i/>
        </w:rPr>
        <w:t>ODAF.Website.Mvc</w:t>
      </w:r>
      <w:r w:rsidR="00CA4831">
        <w:t xml:space="preserve"> qui expose une couche de services RESTful consommés </w:t>
      </w:r>
      <w:r w:rsidR="009A23D4">
        <w:t xml:space="preserve">notamment </w:t>
      </w:r>
      <w:r w:rsidR="00CA4831">
        <w:t>par le composant Silverlight précédemment évoqué.</w:t>
      </w:r>
      <w:r w:rsidR="009C316E">
        <w:t xml:space="preserve"> </w:t>
      </w:r>
    </w:p>
    <w:p w:rsidR="007A0945" w:rsidRPr="00CA4831" w:rsidRDefault="009C316E" w:rsidP="00B65853">
      <w:pPr>
        <w:jc w:val="both"/>
      </w:pPr>
      <w:r>
        <w:t xml:space="preserve">Le projet expose notamment </w:t>
      </w:r>
      <w:r w:rsidR="00CC22AD">
        <w:t>un service</w:t>
      </w:r>
      <w:r>
        <w:t xml:space="preserve"> permettant de consomme</w:t>
      </w:r>
      <w:r w:rsidR="00CC22AD">
        <w:t>r</w:t>
      </w:r>
      <w:r>
        <w:t xml:space="preserve"> à la base des flux KML</w:t>
      </w:r>
      <w:r w:rsidR="00CC22AD">
        <w:t xml:space="preserve"> configurés dans le projet</w:t>
      </w:r>
      <w:r>
        <w:t xml:space="preserve"> sous forme de données JSON</w:t>
      </w:r>
      <w:r w:rsidR="00CC22AD">
        <w:t xml:space="preserve"> pour les clients du service, un service pour publier des commentaires dans la base de données, un service pour poster des tweets sur Twitter, un serv</w:t>
      </w:r>
      <w:r w:rsidR="00B65853">
        <w:t>ice pour ajouter des notes, etc.</w:t>
      </w:r>
    </w:p>
    <w:p w:rsidR="00B14DB1" w:rsidRDefault="00B14DB1" w:rsidP="00B14DB1">
      <w:pPr>
        <w:pStyle w:val="Heading3"/>
      </w:pPr>
      <w:bookmarkStart w:id="63" w:name="_Toc326913488"/>
      <w:r>
        <w:lastRenderedPageBreak/>
        <w:t>Organisation projet</w:t>
      </w:r>
      <w:bookmarkEnd w:id="63"/>
    </w:p>
    <w:p w:rsidR="00E248DC" w:rsidRDefault="007A0945" w:rsidP="00714FD9">
      <w:pPr>
        <w:keepNext/>
        <w:keepLines/>
        <w:jc w:val="both"/>
      </w:pPr>
      <w:r>
        <w:t>Le projet est organisé de la façon suivante :</w:t>
      </w:r>
    </w:p>
    <w:p w:rsidR="00A56AFB" w:rsidRDefault="00126CA7" w:rsidP="00A56AFB">
      <w:pPr>
        <w:jc w:val="center"/>
      </w:pPr>
      <w:r>
        <w:rPr>
          <w:noProof/>
          <w:snapToGrid/>
        </w:rPr>
        <w:drawing>
          <wp:inline distT="0" distB="0" distL="0" distR="0" wp14:anchorId="1ACE8A35" wp14:editId="0098DD5D">
            <wp:extent cx="1427949" cy="2981325"/>
            <wp:effectExtent l="0" t="0" r="1270" b="0"/>
            <wp:docPr id="1127" name="Image 1127" descr="C:\Users\t-rolivi\Desktop\ODAF screenshots\projetodaf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olivi\Desktop\ODAF screenshots\projetodafwebsit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28862" cy="2983231"/>
                    </a:xfrm>
                    <a:prstGeom prst="rect">
                      <a:avLst/>
                    </a:prstGeom>
                    <a:noFill/>
                    <a:ln>
                      <a:noFill/>
                    </a:ln>
                  </pic:spPr>
                </pic:pic>
              </a:graphicData>
            </a:graphic>
          </wp:inline>
        </w:drawing>
      </w:r>
    </w:p>
    <w:p w:rsidR="00BC58FB" w:rsidRDefault="00BC58FB" w:rsidP="00A56AFB">
      <w:pPr>
        <w:jc w:val="center"/>
      </w:pPr>
    </w:p>
    <w:tbl>
      <w:tblPr>
        <w:tblStyle w:val="Listemoyenne2-Accent11"/>
        <w:tblW w:w="10031" w:type="dxa"/>
        <w:tblLook w:val="04A0" w:firstRow="1" w:lastRow="0" w:firstColumn="1" w:lastColumn="0" w:noHBand="0" w:noVBand="1"/>
      </w:tblPr>
      <w:tblGrid>
        <w:gridCol w:w="2589"/>
        <w:gridCol w:w="7442"/>
      </w:tblGrid>
      <w:tr w:rsidR="00E248DC" w:rsidRPr="00DD4308"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FF7599" w:rsidRDefault="00E248DC" w:rsidP="007A0945">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sidR="007A0945">
              <w:rPr>
                <w:rFonts w:cs="Times New Roman"/>
                <w:b/>
                <w:snapToGrid/>
                <w:sz w:val="20"/>
                <w:szCs w:val="20"/>
                <w:lang w:eastAsia="zh-TW"/>
              </w:rPr>
              <w:t>Dossier</w:t>
            </w:r>
          </w:p>
        </w:tc>
        <w:tc>
          <w:tcPr>
            <w:tcW w:w="7442" w:type="dxa"/>
          </w:tcPr>
          <w:p w:rsidR="00E248DC" w:rsidRPr="00FF7599" w:rsidRDefault="00E248DC"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E248DC" w:rsidRPr="008F43C6"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A70919" w:rsidRDefault="009754CA" w:rsidP="00A56AFB">
            <w:pPr>
              <w:spacing w:before="60" w:after="60"/>
              <w:ind w:left="764" w:hanging="764"/>
              <w:rPr>
                <w:rFonts w:cs="Times New Roman"/>
                <w:b/>
                <w:i/>
                <w:snapToGrid/>
                <w:sz w:val="20"/>
                <w:lang w:eastAsia="zh-TW"/>
              </w:rPr>
            </w:pPr>
            <w:r>
              <w:rPr>
                <w:rFonts w:cs="Times New Roman"/>
                <w:b/>
                <w:i/>
                <w:snapToGrid/>
                <w:sz w:val="20"/>
                <w:szCs w:val="20"/>
                <w:lang w:eastAsia="zh-TW"/>
              </w:rPr>
              <w:t>ClientBin</w:t>
            </w:r>
          </w:p>
        </w:tc>
        <w:tc>
          <w:tcPr>
            <w:tcW w:w="7442" w:type="dxa"/>
          </w:tcPr>
          <w:p w:rsidR="00E248DC" w:rsidRPr="008F43C6" w:rsidRDefault="009754CA" w:rsidP="009A23D4">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Pr>
                <w:rFonts w:cs="Times New Roman"/>
                <w:snapToGrid/>
                <w:sz w:val="20"/>
                <w:szCs w:val="20"/>
                <w:lang w:eastAsia="zh-TW"/>
              </w:rPr>
              <w:t xml:space="preserve">Ce dossier contient le fichier XAP du projet Silverlight </w:t>
            </w:r>
            <w:r w:rsidR="004F5672">
              <w:rPr>
                <w:rFonts w:cs="Times New Roman"/>
                <w:snapToGrid/>
                <w:sz w:val="20"/>
                <w:szCs w:val="20"/>
                <w:lang w:eastAsia="zh-TW"/>
              </w:rPr>
              <w:t>précédemment</w:t>
            </w:r>
            <w:r>
              <w:rPr>
                <w:rFonts w:cs="Times New Roman"/>
                <w:snapToGrid/>
                <w:sz w:val="20"/>
                <w:szCs w:val="20"/>
                <w:lang w:eastAsia="zh-TW"/>
              </w:rPr>
              <w:t xml:space="preserve"> évoqué</w:t>
            </w:r>
            <w:r w:rsidR="009A23D4">
              <w:rPr>
                <w:rFonts w:cs="Times New Roman"/>
                <w:snapToGrid/>
                <w:sz w:val="20"/>
                <w:szCs w:val="20"/>
                <w:lang w:eastAsia="zh-TW"/>
              </w:rPr>
              <w:t> ;</w:t>
            </w:r>
            <w:r>
              <w:rPr>
                <w:rFonts w:cs="Times New Roman"/>
                <w:snapToGrid/>
                <w:sz w:val="20"/>
                <w:szCs w:val="20"/>
                <w:lang w:eastAsia="zh-TW"/>
              </w:rPr>
              <w:t xml:space="preserve"> ce fichier est référencé par la vue par défaut du site pour afficher le composant Silverlight.</w:t>
            </w:r>
            <w:r w:rsidR="00E248DC">
              <w:rPr>
                <w:rFonts w:cs="Times New Roman"/>
                <w:snapToGrid/>
                <w:sz w:val="20"/>
                <w:szCs w:val="20"/>
                <w:lang w:eastAsia="zh-TW"/>
              </w:rPr>
              <w:t xml:space="preserve"> </w:t>
            </w:r>
          </w:p>
        </w:tc>
      </w:tr>
      <w:tr w:rsidR="00E248DC" w:rsidRPr="007F61F8"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A70919" w:rsidRDefault="00C11B9C" w:rsidP="00A56AFB">
            <w:pPr>
              <w:spacing w:before="60" w:after="60"/>
              <w:ind w:left="764" w:hanging="764"/>
              <w:rPr>
                <w:rFonts w:cs="Times New Roman"/>
                <w:b/>
                <w:i/>
                <w:snapToGrid/>
                <w:sz w:val="20"/>
                <w:lang w:eastAsia="zh-TW"/>
              </w:rPr>
            </w:pPr>
            <w:r>
              <w:rPr>
                <w:rFonts w:cs="Times New Roman"/>
                <w:b/>
                <w:i/>
                <w:snapToGrid/>
                <w:sz w:val="20"/>
                <w:lang w:eastAsia="zh-TW"/>
              </w:rPr>
              <w:t>Code</w:t>
            </w:r>
          </w:p>
        </w:tc>
        <w:tc>
          <w:tcPr>
            <w:tcW w:w="7442" w:type="dxa"/>
          </w:tcPr>
          <w:p w:rsidR="00E248DC" w:rsidRPr="00C11B9C" w:rsidRDefault="00C11B9C" w:rsidP="00C11B9C">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 dossier contient 2 classes qui </w:t>
            </w:r>
            <w:r w:rsidR="004F5672">
              <w:rPr>
                <w:sz w:val="20"/>
                <w:szCs w:val="20"/>
              </w:rPr>
              <w:t>permettent</w:t>
            </w:r>
            <w:r>
              <w:rPr>
                <w:sz w:val="20"/>
                <w:szCs w:val="20"/>
              </w:rPr>
              <w:t xml:space="preserve"> pour l’une de représenter un commentaire utilisateur et pour l’autre de définir les prérequis en terme de d’autorisations pour </w:t>
            </w:r>
            <w:r w:rsidR="004F5672">
              <w:rPr>
                <w:sz w:val="20"/>
                <w:szCs w:val="20"/>
              </w:rPr>
              <w:t>qu’un</w:t>
            </w:r>
            <w:r>
              <w:rPr>
                <w:sz w:val="20"/>
                <w:szCs w:val="20"/>
              </w:rPr>
              <w:t xml:space="preserve"> utilisateur pui</w:t>
            </w:r>
            <w:r w:rsidR="004F5672">
              <w:rPr>
                <w:sz w:val="20"/>
                <w:szCs w:val="20"/>
              </w:rPr>
              <w:t>s</w:t>
            </w:r>
            <w:r>
              <w:rPr>
                <w:sz w:val="20"/>
                <w:szCs w:val="20"/>
              </w:rPr>
              <w:t xml:space="preserve">se effectuer une action (c’est une classe qui hérite de la classe </w:t>
            </w:r>
            <w:r w:rsidRPr="00C11B9C">
              <w:rPr>
                <w:i/>
                <w:sz w:val="20"/>
                <w:szCs w:val="20"/>
              </w:rPr>
              <w:t>Attribute</w:t>
            </w:r>
            <w:r>
              <w:rPr>
                <w:i/>
                <w:sz w:val="20"/>
                <w:szCs w:val="20"/>
              </w:rPr>
              <w:t xml:space="preserve"> </w:t>
            </w:r>
            <w:r>
              <w:rPr>
                <w:sz w:val="20"/>
                <w:szCs w:val="20"/>
              </w:rPr>
              <w:t xml:space="preserve">du </w:t>
            </w:r>
            <w:r w:rsidR="004F5672">
              <w:rPr>
                <w:sz w:val="20"/>
                <w:szCs w:val="20"/>
              </w:rPr>
              <w:t>Framework</w:t>
            </w:r>
            <w:r>
              <w:rPr>
                <w:sz w:val="20"/>
                <w:szCs w:val="20"/>
              </w:rPr>
              <w:t xml:space="preserve"> .NET, elle est placée dans ce projet juste au-dessus de certains méthodes des contrôleurs).</w:t>
            </w:r>
          </w:p>
        </w:tc>
      </w:tr>
      <w:tr w:rsidR="00C11B9C" w:rsidRPr="007F61F8"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C11B9C" w:rsidRDefault="00A85E83" w:rsidP="00A56AFB">
            <w:pPr>
              <w:spacing w:before="60" w:after="60"/>
              <w:ind w:left="764" w:hanging="764"/>
              <w:rPr>
                <w:rFonts w:cs="Times New Roman"/>
                <w:b/>
                <w:i/>
                <w:snapToGrid/>
                <w:sz w:val="20"/>
                <w:lang w:eastAsia="zh-TW"/>
              </w:rPr>
            </w:pPr>
            <w:r>
              <w:rPr>
                <w:rFonts w:cs="Times New Roman"/>
                <w:b/>
                <w:i/>
                <w:snapToGrid/>
                <w:sz w:val="20"/>
                <w:lang w:eastAsia="zh-TW"/>
              </w:rPr>
              <w:t>Content</w:t>
            </w:r>
          </w:p>
        </w:tc>
        <w:tc>
          <w:tcPr>
            <w:tcW w:w="7442" w:type="dxa"/>
          </w:tcPr>
          <w:p w:rsidR="00C11B9C" w:rsidRPr="00A05116" w:rsidRDefault="00A85E83" w:rsidP="00263ADE">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 dossier contient le fichier de style CSS du site.</w:t>
            </w:r>
          </w:p>
        </w:tc>
      </w:tr>
      <w:tr w:rsidR="00C11B9C" w:rsidRPr="007F61F8" w:rsidTr="00A56AFB">
        <w:tc>
          <w:tcPr>
            <w:cnfStyle w:val="001000000000" w:firstRow="0" w:lastRow="0" w:firstColumn="1" w:lastColumn="0" w:oddVBand="0" w:evenVBand="0" w:oddHBand="0" w:evenHBand="0" w:firstRowFirstColumn="0" w:firstRowLastColumn="0" w:lastRowFirstColumn="0" w:lastRowLastColumn="0"/>
            <w:tcW w:w="2589" w:type="dxa"/>
          </w:tcPr>
          <w:p w:rsidR="00C11B9C" w:rsidRDefault="000F5345" w:rsidP="00A56AFB">
            <w:pPr>
              <w:spacing w:before="60" w:after="60"/>
              <w:ind w:left="764" w:hanging="764"/>
              <w:rPr>
                <w:rFonts w:cs="Times New Roman"/>
                <w:b/>
                <w:i/>
                <w:snapToGrid/>
                <w:sz w:val="20"/>
                <w:lang w:eastAsia="zh-TW"/>
              </w:rPr>
            </w:pPr>
            <w:r>
              <w:rPr>
                <w:rFonts w:cs="Times New Roman"/>
                <w:b/>
                <w:i/>
                <w:snapToGrid/>
                <w:sz w:val="20"/>
                <w:lang w:eastAsia="zh-TW"/>
              </w:rPr>
              <w:t>Controllers</w:t>
            </w:r>
          </w:p>
        </w:tc>
        <w:tc>
          <w:tcPr>
            <w:tcW w:w="7442" w:type="dxa"/>
          </w:tcPr>
          <w:p w:rsidR="00C11B9C" w:rsidRPr="00A05116" w:rsidRDefault="000F5345" w:rsidP="00263ADE">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 dossier contient </w:t>
            </w:r>
            <w:r w:rsidR="00B25720">
              <w:rPr>
                <w:sz w:val="20"/>
                <w:szCs w:val="20"/>
              </w:rPr>
              <w:t>tous</w:t>
            </w:r>
            <w:r>
              <w:rPr>
                <w:sz w:val="20"/>
                <w:szCs w:val="20"/>
              </w:rPr>
              <w:t xml:space="preserve"> les contrôleurs du site, ce sont eux qui sont interrogés par les applications clientes et qui retournent les données demandés au format JSON. Ils jouent le rôle de services RESTful.</w:t>
            </w:r>
          </w:p>
        </w:tc>
      </w:tr>
      <w:tr w:rsidR="00C11B9C" w:rsidRPr="007F61F8"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C11B9C" w:rsidRDefault="004636AD" w:rsidP="00A56AFB">
            <w:pPr>
              <w:spacing w:before="60" w:after="60"/>
              <w:ind w:left="764" w:hanging="764"/>
              <w:rPr>
                <w:rFonts w:cs="Times New Roman"/>
                <w:b/>
                <w:i/>
                <w:snapToGrid/>
                <w:sz w:val="20"/>
                <w:lang w:eastAsia="zh-TW"/>
              </w:rPr>
            </w:pPr>
            <w:r>
              <w:rPr>
                <w:rFonts w:cs="Times New Roman"/>
                <w:b/>
                <w:i/>
                <w:snapToGrid/>
                <w:sz w:val="20"/>
                <w:lang w:eastAsia="zh-TW"/>
              </w:rPr>
              <w:t>feeds</w:t>
            </w:r>
          </w:p>
        </w:tc>
        <w:tc>
          <w:tcPr>
            <w:tcW w:w="7442" w:type="dxa"/>
          </w:tcPr>
          <w:p w:rsidR="00C11B9C" w:rsidRPr="00A05116" w:rsidRDefault="00EE0AF3" w:rsidP="00263ADE">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 dossier contient 2 flux KML de tests permettant de tester son service sans forcément avoir de flux KML à l’origine.</w:t>
            </w:r>
          </w:p>
        </w:tc>
      </w:tr>
      <w:tr w:rsidR="00C11B9C" w:rsidRPr="007F61F8" w:rsidTr="00A56AFB">
        <w:tc>
          <w:tcPr>
            <w:cnfStyle w:val="001000000000" w:firstRow="0" w:lastRow="0" w:firstColumn="1" w:lastColumn="0" w:oddVBand="0" w:evenVBand="0" w:oddHBand="0" w:evenHBand="0" w:firstRowFirstColumn="0" w:firstRowLastColumn="0" w:lastRowFirstColumn="0" w:lastRowLastColumn="0"/>
            <w:tcW w:w="2589" w:type="dxa"/>
          </w:tcPr>
          <w:p w:rsidR="00C11B9C" w:rsidRDefault="00B12262" w:rsidP="00A56AFB">
            <w:pPr>
              <w:spacing w:before="60" w:after="60"/>
              <w:ind w:left="764" w:hanging="764"/>
              <w:rPr>
                <w:rFonts w:cs="Times New Roman"/>
                <w:b/>
                <w:i/>
                <w:snapToGrid/>
                <w:sz w:val="20"/>
                <w:lang w:eastAsia="zh-TW"/>
              </w:rPr>
            </w:pPr>
            <w:r>
              <w:rPr>
                <w:rFonts w:cs="Times New Roman"/>
                <w:b/>
                <w:i/>
                <w:snapToGrid/>
                <w:sz w:val="20"/>
                <w:lang w:eastAsia="zh-TW"/>
              </w:rPr>
              <w:t>images</w:t>
            </w:r>
          </w:p>
        </w:tc>
        <w:tc>
          <w:tcPr>
            <w:tcW w:w="7442" w:type="dxa"/>
          </w:tcPr>
          <w:p w:rsidR="00C11B9C" w:rsidRPr="00A05116" w:rsidRDefault="00B12262" w:rsidP="005E192C">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 dossier contient toutes les images du projet, notamment les images qui vont servir à représenter des points de données sur la carte Bing </w:t>
            </w:r>
            <w:r w:rsidR="005E192C">
              <w:rPr>
                <w:sz w:val="20"/>
                <w:szCs w:val="20"/>
              </w:rPr>
              <w:t>Carte</w:t>
            </w:r>
            <w:r>
              <w:rPr>
                <w:sz w:val="20"/>
                <w:szCs w:val="20"/>
              </w:rPr>
              <w:t>s. Il faut donc prévoir une image par flux de données KML pour pouvoir les différencier.</w:t>
            </w:r>
          </w:p>
        </w:tc>
      </w:tr>
      <w:tr w:rsidR="00C11B9C" w:rsidRPr="007F61F8"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C11B9C" w:rsidRDefault="00FB4FB7" w:rsidP="00A56AFB">
            <w:pPr>
              <w:spacing w:before="60" w:after="60"/>
              <w:ind w:left="764" w:hanging="764"/>
              <w:rPr>
                <w:rFonts w:cs="Times New Roman"/>
                <w:b/>
                <w:i/>
                <w:snapToGrid/>
                <w:sz w:val="20"/>
                <w:lang w:eastAsia="zh-TW"/>
              </w:rPr>
            </w:pPr>
            <w:r>
              <w:rPr>
                <w:rFonts w:cs="Times New Roman"/>
                <w:b/>
                <w:i/>
                <w:snapToGrid/>
                <w:sz w:val="20"/>
                <w:lang w:eastAsia="zh-TW"/>
              </w:rPr>
              <w:t>Models</w:t>
            </w:r>
          </w:p>
        </w:tc>
        <w:tc>
          <w:tcPr>
            <w:tcW w:w="7442" w:type="dxa"/>
          </w:tcPr>
          <w:p w:rsidR="00C11B9C" w:rsidRPr="00FB4FB7" w:rsidRDefault="00FB4FB7" w:rsidP="009A23D4">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 dossier sert à contenir les modèles de données utilisés par le site </w:t>
            </w:r>
            <w:r w:rsidR="009A23D4">
              <w:rPr>
                <w:sz w:val="20"/>
                <w:szCs w:val="20"/>
              </w:rPr>
              <w:t>W</w:t>
            </w:r>
            <w:r>
              <w:rPr>
                <w:sz w:val="20"/>
                <w:szCs w:val="20"/>
              </w:rPr>
              <w:t xml:space="preserve">eb (architecture MVC). Comme dans le cas présent, la couche d’accès aux données est externalisée dans le projet </w:t>
            </w:r>
            <w:r w:rsidRPr="00FB4FB7">
              <w:rPr>
                <w:i/>
                <w:sz w:val="20"/>
                <w:szCs w:val="20"/>
              </w:rPr>
              <w:t>ODAF.Data</w:t>
            </w:r>
            <w:r>
              <w:rPr>
                <w:i/>
                <w:sz w:val="20"/>
                <w:szCs w:val="20"/>
              </w:rPr>
              <w:t xml:space="preserve"> </w:t>
            </w:r>
            <w:r>
              <w:rPr>
                <w:sz w:val="20"/>
                <w:szCs w:val="20"/>
              </w:rPr>
              <w:t>qui est référencé par ce projet, ce dossier est vide.</w:t>
            </w:r>
          </w:p>
        </w:tc>
      </w:tr>
      <w:tr w:rsidR="00C11B9C" w:rsidRPr="007F61F8" w:rsidTr="00A56AFB">
        <w:tc>
          <w:tcPr>
            <w:cnfStyle w:val="001000000000" w:firstRow="0" w:lastRow="0" w:firstColumn="1" w:lastColumn="0" w:oddVBand="0" w:evenVBand="0" w:oddHBand="0" w:evenHBand="0" w:firstRowFirstColumn="0" w:firstRowLastColumn="0" w:lastRowFirstColumn="0" w:lastRowLastColumn="0"/>
            <w:tcW w:w="2589" w:type="dxa"/>
          </w:tcPr>
          <w:p w:rsidR="00C11B9C" w:rsidRDefault="0085179C" w:rsidP="00A56AFB">
            <w:pPr>
              <w:spacing w:before="60" w:after="60"/>
              <w:ind w:left="764" w:hanging="764"/>
              <w:rPr>
                <w:rFonts w:cs="Times New Roman"/>
                <w:b/>
                <w:i/>
                <w:snapToGrid/>
                <w:sz w:val="20"/>
                <w:lang w:eastAsia="zh-TW"/>
              </w:rPr>
            </w:pPr>
            <w:r>
              <w:rPr>
                <w:rFonts w:cs="Times New Roman"/>
                <w:b/>
                <w:i/>
                <w:snapToGrid/>
                <w:sz w:val="20"/>
                <w:lang w:eastAsia="zh-TW"/>
              </w:rPr>
              <w:t>Scripts</w:t>
            </w:r>
          </w:p>
        </w:tc>
        <w:tc>
          <w:tcPr>
            <w:tcW w:w="7442" w:type="dxa"/>
          </w:tcPr>
          <w:p w:rsidR="00C11B9C" w:rsidRPr="00A05116" w:rsidRDefault="0085179C" w:rsidP="009A23D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 dossier contient les scripts </w:t>
            </w:r>
            <w:r w:rsidR="00B25720">
              <w:rPr>
                <w:sz w:val="20"/>
                <w:szCs w:val="20"/>
              </w:rPr>
              <w:t>JavaScript</w:t>
            </w:r>
            <w:r>
              <w:rPr>
                <w:sz w:val="20"/>
                <w:szCs w:val="20"/>
              </w:rPr>
              <w:t xml:space="preserve"> utilisés par le site </w:t>
            </w:r>
            <w:r w:rsidR="009A23D4">
              <w:rPr>
                <w:sz w:val="20"/>
                <w:szCs w:val="20"/>
              </w:rPr>
              <w:t>W</w:t>
            </w:r>
            <w:r>
              <w:rPr>
                <w:sz w:val="20"/>
                <w:szCs w:val="20"/>
              </w:rPr>
              <w:t>eb (</w:t>
            </w:r>
            <w:r w:rsidR="00B25720">
              <w:rPr>
                <w:sz w:val="20"/>
                <w:szCs w:val="20"/>
              </w:rPr>
              <w:t>JQuery</w:t>
            </w:r>
            <w:r>
              <w:rPr>
                <w:sz w:val="20"/>
                <w:szCs w:val="20"/>
              </w:rPr>
              <w:t xml:space="preserve"> </w:t>
            </w:r>
            <w:r w:rsidR="009A23D4">
              <w:rPr>
                <w:sz w:val="20"/>
                <w:szCs w:val="20"/>
              </w:rPr>
              <w:t>et</w:t>
            </w:r>
            <w:r>
              <w:rPr>
                <w:sz w:val="20"/>
                <w:szCs w:val="20"/>
              </w:rPr>
              <w:t xml:space="preserve"> Ajax essentiellement).</w:t>
            </w:r>
          </w:p>
        </w:tc>
      </w:tr>
      <w:tr w:rsidR="00C11B9C" w:rsidRPr="007F61F8"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C11B9C" w:rsidRDefault="00360EF4" w:rsidP="00A56AFB">
            <w:pPr>
              <w:spacing w:before="60" w:after="60"/>
              <w:ind w:left="764" w:hanging="764"/>
              <w:rPr>
                <w:rFonts w:cs="Times New Roman"/>
                <w:b/>
                <w:i/>
                <w:snapToGrid/>
                <w:sz w:val="20"/>
                <w:lang w:eastAsia="zh-TW"/>
              </w:rPr>
            </w:pPr>
            <w:r>
              <w:rPr>
                <w:rFonts w:cs="Times New Roman"/>
                <w:b/>
                <w:i/>
                <w:snapToGrid/>
                <w:sz w:val="20"/>
                <w:lang w:eastAsia="zh-TW"/>
              </w:rPr>
              <w:t>Views</w:t>
            </w:r>
          </w:p>
        </w:tc>
        <w:tc>
          <w:tcPr>
            <w:tcW w:w="7442" w:type="dxa"/>
          </w:tcPr>
          <w:p w:rsidR="00360EF4" w:rsidRPr="00A05116" w:rsidRDefault="00360EF4" w:rsidP="009A23D4">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 dossier contient toutes les vues du site </w:t>
            </w:r>
            <w:r w:rsidR="009A23D4">
              <w:rPr>
                <w:sz w:val="20"/>
                <w:szCs w:val="20"/>
              </w:rPr>
              <w:t>W</w:t>
            </w:r>
            <w:r>
              <w:rPr>
                <w:sz w:val="20"/>
                <w:szCs w:val="20"/>
              </w:rPr>
              <w:t xml:space="preserve">eb, notamment la vue </w:t>
            </w:r>
            <w:r w:rsidRPr="00E6432B">
              <w:rPr>
                <w:i/>
                <w:sz w:val="20"/>
                <w:szCs w:val="20"/>
              </w:rPr>
              <w:t>/Home/Index.aspx</w:t>
            </w:r>
            <w:r>
              <w:rPr>
                <w:sz w:val="20"/>
                <w:szCs w:val="20"/>
              </w:rPr>
              <w:t xml:space="preserve"> qui est la vue par défaut permettant d’afficher le composant Silverlight en plein écran.</w:t>
            </w:r>
          </w:p>
        </w:tc>
      </w:tr>
    </w:tbl>
    <w:p w:rsidR="00B14DB1" w:rsidRDefault="00E62920" w:rsidP="00B14DB1">
      <w:pPr>
        <w:pStyle w:val="Heading3"/>
      </w:pPr>
      <w:bookmarkStart w:id="64" w:name="_Toc326913489"/>
      <w:r>
        <w:lastRenderedPageBreak/>
        <w:t>Eléments de configuration</w:t>
      </w:r>
      <w:bookmarkEnd w:id="64"/>
    </w:p>
    <w:p w:rsidR="00E2043A" w:rsidRDefault="00E2043A" w:rsidP="00E2043A">
      <w:r>
        <w:t xml:space="preserve">Ce projet contient différents éléments de configuration contenus pour la plupart dans le fichier de configuration </w:t>
      </w:r>
      <w:r w:rsidR="00B25720">
        <w:rPr>
          <w:i/>
        </w:rPr>
        <w:t>Web.c</w:t>
      </w:r>
      <w:r w:rsidRPr="00E2043A">
        <w:rPr>
          <w:i/>
        </w:rPr>
        <w:t>onfig</w:t>
      </w:r>
      <w:r>
        <w:t xml:space="preserve"> à la racine du site </w:t>
      </w:r>
      <w:r w:rsidR="009A23D4">
        <w:t>Web</w:t>
      </w:r>
      <w:r>
        <w:t>.</w:t>
      </w:r>
    </w:p>
    <w:tbl>
      <w:tblPr>
        <w:tblStyle w:val="Listemoyenne2-Accent11"/>
        <w:tblW w:w="10031" w:type="dxa"/>
        <w:tblLayout w:type="fixed"/>
        <w:tblLook w:val="04A0" w:firstRow="1" w:lastRow="0" w:firstColumn="1" w:lastColumn="0" w:noHBand="0" w:noVBand="1"/>
      </w:tblPr>
      <w:tblGrid>
        <w:gridCol w:w="2518"/>
        <w:gridCol w:w="7513"/>
      </w:tblGrid>
      <w:tr w:rsidR="00E2043A" w:rsidRPr="00DD4308" w:rsidTr="00DA54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rsidR="00E2043A" w:rsidRPr="00FF7599" w:rsidRDefault="00E2043A" w:rsidP="00FF3490">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Pr>
                <w:rFonts w:cs="Times New Roman"/>
                <w:b/>
                <w:snapToGrid/>
                <w:sz w:val="20"/>
                <w:szCs w:val="20"/>
                <w:lang w:eastAsia="zh-TW"/>
              </w:rPr>
              <w:t>Fichier</w:t>
            </w:r>
          </w:p>
        </w:tc>
        <w:tc>
          <w:tcPr>
            <w:tcW w:w="7513" w:type="dxa"/>
          </w:tcPr>
          <w:p w:rsidR="00E2043A" w:rsidRPr="00FF7599" w:rsidRDefault="00EC3E6A" w:rsidP="00FF349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P</w:t>
            </w:r>
            <w:r w:rsidR="00E2043A">
              <w:rPr>
                <w:rFonts w:cs="Times New Roman"/>
                <w:b/>
                <w:snapToGrid/>
                <w:sz w:val="20"/>
                <w:szCs w:val="20"/>
                <w:lang w:eastAsia="zh-TW"/>
              </w:rPr>
              <w:t>aramètre</w:t>
            </w:r>
          </w:p>
        </w:tc>
      </w:tr>
      <w:tr w:rsidR="00E2043A" w:rsidRPr="007F61F8" w:rsidTr="00DA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2043A" w:rsidRPr="00A70919" w:rsidRDefault="00E2043A" w:rsidP="00FF3490">
            <w:pPr>
              <w:spacing w:before="60" w:after="60"/>
              <w:ind w:left="764" w:hanging="764"/>
              <w:rPr>
                <w:rFonts w:cs="Times New Roman"/>
                <w:b/>
                <w:i/>
                <w:snapToGrid/>
                <w:sz w:val="20"/>
                <w:lang w:eastAsia="zh-TW"/>
              </w:rPr>
            </w:pPr>
            <w:r>
              <w:rPr>
                <w:rFonts w:cs="Times New Roman"/>
                <w:b/>
                <w:i/>
                <w:snapToGrid/>
                <w:sz w:val="20"/>
                <w:lang w:eastAsia="zh-TW"/>
              </w:rPr>
              <w:t>Web.config</w:t>
            </w:r>
          </w:p>
        </w:tc>
        <w:tc>
          <w:tcPr>
            <w:tcW w:w="7513" w:type="dxa"/>
          </w:tcPr>
          <w:p w:rsidR="00E2043A" w:rsidRPr="00AA1797" w:rsidRDefault="00E2043A" w:rsidP="00AA179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sz w:val="20"/>
              </w:rPr>
              <w:t>App</w:t>
            </w:r>
            <w:r w:rsidR="008232CD" w:rsidRPr="00AA1797">
              <w:rPr>
                <w:b/>
                <w:sz w:val="20"/>
              </w:rPr>
              <w:t>Name</w:t>
            </w:r>
            <w:r w:rsidRPr="00AA1797">
              <w:rPr>
                <w:b/>
                <w:sz w:val="20"/>
              </w:rPr>
              <w:t xml:space="preserve">  </w:t>
            </w:r>
            <w:r w:rsidRPr="00EC3E6A">
              <w:rPr>
                <w:sz w:val="20"/>
              </w:rPr>
              <w:t>(</w:t>
            </w:r>
            <w:r w:rsidR="00EC3E6A">
              <w:rPr>
                <w:sz w:val="20"/>
              </w:rPr>
              <w:t xml:space="preserve">ligne </w:t>
            </w:r>
            <w:r w:rsidR="008232CD" w:rsidRPr="00EC3E6A">
              <w:rPr>
                <w:sz w:val="20"/>
              </w:rPr>
              <w:t>13</w:t>
            </w:r>
            <w:r w:rsidRPr="00EC3E6A">
              <w:rPr>
                <w:sz w:val="20"/>
              </w:rPr>
              <w:t>)</w:t>
            </w:r>
            <w:r w:rsidR="00EC3E6A">
              <w:rPr>
                <w:sz w:val="20"/>
              </w:rPr>
              <w:t xml:space="preserve"> </w:t>
            </w:r>
            <w:r w:rsidRPr="00EC3E6A">
              <w:rPr>
                <w:sz w:val="20"/>
              </w:rPr>
              <w:t>:</w:t>
            </w:r>
            <w:r w:rsidRPr="00EC3E6A">
              <w:rPr>
                <w:rStyle w:val="apple-style-span"/>
                <w:rFonts w:asciiTheme="minorHAnsi" w:hAnsiTheme="minorHAnsi" w:cstheme="minorHAnsi"/>
                <w:bCs/>
                <w:color w:val="auto"/>
                <w:sz w:val="20"/>
                <w:szCs w:val="20"/>
              </w:rPr>
              <w:t xml:space="preserve"> </w:t>
            </w:r>
            <w:r w:rsidR="008232CD" w:rsidRPr="00AA1797">
              <w:rPr>
                <w:rStyle w:val="apple-style-span"/>
                <w:rFonts w:asciiTheme="minorHAnsi" w:hAnsiTheme="minorHAnsi" w:cstheme="minorHAnsi"/>
                <w:bCs/>
                <w:color w:val="auto"/>
                <w:sz w:val="20"/>
                <w:szCs w:val="20"/>
              </w:rPr>
              <w:t>nom de votre application dans ce paramètre.</w:t>
            </w:r>
          </w:p>
          <w:p w:rsidR="00AA1797" w:rsidRPr="00AA1797" w:rsidRDefault="00AA1797" w:rsidP="00AA179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sz w:val="20"/>
              </w:rPr>
              <w:t xml:space="preserve">BitlyLogin  </w:t>
            </w:r>
            <w:r w:rsidRPr="00EC3E6A">
              <w:rPr>
                <w:sz w:val="20"/>
              </w:rPr>
              <w:t>(</w:t>
            </w:r>
            <w:r w:rsidR="00EC3E6A">
              <w:rPr>
                <w:sz w:val="20"/>
              </w:rPr>
              <w:t xml:space="preserve">ligne </w:t>
            </w:r>
            <w:r w:rsidRPr="00EC3E6A">
              <w:rPr>
                <w:sz w:val="20"/>
              </w:rPr>
              <w:t>16)</w:t>
            </w:r>
            <w:r w:rsidR="00EC3E6A">
              <w:rPr>
                <w:sz w:val="20"/>
              </w:rPr>
              <w:t xml:space="preserve"> </w:t>
            </w:r>
            <w:r w:rsidRPr="00EC3E6A">
              <w:rPr>
                <w:sz w:val="20"/>
              </w:rPr>
              <w:t>:</w:t>
            </w:r>
            <w:r w:rsidRPr="00EC3E6A">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w:t>
            </w:r>
            <w:r w:rsidR="00EC3E6A">
              <w:rPr>
                <w:rStyle w:val="apple-style-span"/>
                <w:rFonts w:asciiTheme="minorHAnsi" w:hAnsiTheme="minorHAnsi" w:cstheme="minorHAnsi"/>
                <w:bCs/>
                <w:color w:val="auto"/>
                <w:sz w:val="20"/>
                <w:szCs w:val="20"/>
              </w:rPr>
              <w:t>votre</w:t>
            </w:r>
            <w:r w:rsidR="009A23D4">
              <w:rPr>
                <w:rStyle w:val="apple-style-span"/>
                <w:rFonts w:asciiTheme="minorHAnsi" w:hAnsiTheme="minorHAnsi" w:cstheme="minorHAnsi"/>
                <w:bCs/>
                <w:color w:val="auto"/>
                <w:sz w:val="20"/>
                <w:szCs w:val="20"/>
              </w:rPr>
              <w:t>)</w:t>
            </w:r>
            <w:r w:rsidR="00EC3E6A">
              <w:rPr>
                <w:rStyle w:val="apple-style-span"/>
                <w:rFonts w:asciiTheme="minorHAnsi" w:hAnsiTheme="minorHAnsi" w:cstheme="minorHAnsi"/>
                <w:bCs/>
                <w:color w:val="auto"/>
                <w:sz w:val="20"/>
                <w:szCs w:val="20"/>
              </w:rPr>
              <w:t xml:space="preserve"> </w:t>
            </w:r>
            <w:r w:rsidRPr="00AA1797">
              <w:rPr>
                <w:rStyle w:val="apple-style-span"/>
                <w:rFonts w:asciiTheme="minorHAnsi" w:hAnsiTheme="minorHAnsi" w:cstheme="minorHAnsi"/>
                <w:bCs/>
                <w:color w:val="auto"/>
                <w:sz w:val="20"/>
                <w:szCs w:val="20"/>
              </w:rPr>
              <w:t>login pour l’API Bit.ly dans ce paramètre.</w:t>
            </w:r>
          </w:p>
          <w:p w:rsidR="00AA1797" w:rsidRPr="00AA1797" w:rsidRDefault="00AA1797" w:rsidP="00AA179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sz w:val="20"/>
              </w:rPr>
              <w:t xml:space="preserve">BitlyAPIKey  </w:t>
            </w:r>
            <w:r w:rsidRPr="00EC3E6A">
              <w:rPr>
                <w:sz w:val="20"/>
              </w:rPr>
              <w:t>(</w:t>
            </w:r>
            <w:r w:rsidR="00EC3E6A">
              <w:rPr>
                <w:sz w:val="20"/>
              </w:rPr>
              <w:t xml:space="preserve">ligne </w:t>
            </w:r>
            <w:r w:rsidRPr="00EC3E6A">
              <w:rPr>
                <w:sz w:val="20"/>
              </w:rPr>
              <w:t>18)</w:t>
            </w:r>
            <w:r w:rsidR="00EC3E6A">
              <w:rPr>
                <w:sz w:val="20"/>
              </w:rPr>
              <w:t xml:space="preserve"> </w:t>
            </w:r>
            <w:r w:rsidRPr="00EC3E6A">
              <w:rPr>
                <w:sz w:val="20"/>
              </w:rPr>
              <w:t>:</w:t>
            </w:r>
            <w:r w:rsidRPr="00EC3E6A">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w:t>
            </w:r>
            <w:r w:rsidRPr="00AA1797">
              <w:rPr>
                <w:rStyle w:val="apple-style-span"/>
                <w:rFonts w:asciiTheme="minorHAnsi" w:hAnsiTheme="minorHAnsi" w:cstheme="minorHAnsi"/>
                <w:bCs/>
                <w:color w:val="auto"/>
                <w:sz w:val="20"/>
                <w:szCs w:val="20"/>
              </w:rPr>
              <w:t>votre</w:t>
            </w:r>
            <w:r w:rsidR="009A23D4">
              <w:rPr>
                <w:rStyle w:val="apple-style-span"/>
                <w:rFonts w:asciiTheme="minorHAnsi" w:hAnsiTheme="minorHAnsi" w:cstheme="minorHAnsi"/>
                <w:bCs/>
                <w:color w:val="auto"/>
                <w:sz w:val="20"/>
                <w:szCs w:val="20"/>
              </w:rPr>
              <w:t>)</w:t>
            </w:r>
            <w:r w:rsidRPr="00AA1797">
              <w:rPr>
                <w:rStyle w:val="apple-style-span"/>
                <w:rFonts w:asciiTheme="minorHAnsi" w:hAnsiTheme="minorHAnsi" w:cstheme="minorHAnsi"/>
                <w:bCs/>
                <w:color w:val="auto"/>
                <w:sz w:val="20"/>
                <w:szCs w:val="20"/>
              </w:rPr>
              <w:t xml:space="preserve"> clé pour l’API Bit.ly dans ce paramètre.</w:t>
            </w:r>
          </w:p>
          <w:p w:rsidR="00AA1797" w:rsidRPr="006371D3" w:rsidRDefault="00AA1797" w:rsidP="00AA179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6371D3">
              <w:rPr>
                <w:b/>
                <w:sz w:val="20"/>
              </w:rPr>
              <w:t xml:space="preserve">DevMode  </w:t>
            </w:r>
            <w:r w:rsidRPr="006371D3">
              <w:rPr>
                <w:sz w:val="20"/>
              </w:rPr>
              <w:t>(</w:t>
            </w:r>
            <w:r w:rsidR="00EC3E6A" w:rsidRPr="006371D3">
              <w:rPr>
                <w:sz w:val="20"/>
              </w:rPr>
              <w:t xml:space="preserve">ligne </w:t>
            </w:r>
            <w:r w:rsidR="00126CA7" w:rsidRPr="006371D3">
              <w:rPr>
                <w:sz w:val="20"/>
              </w:rPr>
              <w:t>25</w:t>
            </w:r>
            <w:r w:rsidRPr="006371D3">
              <w:rPr>
                <w:sz w:val="20"/>
              </w:rPr>
              <w:t>)</w:t>
            </w:r>
            <w:r w:rsidR="00EC3E6A" w:rsidRPr="006371D3">
              <w:rPr>
                <w:sz w:val="20"/>
              </w:rPr>
              <w:t xml:space="preserve"> </w:t>
            </w:r>
            <w:r w:rsidRPr="006371D3">
              <w:rPr>
                <w:sz w:val="20"/>
              </w:rPr>
              <w:t>:</w:t>
            </w:r>
            <w:r w:rsidRPr="006371D3">
              <w:rPr>
                <w:rStyle w:val="apple-style-span"/>
                <w:rFonts w:asciiTheme="minorHAnsi" w:hAnsiTheme="minorHAnsi" w:cstheme="minorHAnsi"/>
                <w:bCs/>
                <w:color w:val="auto"/>
                <w:sz w:val="20"/>
                <w:szCs w:val="20"/>
              </w:rPr>
              <w:t xml:space="preserve"> indique si vous êtes en mode développement (retire tous les contrôles d’authentification et d’autorisations si ce mode est effectif).</w:t>
            </w:r>
          </w:p>
          <w:p w:rsidR="00126CA7" w:rsidRPr="006371D3" w:rsidRDefault="00126CA7" w:rsidP="00126CA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pPr>
            <w:r w:rsidRPr="006371D3">
              <w:rPr>
                <w:b/>
                <w:sz w:val="20"/>
              </w:rPr>
              <w:t>AdminTwitterUser</w:t>
            </w:r>
            <w:r w:rsidRPr="006371D3">
              <w:rPr>
                <w:sz w:val="20"/>
              </w:rPr>
              <w:t xml:space="preserve"> (ligne 29) : Nom du compte twitter administrateur par défaut.</w:t>
            </w:r>
          </w:p>
          <w:p w:rsidR="00126CA7" w:rsidRPr="006371D3" w:rsidRDefault="00126CA7" w:rsidP="00126CA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pPr>
            <w:r w:rsidRPr="006371D3">
              <w:rPr>
                <w:b/>
                <w:sz w:val="20"/>
              </w:rPr>
              <w:t>TwitterAppId</w:t>
            </w:r>
            <w:r w:rsidRPr="006371D3">
              <w:rPr>
                <w:sz w:val="20"/>
              </w:rPr>
              <w:t xml:space="preserve"> (ligne 31) : Clé unique stockée en base de données permettant d’utiliser l’API twitter.</w:t>
            </w:r>
            <w:r w:rsidRPr="006371D3">
              <w:t xml:space="preserve"> </w:t>
            </w:r>
          </w:p>
          <w:p w:rsidR="00126CA7" w:rsidRPr="00126CA7" w:rsidRDefault="00126CA7" w:rsidP="00126CA7">
            <w:pPr>
              <w:pStyle w:val="ListParagraph"/>
              <w:numPr>
                <w:ilvl w:val="0"/>
                <w:numId w:val="44"/>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pPr>
            <w:r w:rsidRPr="006371D3">
              <w:rPr>
                <w:b/>
                <w:sz w:val="20"/>
              </w:rPr>
              <w:t xml:space="preserve">ODAF  </w:t>
            </w:r>
            <w:r w:rsidRPr="006371D3">
              <w:rPr>
                <w:sz w:val="20"/>
              </w:rPr>
              <w:t>(ligne 35) :</w:t>
            </w:r>
            <w:r w:rsidRPr="006371D3">
              <w:rPr>
                <w:rStyle w:val="apple-style-span"/>
                <w:rFonts w:asciiTheme="minorHAnsi" w:hAnsiTheme="minorHAnsi" w:cstheme="minorHAnsi"/>
                <w:bCs/>
                <w:color w:val="auto"/>
                <w:sz w:val="20"/>
                <w:szCs w:val="20"/>
              </w:rPr>
              <w:t xml:space="preserve"> chaine de connexion à la base de données de votre solution </w:t>
            </w:r>
            <w:r w:rsidR="005B6D5A" w:rsidRPr="006371D3">
              <w:rPr>
                <w:rStyle w:val="apple-style-span"/>
                <w:rFonts w:asciiTheme="minorHAnsi" w:hAnsiTheme="minorHAnsi" w:cstheme="minorHAnsi"/>
                <w:bCs/>
                <w:color w:val="auto"/>
                <w:sz w:val="20"/>
                <w:szCs w:val="20"/>
              </w:rPr>
              <w:t>ODAF Openturf</w:t>
            </w:r>
            <w:r w:rsidRPr="006371D3">
              <w:rPr>
                <w:rStyle w:val="apple-style-span"/>
                <w:rFonts w:asciiTheme="minorHAnsi" w:hAnsiTheme="minorHAnsi" w:cstheme="minorHAnsi"/>
                <w:bCs/>
                <w:color w:val="auto"/>
                <w:sz w:val="20"/>
                <w:szCs w:val="20"/>
              </w:rPr>
              <w:t>.</w:t>
            </w:r>
          </w:p>
        </w:tc>
      </w:tr>
      <w:tr w:rsidR="00DE6BF7" w:rsidRPr="00DD4308" w:rsidTr="00DA541F">
        <w:tc>
          <w:tcPr>
            <w:cnfStyle w:val="001000000000" w:firstRow="0" w:lastRow="0" w:firstColumn="1" w:lastColumn="0" w:oddVBand="0" w:evenVBand="0" w:oddHBand="0" w:evenHBand="0" w:firstRowFirstColumn="0" w:firstRowLastColumn="0" w:lastRowFirstColumn="0" w:lastRowLastColumn="0"/>
            <w:tcW w:w="2518" w:type="dxa"/>
          </w:tcPr>
          <w:p w:rsidR="00DA541F" w:rsidRDefault="00DE6BF7" w:rsidP="00DE6BF7">
            <w:pPr>
              <w:spacing w:before="60" w:after="60"/>
              <w:ind w:left="764" w:hanging="764"/>
              <w:rPr>
                <w:rFonts w:cs="Times New Roman"/>
                <w:b/>
                <w:i/>
                <w:snapToGrid/>
                <w:sz w:val="20"/>
                <w:lang w:eastAsia="zh-TW"/>
              </w:rPr>
            </w:pPr>
            <w:r>
              <w:rPr>
                <w:rFonts w:cs="Times New Roman"/>
                <w:b/>
                <w:i/>
                <w:snapToGrid/>
                <w:sz w:val="20"/>
                <w:lang w:eastAsia="zh-TW"/>
              </w:rPr>
              <w:t>Views\UserControls</w:t>
            </w:r>
          </w:p>
          <w:p w:rsidR="00DE6BF7" w:rsidRDefault="00DE6BF7" w:rsidP="00DE6BF7">
            <w:pPr>
              <w:spacing w:before="60" w:after="60"/>
              <w:ind w:left="764" w:hanging="764"/>
              <w:rPr>
                <w:rFonts w:cs="Times New Roman"/>
                <w:b/>
                <w:i/>
                <w:snapToGrid/>
                <w:sz w:val="20"/>
                <w:lang w:eastAsia="zh-TW"/>
              </w:rPr>
            </w:pPr>
            <w:r>
              <w:rPr>
                <w:rFonts w:cs="Times New Roman"/>
                <w:b/>
                <w:i/>
                <w:snapToGrid/>
                <w:sz w:val="20"/>
                <w:lang w:eastAsia="zh-TW"/>
              </w:rPr>
              <w:t>\AnalyticsUserControl.ascx</w:t>
            </w:r>
          </w:p>
        </w:tc>
        <w:tc>
          <w:tcPr>
            <w:tcW w:w="7513" w:type="dxa"/>
          </w:tcPr>
          <w:p w:rsidR="00DE6BF7" w:rsidRPr="00DA541F" w:rsidRDefault="00DA541F" w:rsidP="009A23D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Pr>
                <w:rFonts w:cs="Times New Roman"/>
                <w:snapToGrid/>
                <w:sz w:val="20"/>
                <w:lang w:eastAsia="zh-TW"/>
              </w:rPr>
              <w:t xml:space="preserve">Ce contrôle utilisateur actuellement vide vous permet d’injecter du code qui sera présent dans toutes les pages du site </w:t>
            </w:r>
            <w:r w:rsidR="009A23D4">
              <w:rPr>
                <w:rFonts w:cs="Times New Roman"/>
                <w:snapToGrid/>
                <w:sz w:val="20"/>
                <w:lang w:eastAsia="zh-TW"/>
              </w:rPr>
              <w:t>W</w:t>
            </w:r>
            <w:r>
              <w:rPr>
                <w:rFonts w:cs="Times New Roman"/>
                <w:snapToGrid/>
                <w:sz w:val="20"/>
                <w:lang w:eastAsia="zh-TW"/>
              </w:rPr>
              <w:t>eb. Ce qui peut être utile pour relever des statistiques ou des compteurs en termes d’utilisation.</w:t>
            </w:r>
          </w:p>
        </w:tc>
      </w:tr>
    </w:tbl>
    <w:p w:rsidR="00BC58FB" w:rsidRDefault="00BC58FB" w:rsidP="00BC58FB">
      <w:pPr>
        <w:pStyle w:val="Heading2"/>
      </w:pPr>
      <w:bookmarkStart w:id="65" w:name="_Toc326913490"/>
      <w:bookmarkStart w:id="66" w:name="_Toc246846983"/>
      <w:bookmarkStart w:id="67" w:name="_Ref284265123"/>
      <w:bookmarkStart w:id="68" w:name="_Ref291163711"/>
      <w:bookmarkEnd w:id="46"/>
      <w:r>
        <w:t xml:space="preserve">Dossier </w:t>
      </w:r>
      <w:r w:rsidRPr="00B65853">
        <w:rPr>
          <w:i/>
        </w:rPr>
        <w:t>ODAF.WindowsPhone</w:t>
      </w:r>
      <w:bookmarkEnd w:id="65"/>
    </w:p>
    <w:p w:rsidR="00BC58FB" w:rsidRDefault="00BC58FB" w:rsidP="009A23D4">
      <w:pPr>
        <w:jc w:val="both"/>
      </w:pPr>
      <w:r>
        <w:t xml:space="preserve">Le dossier </w:t>
      </w:r>
      <w:r w:rsidRPr="00BC58FB">
        <w:rPr>
          <w:i/>
        </w:rPr>
        <w:t>ODAF. WindowsPhone</w:t>
      </w:r>
      <w:r>
        <w:t xml:space="preserve"> correspond au projet </w:t>
      </w:r>
      <w:r w:rsidRPr="00BC58FB">
        <w:rPr>
          <w:i/>
        </w:rPr>
        <w:t>ODAF</w:t>
      </w:r>
      <w:r w:rsidR="009A23D4">
        <w:rPr>
          <w:i/>
        </w:rPr>
        <w:t>.</w:t>
      </w:r>
      <w:r w:rsidRPr="00BC58FB">
        <w:rPr>
          <w:i/>
        </w:rPr>
        <w:t>WindowsPhone</w:t>
      </w:r>
      <w:r>
        <w:t xml:space="preserve"> qui est le projet m</w:t>
      </w:r>
      <w:r w:rsidR="009A23D4">
        <w:t>obile sur Windows Phone qui consomme</w:t>
      </w:r>
      <w:r>
        <w:t xml:space="preserve"> (au même titre que l’application Silverlight</w:t>
      </w:r>
      <w:r w:rsidR="00964485">
        <w:t>, l’application Android</w:t>
      </w:r>
      <w:r>
        <w:t xml:space="preserve"> ou l’application iPhone) les données exposées par </w:t>
      </w:r>
      <w:r w:rsidR="006844F9">
        <w:t xml:space="preserve">la couche de services RESTful du site </w:t>
      </w:r>
      <w:r w:rsidR="009A23D4">
        <w:t>Web</w:t>
      </w:r>
      <w:r w:rsidR="006844F9">
        <w:t xml:space="preserve"> </w:t>
      </w:r>
      <w:r w:rsidR="006844F9" w:rsidRPr="00F8137A">
        <w:t>ODA</w:t>
      </w:r>
      <w:r w:rsidR="00F8137A" w:rsidRPr="00F8137A">
        <w:t>F</w:t>
      </w:r>
      <w:r w:rsidR="00F8137A">
        <w:rPr>
          <w:i/>
        </w:rPr>
        <w:t>.</w:t>
      </w:r>
    </w:p>
    <w:p w:rsidR="004E0A16" w:rsidRDefault="004E0A16" w:rsidP="004E0A16">
      <w:pPr>
        <w:pStyle w:val="Heading3"/>
      </w:pPr>
      <w:bookmarkStart w:id="69" w:name="_Toc326913491"/>
      <w:r>
        <w:t>Organisation projet</w:t>
      </w:r>
      <w:bookmarkEnd w:id="69"/>
    </w:p>
    <w:p w:rsidR="003354A3" w:rsidRDefault="003354A3" w:rsidP="00732BA9">
      <w:pPr>
        <w:keepNext/>
        <w:keepLines/>
        <w:jc w:val="both"/>
      </w:pPr>
      <w:r>
        <w:t>Le projet est organisé de la façon suivante :</w:t>
      </w:r>
    </w:p>
    <w:p w:rsidR="003354A3" w:rsidRDefault="003354A3" w:rsidP="00C4018B">
      <w:pPr>
        <w:jc w:val="center"/>
      </w:pPr>
      <w:r>
        <w:rPr>
          <w:noProof/>
          <w:snapToGrid/>
        </w:rPr>
        <w:drawing>
          <wp:inline distT="0" distB="0" distL="0" distR="0" wp14:anchorId="7C3E3540" wp14:editId="798DC797">
            <wp:extent cx="1184400" cy="28332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184400" cy="2833200"/>
                    </a:xfrm>
                    <a:prstGeom prst="rect">
                      <a:avLst/>
                    </a:prstGeom>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3354A3" w:rsidRPr="00FF7599" w:rsidTr="003C46E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3354A3" w:rsidRPr="00FF7599" w:rsidRDefault="003354A3" w:rsidP="003C46E8">
            <w:pPr>
              <w:spacing w:before="60" w:after="60"/>
              <w:ind w:left="764" w:hanging="764"/>
              <w:rPr>
                <w:rFonts w:cs="Times New Roman"/>
                <w:b/>
                <w:snapToGrid/>
                <w:sz w:val="20"/>
                <w:szCs w:val="20"/>
                <w:lang w:eastAsia="zh-TW"/>
              </w:rPr>
            </w:pPr>
            <w:r w:rsidRPr="0008252B">
              <w:rPr>
                <w:rFonts w:cs="Times New Roman"/>
                <w:b/>
                <w:snapToGrid/>
                <w:sz w:val="20"/>
                <w:szCs w:val="20"/>
                <w:lang w:eastAsia="zh-TW"/>
              </w:rPr>
              <w:lastRenderedPageBreak/>
              <w:t xml:space="preserve">  </w:t>
            </w:r>
            <w:r>
              <w:rPr>
                <w:rFonts w:cs="Times New Roman"/>
                <w:b/>
                <w:snapToGrid/>
                <w:sz w:val="20"/>
                <w:szCs w:val="20"/>
                <w:lang w:eastAsia="zh-TW"/>
              </w:rPr>
              <w:t>Dossier</w:t>
            </w:r>
          </w:p>
        </w:tc>
        <w:tc>
          <w:tcPr>
            <w:tcW w:w="7442" w:type="dxa"/>
          </w:tcPr>
          <w:p w:rsidR="003354A3" w:rsidRPr="00FF7599" w:rsidRDefault="003354A3" w:rsidP="003C46E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Description</w:t>
            </w:r>
          </w:p>
        </w:tc>
      </w:tr>
      <w:tr w:rsidR="003354A3" w:rsidRPr="008F43C6" w:rsidTr="003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3354A3" w:rsidRPr="00A70919" w:rsidRDefault="003354A3" w:rsidP="003C46E8">
            <w:pPr>
              <w:spacing w:before="60" w:after="60"/>
              <w:ind w:left="764" w:hanging="764"/>
              <w:rPr>
                <w:rFonts w:cs="Times New Roman"/>
                <w:b/>
                <w:i/>
                <w:snapToGrid/>
                <w:sz w:val="20"/>
                <w:lang w:eastAsia="zh-TW"/>
              </w:rPr>
            </w:pPr>
            <w:r>
              <w:rPr>
                <w:rFonts w:cs="Times New Roman"/>
                <w:b/>
                <w:i/>
                <w:snapToGrid/>
                <w:sz w:val="20"/>
                <w:szCs w:val="20"/>
                <w:lang w:eastAsia="zh-TW"/>
              </w:rPr>
              <w:t>Commands</w:t>
            </w:r>
          </w:p>
        </w:tc>
        <w:tc>
          <w:tcPr>
            <w:tcW w:w="7442" w:type="dxa"/>
          </w:tcPr>
          <w:p w:rsidR="003354A3" w:rsidRPr="00F97016" w:rsidRDefault="003354A3" w:rsidP="003C46E8">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Pr>
                <w:rFonts w:cs="Times New Roman"/>
                <w:snapToGrid/>
                <w:sz w:val="20"/>
                <w:szCs w:val="20"/>
                <w:lang w:eastAsia="zh-TW"/>
              </w:rPr>
              <w:t xml:space="preserve">Le projet </w:t>
            </w:r>
            <w:r>
              <w:rPr>
                <w:rFonts w:cs="Times New Roman"/>
                <w:i/>
                <w:snapToGrid/>
                <w:sz w:val="20"/>
                <w:szCs w:val="20"/>
                <w:lang w:eastAsia="zh-TW"/>
              </w:rPr>
              <w:t>ODAF.WindowsPhone</w:t>
            </w:r>
            <w:r>
              <w:rPr>
                <w:rFonts w:cs="Times New Roman"/>
                <w:snapToGrid/>
                <w:sz w:val="20"/>
                <w:szCs w:val="20"/>
                <w:lang w:eastAsia="zh-TW"/>
              </w:rPr>
              <w:t xml:space="preserve"> respectant l’architecture MVVM, le déclenchement d’un évènement par les interfaces utilisateurs est découplé de l’exécution de code métier associé par le biais de commandes. Une commande sert à faire le lien entre un évènement déclenché sur la vue et le code métier associé qui sera exécuté par le modèle logi</w:t>
            </w:r>
            <w:r w:rsidR="009A23D4">
              <w:rPr>
                <w:rFonts w:cs="Times New Roman"/>
                <w:snapToGrid/>
                <w:sz w:val="20"/>
                <w:szCs w:val="20"/>
                <w:lang w:eastAsia="zh-TW"/>
              </w:rPr>
              <w:t>que de la vue</w:t>
            </w:r>
            <w:r>
              <w:rPr>
                <w:rFonts w:cs="Times New Roman"/>
                <w:snapToGrid/>
                <w:sz w:val="20"/>
                <w:szCs w:val="20"/>
                <w:lang w:eastAsia="zh-TW"/>
              </w:rPr>
              <w:t xml:space="preserve">. Le dossier </w:t>
            </w:r>
            <w:r>
              <w:rPr>
                <w:rFonts w:cs="Times New Roman"/>
                <w:i/>
                <w:snapToGrid/>
                <w:sz w:val="20"/>
                <w:szCs w:val="20"/>
                <w:lang w:eastAsia="zh-TW"/>
              </w:rPr>
              <w:t>Commands</w:t>
            </w:r>
            <w:r>
              <w:rPr>
                <w:rFonts w:cs="Times New Roman"/>
                <w:snapToGrid/>
                <w:sz w:val="20"/>
                <w:szCs w:val="20"/>
                <w:lang w:eastAsia="zh-TW"/>
              </w:rPr>
              <w:t xml:space="preserve"> fournit la classe </w:t>
            </w:r>
            <w:r>
              <w:rPr>
                <w:rFonts w:cs="Times New Roman"/>
                <w:i/>
                <w:snapToGrid/>
                <w:sz w:val="20"/>
                <w:szCs w:val="20"/>
                <w:lang w:eastAsia="zh-TW"/>
              </w:rPr>
              <w:t>DelegateCommand</w:t>
            </w:r>
            <w:r>
              <w:rPr>
                <w:rFonts w:cs="Times New Roman"/>
                <w:snapToGrid/>
                <w:sz w:val="20"/>
                <w:szCs w:val="20"/>
                <w:lang w:eastAsia="zh-TW"/>
              </w:rPr>
              <w:t xml:space="preserve"> qui est une implémentation de l’interface </w:t>
            </w:r>
            <w:r w:rsidRPr="00F97016">
              <w:rPr>
                <w:rFonts w:cs="Times New Roman"/>
                <w:i/>
                <w:snapToGrid/>
                <w:sz w:val="20"/>
                <w:szCs w:val="20"/>
                <w:lang w:eastAsia="zh-TW"/>
              </w:rPr>
              <w:t>ICommand</w:t>
            </w:r>
            <w:r>
              <w:rPr>
                <w:rFonts w:cs="Times New Roman"/>
                <w:snapToGrid/>
                <w:sz w:val="20"/>
                <w:szCs w:val="20"/>
                <w:lang w:eastAsia="zh-TW"/>
              </w:rPr>
              <w:t xml:space="preserve"> fournie par le Framework Silverlight.</w:t>
            </w:r>
          </w:p>
        </w:tc>
      </w:tr>
      <w:tr w:rsidR="003354A3" w:rsidRPr="00C11B9C" w:rsidTr="003C46E8">
        <w:tc>
          <w:tcPr>
            <w:cnfStyle w:val="001000000000" w:firstRow="0" w:lastRow="0" w:firstColumn="1" w:lastColumn="0" w:oddVBand="0" w:evenVBand="0" w:oddHBand="0" w:evenHBand="0" w:firstRowFirstColumn="0" w:firstRowLastColumn="0" w:lastRowFirstColumn="0" w:lastRowLastColumn="0"/>
            <w:tcW w:w="2589" w:type="dxa"/>
          </w:tcPr>
          <w:p w:rsidR="003354A3" w:rsidRPr="00A70919" w:rsidRDefault="003354A3" w:rsidP="003C46E8">
            <w:pPr>
              <w:spacing w:before="60" w:after="60"/>
              <w:ind w:left="764" w:hanging="764"/>
              <w:rPr>
                <w:rFonts w:cs="Times New Roman"/>
                <w:b/>
                <w:i/>
                <w:snapToGrid/>
                <w:sz w:val="20"/>
                <w:lang w:eastAsia="zh-TW"/>
              </w:rPr>
            </w:pPr>
            <w:r>
              <w:rPr>
                <w:rFonts w:cs="Times New Roman"/>
                <w:b/>
                <w:i/>
                <w:snapToGrid/>
                <w:sz w:val="20"/>
                <w:lang w:eastAsia="zh-TW"/>
              </w:rPr>
              <w:t>Converters</w:t>
            </w:r>
          </w:p>
        </w:tc>
        <w:tc>
          <w:tcPr>
            <w:tcW w:w="7442" w:type="dxa"/>
          </w:tcPr>
          <w:p w:rsidR="003354A3" w:rsidRPr="00C11B9C" w:rsidRDefault="003354A3" w:rsidP="003C46E8">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 dossier contient des convertisseurs utilisés lors de liaisons de données entre le modèle logique de la vue et la vue. Ces convertisseurs servent par exemple à convertir un booléen en une valeur de l’énumération </w:t>
            </w:r>
            <w:r w:rsidRPr="00045958">
              <w:rPr>
                <w:i/>
                <w:sz w:val="20"/>
                <w:szCs w:val="20"/>
              </w:rPr>
              <w:t>Visibility</w:t>
            </w:r>
            <w:r>
              <w:rPr>
                <w:sz w:val="20"/>
                <w:szCs w:val="20"/>
              </w:rPr>
              <w:t xml:space="preserve"> utilisée par les contrôles Silverlight. Ce qui encore une fois permet de découpler le modèle logique de la vue, de la technologie spécifique associé à la vue et augmente le potentiel de réutilisabilité du modèle logique de vue.</w:t>
            </w:r>
          </w:p>
        </w:tc>
      </w:tr>
      <w:tr w:rsidR="003354A3" w:rsidRPr="00C11B9C" w:rsidTr="003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3354A3" w:rsidRDefault="003354A3" w:rsidP="003C46E8">
            <w:pPr>
              <w:spacing w:before="60" w:after="60"/>
              <w:ind w:left="764" w:hanging="764"/>
              <w:rPr>
                <w:rFonts w:cs="Times New Roman"/>
                <w:b/>
                <w:i/>
                <w:snapToGrid/>
                <w:sz w:val="20"/>
                <w:lang w:eastAsia="zh-TW"/>
              </w:rPr>
            </w:pPr>
            <w:r>
              <w:rPr>
                <w:rFonts w:cs="Times New Roman"/>
                <w:b/>
                <w:i/>
                <w:snapToGrid/>
                <w:sz w:val="20"/>
                <w:lang w:eastAsia="zh-TW"/>
              </w:rPr>
              <w:t>Helpers</w:t>
            </w:r>
          </w:p>
        </w:tc>
        <w:tc>
          <w:tcPr>
            <w:tcW w:w="7442" w:type="dxa"/>
          </w:tcPr>
          <w:p w:rsidR="003354A3" w:rsidRPr="000005ED" w:rsidRDefault="003354A3" w:rsidP="003C46E8">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 dossier sert à contenir des « helpers » divers et variés. Comme la classe</w:t>
            </w:r>
            <w:r w:rsidRPr="000005ED">
              <w:rPr>
                <w:i/>
                <w:sz w:val="20"/>
                <w:szCs w:val="20"/>
              </w:rPr>
              <w:t xml:space="preserve"> GeoMathHelper</w:t>
            </w:r>
            <w:r>
              <w:rPr>
                <w:i/>
                <w:sz w:val="20"/>
                <w:szCs w:val="20"/>
              </w:rPr>
              <w:t xml:space="preserve"> </w:t>
            </w:r>
            <w:r>
              <w:rPr>
                <w:sz w:val="20"/>
                <w:szCs w:val="20"/>
              </w:rPr>
              <w:t>par exemple.</w:t>
            </w:r>
          </w:p>
        </w:tc>
      </w:tr>
      <w:tr w:rsidR="003354A3" w:rsidRPr="00C11B9C" w:rsidTr="003C46E8">
        <w:tc>
          <w:tcPr>
            <w:cnfStyle w:val="001000000000" w:firstRow="0" w:lastRow="0" w:firstColumn="1" w:lastColumn="0" w:oddVBand="0" w:evenVBand="0" w:oddHBand="0" w:evenHBand="0" w:firstRowFirstColumn="0" w:firstRowLastColumn="0" w:lastRowFirstColumn="0" w:lastRowLastColumn="0"/>
            <w:tcW w:w="2589" w:type="dxa"/>
          </w:tcPr>
          <w:p w:rsidR="003354A3" w:rsidRDefault="003354A3" w:rsidP="003C46E8">
            <w:pPr>
              <w:spacing w:before="60" w:after="60"/>
              <w:ind w:left="764" w:hanging="764"/>
              <w:rPr>
                <w:rFonts w:cs="Times New Roman"/>
                <w:b/>
                <w:i/>
                <w:snapToGrid/>
                <w:sz w:val="20"/>
                <w:lang w:eastAsia="zh-TW"/>
              </w:rPr>
            </w:pPr>
            <w:r>
              <w:rPr>
                <w:rFonts w:cs="Times New Roman"/>
                <w:b/>
                <w:i/>
                <w:snapToGrid/>
                <w:sz w:val="20"/>
                <w:lang w:eastAsia="zh-TW"/>
              </w:rPr>
              <w:t>Images</w:t>
            </w:r>
          </w:p>
        </w:tc>
        <w:tc>
          <w:tcPr>
            <w:tcW w:w="7442" w:type="dxa"/>
          </w:tcPr>
          <w:p w:rsidR="003354A3" w:rsidRDefault="003354A3" w:rsidP="003C46E8">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 dossier contient les icônes et images utilisées par le projet.</w:t>
            </w:r>
          </w:p>
        </w:tc>
      </w:tr>
      <w:tr w:rsidR="003354A3" w:rsidRPr="00C11B9C" w:rsidTr="003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3354A3" w:rsidRDefault="003354A3" w:rsidP="003C46E8">
            <w:pPr>
              <w:spacing w:before="60" w:after="60"/>
              <w:ind w:left="764" w:hanging="764"/>
              <w:rPr>
                <w:rFonts w:cs="Times New Roman"/>
                <w:b/>
                <w:i/>
                <w:snapToGrid/>
                <w:sz w:val="20"/>
                <w:lang w:eastAsia="zh-TW"/>
              </w:rPr>
            </w:pPr>
            <w:r>
              <w:rPr>
                <w:rFonts w:cs="Times New Roman"/>
                <w:b/>
                <w:i/>
                <w:snapToGrid/>
                <w:sz w:val="20"/>
                <w:lang w:eastAsia="zh-TW"/>
              </w:rPr>
              <w:t>Models</w:t>
            </w:r>
          </w:p>
        </w:tc>
        <w:tc>
          <w:tcPr>
            <w:tcW w:w="7442" w:type="dxa"/>
          </w:tcPr>
          <w:p w:rsidR="003354A3" w:rsidRDefault="003354A3" w:rsidP="003C46E8">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 dossier contient les différents modèles de données représentant les données manipulées par l’application, par exemple les différents points sur la carte, les collections de points et les commentaires associés aux points.</w:t>
            </w:r>
          </w:p>
        </w:tc>
      </w:tr>
      <w:tr w:rsidR="003354A3" w:rsidRPr="00A05116" w:rsidTr="003C46E8">
        <w:tc>
          <w:tcPr>
            <w:cnfStyle w:val="001000000000" w:firstRow="0" w:lastRow="0" w:firstColumn="1" w:lastColumn="0" w:oddVBand="0" w:evenVBand="0" w:oddHBand="0" w:evenHBand="0" w:firstRowFirstColumn="0" w:firstRowLastColumn="0" w:lastRowFirstColumn="0" w:lastRowLastColumn="0"/>
            <w:tcW w:w="2589" w:type="dxa"/>
          </w:tcPr>
          <w:p w:rsidR="003354A3" w:rsidRDefault="003354A3" w:rsidP="003C46E8">
            <w:pPr>
              <w:spacing w:before="60" w:after="60"/>
              <w:ind w:left="764" w:hanging="764"/>
              <w:rPr>
                <w:rFonts w:cs="Times New Roman"/>
                <w:b/>
                <w:i/>
                <w:snapToGrid/>
                <w:sz w:val="20"/>
                <w:lang w:eastAsia="zh-TW"/>
              </w:rPr>
            </w:pPr>
            <w:r>
              <w:rPr>
                <w:rFonts w:cs="Times New Roman"/>
                <w:b/>
                <w:i/>
                <w:snapToGrid/>
                <w:sz w:val="20"/>
                <w:lang w:eastAsia="zh-TW"/>
              </w:rPr>
              <w:t>Services</w:t>
            </w:r>
          </w:p>
        </w:tc>
        <w:tc>
          <w:tcPr>
            <w:tcW w:w="7442" w:type="dxa"/>
          </w:tcPr>
          <w:p w:rsidR="003354A3" w:rsidRPr="00A05116" w:rsidRDefault="003354A3" w:rsidP="009A23D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 dossier contient les différentes classes qui vont permettre de consommer les services utilisés par la solution, que ce soient les services exposés par le site </w:t>
            </w:r>
            <w:r w:rsidR="005B6D5A">
              <w:rPr>
                <w:sz w:val="20"/>
                <w:szCs w:val="20"/>
              </w:rPr>
              <w:t>ODAF Openturf</w:t>
            </w:r>
            <w:r>
              <w:rPr>
                <w:sz w:val="20"/>
                <w:szCs w:val="20"/>
              </w:rPr>
              <w:t xml:space="preserve"> notamment pour la gestion des commentaires ou bien le service Twitpic pour l</w:t>
            </w:r>
            <w:r w:rsidR="005F0984">
              <w:rPr>
                <w:sz w:val="20"/>
                <w:szCs w:val="20"/>
              </w:rPr>
              <w:t>e chargement (</w:t>
            </w:r>
            <w:r w:rsidR="005F0984" w:rsidRPr="005F0984">
              <w:rPr>
                <w:i/>
                <w:sz w:val="20"/>
                <w:szCs w:val="20"/>
              </w:rPr>
              <w:t>u</w:t>
            </w:r>
            <w:r w:rsidRPr="005F0984">
              <w:rPr>
                <w:i/>
                <w:sz w:val="20"/>
                <w:szCs w:val="20"/>
              </w:rPr>
              <w:t>pload</w:t>
            </w:r>
            <w:r w:rsidR="005F0984">
              <w:rPr>
                <w:sz w:val="20"/>
                <w:szCs w:val="20"/>
              </w:rPr>
              <w:t>)</w:t>
            </w:r>
            <w:r>
              <w:rPr>
                <w:sz w:val="20"/>
                <w:szCs w:val="20"/>
              </w:rPr>
              <w:t xml:space="preserve"> de photos depuis le </w:t>
            </w:r>
            <w:r w:rsidR="009A23D4">
              <w:rPr>
                <w:sz w:val="20"/>
                <w:szCs w:val="20"/>
              </w:rPr>
              <w:t>smartphone</w:t>
            </w:r>
            <w:r>
              <w:rPr>
                <w:sz w:val="20"/>
                <w:szCs w:val="20"/>
              </w:rPr>
              <w:t>.</w:t>
            </w:r>
          </w:p>
        </w:tc>
      </w:tr>
      <w:tr w:rsidR="003354A3" w:rsidRPr="00A05116" w:rsidTr="003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3354A3" w:rsidRDefault="003354A3" w:rsidP="003C46E8">
            <w:pPr>
              <w:spacing w:before="60" w:after="60"/>
              <w:ind w:left="764" w:hanging="764"/>
              <w:rPr>
                <w:rFonts w:cs="Times New Roman"/>
                <w:b/>
                <w:i/>
                <w:snapToGrid/>
                <w:sz w:val="20"/>
                <w:lang w:eastAsia="zh-TW"/>
              </w:rPr>
            </w:pPr>
            <w:r>
              <w:rPr>
                <w:rFonts w:cs="Times New Roman"/>
                <w:b/>
                <w:i/>
                <w:snapToGrid/>
                <w:sz w:val="20"/>
                <w:lang w:eastAsia="zh-TW"/>
              </w:rPr>
              <w:t>ViewModels</w:t>
            </w:r>
          </w:p>
        </w:tc>
        <w:tc>
          <w:tcPr>
            <w:tcW w:w="7442" w:type="dxa"/>
          </w:tcPr>
          <w:p w:rsidR="003354A3" w:rsidRDefault="003354A3" w:rsidP="003C46E8">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 dossier contient les classes représentant les modèles logiques des vues associées. La logique applicative de ces classes manipule les modèles de données (dossier </w:t>
            </w:r>
            <w:r w:rsidRPr="004864CC">
              <w:rPr>
                <w:i/>
                <w:sz w:val="20"/>
                <w:szCs w:val="20"/>
              </w:rPr>
              <w:t>Models</w:t>
            </w:r>
            <w:r>
              <w:rPr>
                <w:sz w:val="20"/>
                <w:szCs w:val="20"/>
              </w:rPr>
              <w:t>) et les restitue aux vues qui se chargeront de mettre en forme l’affichage.</w:t>
            </w:r>
          </w:p>
        </w:tc>
      </w:tr>
      <w:tr w:rsidR="003354A3" w:rsidRPr="00A05116" w:rsidTr="003C46E8">
        <w:tc>
          <w:tcPr>
            <w:cnfStyle w:val="001000000000" w:firstRow="0" w:lastRow="0" w:firstColumn="1" w:lastColumn="0" w:oddVBand="0" w:evenVBand="0" w:oddHBand="0" w:evenHBand="0" w:firstRowFirstColumn="0" w:firstRowLastColumn="0" w:lastRowFirstColumn="0" w:lastRowLastColumn="0"/>
            <w:tcW w:w="2589" w:type="dxa"/>
          </w:tcPr>
          <w:p w:rsidR="003354A3" w:rsidRDefault="003354A3" w:rsidP="003C46E8">
            <w:pPr>
              <w:spacing w:before="60" w:after="60"/>
              <w:ind w:left="764" w:hanging="764"/>
              <w:rPr>
                <w:rFonts w:cs="Times New Roman"/>
                <w:b/>
                <w:i/>
                <w:snapToGrid/>
                <w:sz w:val="20"/>
                <w:lang w:eastAsia="zh-TW"/>
              </w:rPr>
            </w:pPr>
            <w:r>
              <w:rPr>
                <w:rFonts w:cs="Times New Roman"/>
                <w:b/>
                <w:i/>
                <w:snapToGrid/>
                <w:sz w:val="20"/>
                <w:lang w:eastAsia="zh-TW"/>
              </w:rPr>
              <w:t>Views</w:t>
            </w:r>
          </w:p>
        </w:tc>
        <w:tc>
          <w:tcPr>
            <w:tcW w:w="7442" w:type="dxa"/>
          </w:tcPr>
          <w:p w:rsidR="003354A3" w:rsidRPr="00D6257D" w:rsidRDefault="003354A3" w:rsidP="009A23D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 dossier contient les vues de l’application (</w:t>
            </w:r>
            <w:r w:rsidR="009A23D4">
              <w:rPr>
                <w:sz w:val="20"/>
                <w:szCs w:val="20"/>
              </w:rPr>
              <w:t>v</w:t>
            </w:r>
            <w:r>
              <w:rPr>
                <w:sz w:val="20"/>
                <w:szCs w:val="20"/>
              </w:rPr>
              <w:t>ue principale, vue Facebook et vue Twitter). Ces vues ne contiennent presque aucun code dans leur fichier « </w:t>
            </w:r>
            <w:r w:rsidRPr="009A23D4">
              <w:rPr>
                <w:i/>
                <w:sz w:val="20"/>
                <w:szCs w:val="20"/>
              </w:rPr>
              <w:t>code-behind</w:t>
            </w:r>
            <w:r>
              <w:rPr>
                <w:sz w:val="20"/>
                <w:szCs w:val="20"/>
              </w:rPr>
              <w:t xml:space="preserve"> » associé, et pour cause, la logique applicative </w:t>
            </w:r>
            <w:r w:rsidR="009A23D4">
              <w:rPr>
                <w:sz w:val="20"/>
                <w:szCs w:val="20"/>
              </w:rPr>
              <w:t>étant</w:t>
            </w:r>
            <w:r>
              <w:rPr>
                <w:sz w:val="20"/>
                <w:szCs w:val="20"/>
              </w:rPr>
              <w:t xml:space="preserve"> dans les classes contenant le modèle logique des vues (dossier </w:t>
            </w:r>
            <w:r>
              <w:rPr>
                <w:i/>
                <w:sz w:val="20"/>
                <w:szCs w:val="20"/>
              </w:rPr>
              <w:t>ViewModels</w:t>
            </w:r>
            <w:r>
              <w:rPr>
                <w:sz w:val="20"/>
                <w:szCs w:val="20"/>
              </w:rPr>
              <w:t>). A l’exception des contrôles de type « </w:t>
            </w:r>
            <w:r w:rsidRPr="00D6257D">
              <w:rPr>
                <w:i/>
                <w:sz w:val="20"/>
                <w:szCs w:val="20"/>
              </w:rPr>
              <w:t>ApplicationBar</w:t>
            </w:r>
            <w:r>
              <w:rPr>
                <w:sz w:val="20"/>
                <w:szCs w:val="20"/>
              </w:rPr>
              <w:t xml:space="preserve"> » qui sont des contrôles un peu spécifiques, puisque ne dérivant pas de la classe </w:t>
            </w:r>
            <w:r>
              <w:rPr>
                <w:i/>
                <w:sz w:val="20"/>
                <w:szCs w:val="20"/>
              </w:rPr>
              <w:t>FrameworkElement</w:t>
            </w:r>
            <w:r>
              <w:rPr>
                <w:sz w:val="20"/>
                <w:szCs w:val="20"/>
              </w:rPr>
              <w:t xml:space="preserve"> du Framework Silverlight. (</w:t>
            </w:r>
            <w:r w:rsidR="009A23D4">
              <w:rPr>
                <w:sz w:val="20"/>
                <w:szCs w:val="20"/>
              </w:rPr>
              <w:t>e</w:t>
            </w:r>
            <w:r>
              <w:rPr>
                <w:sz w:val="20"/>
                <w:szCs w:val="20"/>
              </w:rPr>
              <w:t xml:space="preserve">t </w:t>
            </w:r>
            <w:r w:rsidR="009A23D4">
              <w:rPr>
                <w:sz w:val="20"/>
                <w:szCs w:val="20"/>
              </w:rPr>
              <w:t xml:space="preserve">ne disposant </w:t>
            </w:r>
            <w:r>
              <w:rPr>
                <w:sz w:val="20"/>
                <w:szCs w:val="20"/>
              </w:rPr>
              <w:t>donc pas de mécanisme de liaison de données par conséquent).</w:t>
            </w:r>
          </w:p>
        </w:tc>
      </w:tr>
    </w:tbl>
    <w:p w:rsidR="003354A3" w:rsidRPr="003354A3" w:rsidRDefault="003354A3" w:rsidP="003354A3"/>
    <w:p w:rsidR="003354A3" w:rsidRDefault="003354A3" w:rsidP="003354A3">
      <w:pPr>
        <w:pStyle w:val="Heading3"/>
      </w:pPr>
      <w:bookmarkStart w:id="70" w:name="_Toc326913492"/>
      <w:r>
        <w:t>Eléments de configuration</w:t>
      </w:r>
      <w:bookmarkEnd w:id="70"/>
    </w:p>
    <w:p w:rsidR="003354A3" w:rsidRPr="002C23F4" w:rsidRDefault="003354A3" w:rsidP="003354A3">
      <w:r>
        <w:t xml:space="preserve">Ce projet contient différents éléments de configuration contenus </w:t>
      </w:r>
      <w:r w:rsidR="002C23F4">
        <w:t xml:space="preserve">dans le fichier </w:t>
      </w:r>
      <w:r w:rsidR="002C23F4" w:rsidRPr="002C23F4">
        <w:rPr>
          <w:i/>
        </w:rPr>
        <w:t>App</w:t>
      </w:r>
      <w:r w:rsidR="00B54A84">
        <w:rPr>
          <w:i/>
        </w:rPr>
        <w:t>.xaml</w:t>
      </w:r>
      <w:r w:rsidR="002C23F4" w:rsidRPr="002C23F4">
        <w:rPr>
          <w:i/>
        </w:rPr>
        <w:t>.cs</w:t>
      </w:r>
      <w:r w:rsidR="002C23F4">
        <w:t xml:space="preserve"> à la racine du projet.</w:t>
      </w:r>
    </w:p>
    <w:tbl>
      <w:tblPr>
        <w:tblStyle w:val="Listemoyenne2-Accent11"/>
        <w:tblW w:w="10031" w:type="dxa"/>
        <w:tblLayout w:type="fixed"/>
        <w:tblLook w:val="04A0" w:firstRow="1" w:lastRow="0" w:firstColumn="1" w:lastColumn="0" w:noHBand="0" w:noVBand="1"/>
      </w:tblPr>
      <w:tblGrid>
        <w:gridCol w:w="2518"/>
        <w:gridCol w:w="7513"/>
      </w:tblGrid>
      <w:tr w:rsidR="003354A3" w:rsidRPr="00DD4308" w:rsidTr="003C46E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rsidR="003354A3" w:rsidRPr="00FF7599" w:rsidRDefault="003354A3" w:rsidP="003C46E8">
            <w:pPr>
              <w:spacing w:before="60" w:after="60"/>
              <w:ind w:left="764" w:hanging="764"/>
              <w:rPr>
                <w:rFonts w:cs="Times New Roman"/>
                <w:b/>
                <w:snapToGrid/>
                <w:sz w:val="20"/>
                <w:szCs w:val="20"/>
                <w:lang w:eastAsia="zh-TW"/>
              </w:rPr>
            </w:pPr>
            <w:r w:rsidRPr="0008252B">
              <w:rPr>
                <w:rFonts w:cs="Times New Roman"/>
                <w:b/>
                <w:snapToGrid/>
                <w:sz w:val="20"/>
                <w:szCs w:val="20"/>
                <w:lang w:eastAsia="zh-TW"/>
              </w:rPr>
              <w:t xml:space="preserve">  </w:t>
            </w:r>
            <w:r>
              <w:rPr>
                <w:rFonts w:cs="Times New Roman"/>
                <w:b/>
                <w:snapToGrid/>
                <w:sz w:val="20"/>
                <w:szCs w:val="20"/>
                <w:lang w:eastAsia="zh-TW"/>
              </w:rPr>
              <w:t>Fichier</w:t>
            </w:r>
          </w:p>
        </w:tc>
        <w:tc>
          <w:tcPr>
            <w:tcW w:w="7513" w:type="dxa"/>
          </w:tcPr>
          <w:p w:rsidR="003354A3" w:rsidRPr="00FF7599" w:rsidRDefault="00B65853" w:rsidP="003C46E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Pr>
                <w:rFonts w:cs="Times New Roman"/>
                <w:b/>
                <w:snapToGrid/>
                <w:sz w:val="20"/>
                <w:szCs w:val="20"/>
                <w:lang w:eastAsia="zh-TW"/>
              </w:rPr>
              <w:t>P</w:t>
            </w:r>
            <w:r w:rsidR="003354A3">
              <w:rPr>
                <w:rFonts w:cs="Times New Roman"/>
                <w:b/>
                <w:snapToGrid/>
                <w:sz w:val="20"/>
                <w:szCs w:val="20"/>
                <w:lang w:eastAsia="zh-TW"/>
              </w:rPr>
              <w:t>aramètre</w:t>
            </w:r>
          </w:p>
        </w:tc>
      </w:tr>
      <w:tr w:rsidR="003354A3" w:rsidRPr="007F61F8" w:rsidTr="003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354A3" w:rsidRPr="00665846" w:rsidRDefault="00665846" w:rsidP="003C46E8">
            <w:pPr>
              <w:spacing w:before="60" w:after="60"/>
              <w:ind w:left="764" w:hanging="764"/>
              <w:rPr>
                <w:rFonts w:cs="Times New Roman"/>
                <w:b/>
                <w:i/>
                <w:snapToGrid/>
                <w:sz w:val="20"/>
                <w:szCs w:val="20"/>
                <w:lang w:eastAsia="zh-TW"/>
              </w:rPr>
            </w:pPr>
            <w:r w:rsidRPr="00665846">
              <w:rPr>
                <w:b/>
                <w:i/>
                <w:sz w:val="20"/>
                <w:szCs w:val="20"/>
              </w:rPr>
              <w:t>App.xaml.cs</w:t>
            </w:r>
          </w:p>
        </w:tc>
        <w:tc>
          <w:tcPr>
            <w:tcW w:w="7513" w:type="dxa"/>
          </w:tcPr>
          <w:p w:rsidR="003354A3" w:rsidRPr="00AA1797" w:rsidRDefault="009713B3"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AppId</w:t>
            </w:r>
            <w:r w:rsidR="003354A3" w:rsidRPr="00AA1797">
              <w:rPr>
                <w:b/>
                <w:sz w:val="20"/>
              </w:rPr>
              <w:t xml:space="preserve">  </w:t>
            </w:r>
            <w:r w:rsidR="003354A3" w:rsidRPr="00AA1797">
              <w:rPr>
                <w:sz w:val="20"/>
              </w:rPr>
              <w:t>(</w:t>
            </w:r>
            <w:r w:rsidR="00AA1797">
              <w:rPr>
                <w:sz w:val="20"/>
              </w:rPr>
              <w:t xml:space="preserve">ligne </w:t>
            </w:r>
            <w:r w:rsidRPr="00AA1797">
              <w:rPr>
                <w:sz w:val="20"/>
              </w:rPr>
              <w:t>2</w:t>
            </w:r>
            <w:r w:rsidR="003354A3" w:rsidRPr="00AA1797">
              <w:rPr>
                <w:sz w:val="20"/>
              </w:rPr>
              <w:t>3)</w:t>
            </w:r>
            <w:r w:rsidR="00AA1797" w:rsidRPr="00AA1797">
              <w:rPr>
                <w:sz w:val="20"/>
              </w:rPr>
              <w:t xml:space="preserve"> </w:t>
            </w:r>
            <w:r w:rsidR="003354A3" w:rsidRPr="00AA1797">
              <w:rPr>
                <w:sz w:val="20"/>
              </w:rPr>
              <w:t>:</w:t>
            </w:r>
            <w:r w:rsidR="003354A3" w:rsidRPr="00AA1797">
              <w:rPr>
                <w:rStyle w:val="apple-style-span"/>
                <w:rFonts w:asciiTheme="minorHAnsi" w:hAnsiTheme="minorHAnsi" w:cstheme="minorHAnsi"/>
                <w:bCs/>
                <w:color w:val="auto"/>
                <w:sz w:val="20"/>
                <w:szCs w:val="20"/>
              </w:rPr>
              <w:t xml:space="preserve"> </w:t>
            </w:r>
            <w:r w:rsidR="00AA1797">
              <w:rPr>
                <w:rStyle w:val="apple-style-span"/>
                <w:rFonts w:asciiTheme="minorHAnsi" w:hAnsiTheme="minorHAnsi" w:cstheme="minorHAnsi"/>
                <w:bCs/>
                <w:color w:val="auto"/>
                <w:sz w:val="20"/>
                <w:szCs w:val="20"/>
              </w:rPr>
              <w:t>v</w:t>
            </w:r>
            <w:r w:rsidR="00A0081C" w:rsidRPr="00AA1797">
              <w:rPr>
                <w:rStyle w:val="apple-style-span"/>
                <w:rFonts w:asciiTheme="minorHAnsi" w:hAnsiTheme="minorHAnsi" w:cstheme="minorHAnsi"/>
                <w:bCs/>
                <w:color w:val="auto"/>
                <w:sz w:val="20"/>
                <w:szCs w:val="20"/>
              </w:rPr>
              <w:t xml:space="preserve">aleur du champ </w:t>
            </w:r>
            <w:r w:rsidR="00A0081C" w:rsidRPr="00AA1797">
              <w:rPr>
                <w:rStyle w:val="apple-style-span"/>
                <w:rFonts w:asciiTheme="minorHAnsi" w:hAnsiTheme="minorHAnsi" w:cstheme="minorHAnsi"/>
                <w:bCs/>
                <w:i/>
                <w:color w:val="auto"/>
                <w:sz w:val="20"/>
                <w:szCs w:val="20"/>
              </w:rPr>
              <w:t>Guid</w:t>
            </w:r>
            <w:r w:rsidR="00A0081C" w:rsidRPr="00AA1797">
              <w:rPr>
                <w:rStyle w:val="apple-style-span"/>
                <w:rFonts w:asciiTheme="minorHAnsi" w:hAnsiTheme="minorHAnsi" w:cstheme="minorHAnsi"/>
                <w:bCs/>
                <w:color w:val="auto"/>
                <w:sz w:val="20"/>
                <w:szCs w:val="20"/>
              </w:rPr>
              <w:t xml:space="preserve"> de votre application dans la table </w:t>
            </w:r>
            <w:r w:rsidR="00A0081C" w:rsidRPr="00AA1797">
              <w:rPr>
                <w:rStyle w:val="apple-style-span"/>
                <w:rFonts w:asciiTheme="minorHAnsi" w:hAnsiTheme="minorHAnsi" w:cstheme="minorHAnsi"/>
                <w:bCs/>
                <w:i/>
                <w:color w:val="auto"/>
                <w:sz w:val="20"/>
                <w:szCs w:val="20"/>
              </w:rPr>
              <w:t>OAuthClientApp</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BingMapsId</w:t>
            </w:r>
            <w:r w:rsidRPr="00AA1797">
              <w:rPr>
                <w:b/>
                <w:sz w:val="20"/>
              </w:rPr>
              <w:t xml:space="preserve">  </w:t>
            </w:r>
            <w:r w:rsidRPr="00AA1797">
              <w:rPr>
                <w:sz w:val="20"/>
              </w:rPr>
              <w:t>(</w:t>
            </w:r>
            <w:r>
              <w:rPr>
                <w:sz w:val="20"/>
              </w:rPr>
              <w:t xml:space="preserve">ligne </w:t>
            </w:r>
            <w:r w:rsidRPr="00AA1797">
              <w:rPr>
                <w:sz w:val="20"/>
              </w:rPr>
              <w:t>24)</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v</w:t>
            </w:r>
            <w:r w:rsidRPr="00AA1797">
              <w:rPr>
                <w:rStyle w:val="apple-style-span"/>
                <w:rFonts w:asciiTheme="minorHAnsi" w:hAnsiTheme="minorHAnsi" w:cstheme="minorHAnsi"/>
                <w:bCs/>
                <w:color w:val="auto"/>
                <w:sz w:val="20"/>
                <w:szCs w:val="20"/>
              </w:rPr>
              <w:t>otre</w:t>
            </w:r>
            <w:r w:rsidR="009A23D4">
              <w:rPr>
                <w:rStyle w:val="apple-style-span"/>
                <w:rFonts w:asciiTheme="minorHAnsi" w:hAnsiTheme="minorHAnsi" w:cstheme="minorHAnsi"/>
                <w:bCs/>
                <w:color w:val="auto"/>
                <w:sz w:val="20"/>
                <w:szCs w:val="20"/>
              </w:rPr>
              <w:t>)</w:t>
            </w:r>
            <w:r w:rsidRPr="00AA1797">
              <w:rPr>
                <w:rStyle w:val="apple-style-span"/>
                <w:rFonts w:asciiTheme="minorHAnsi" w:hAnsiTheme="minorHAnsi" w:cstheme="minorHAnsi"/>
                <w:bCs/>
                <w:color w:val="auto"/>
                <w:sz w:val="20"/>
                <w:szCs w:val="20"/>
              </w:rPr>
              <w:t xml:space="preserve"> clé de développeur Bing </w:t>
            </w:r>
            <w:r>
              <w:rPr>
                <w:rStyle w:val="apple-style-span"/>
                <w:rFonts w:asciiTheme="minorHAnsi" w:hAnsiTheme="minorHAnsi" w:cstheme="minorHAnsi"/>
                <w:bCs/>
                <w:color w:val="auto"/>
                <w:sz w:val="20"/>
                <w:szCs w:val="20"/>
              </w:rPr>
              <w:t>Cartes</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CenterLocation</w:t>
            </w:r>
            <w:r w:rsidRPr="00AA1797">
              <w:rPr>
                <w:b/>
                <w:sz w:val="20"/>
              </w:rPr>
              <w:t xml:space="preserve">  </w:t>
            </w:r>
            <w:r w:rsidRPr="00AA1797">
              <w:rPr>
                <w:sz w:val="20"/>
              </w:rPr>
              <w:t>(</w:t>
            </w:r>
            <w:r>
              <w:rPr>
                <w:sz w:val="20"/>
              </w:rPr>
              <w:t xml:space="preserve">ligne </w:t>
            </w:r>
            <w:r w:rsidRPr="00AA1797">
              <w:rPr>
                <w:sz w:val="20"/>
              </w:rPr>
              <w:t>25)</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Pr>
                <w:rStyle w:val="apple-style-span"/>
                <w:rFonts w:asciiTheme="minorHAnsi" w:hAnsiTheme="minorHAnsi" w:cstheme="minorHAnsi"/>
                <w:bCs/>
                <w:color w:val="auto"/>
                <w:sz w:val="20"/>
                <w:szCs w:val="20"/>
              </w:rPr>
              <w:t>p</w:t>
            </w:r>
            <w:r w:rsidRPr="00AA1797">
              <w:rPr>
                <w:rStyle w:val="apple-style-span"/>
                <w:rFonts w:asciiTheme="minorHAnsi" w:hAnsiTheme="minorHAnsi" w:cstheme="minorHAnsi"/>
                <w:bCs/>
                <w:color w:val="auto"/>
                <w:sz w:val="20"/>
                <w:szCs w:val="20"/>
              </w:rPr>
              <w:t>osition initiale de votre carte</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FacebookAlbumName</w:t>
            </w:r>
            <w:r w:rsidRPr="00AA1797">
              <w:rPr>
                <w:b/>
                <w:sz w:val="20"/>
              </w:rPr>
              <w:t xml:space="preserve">  </w:t>
            </w:r>
            <w:r w:rsidRPr="00AA1797">
              <w:rPr>
                <w:sz w:val="20"/>
              </w:rPr>
              <w:t>(</w:t>
            </w:r>
            <w:r>
              <w:rPr>
                <w:sz w:val="20"/>
              </w:rPr>
              <w:t xml:space="preserve">ligne </w:t>
            </w:r>
            <w:r w:rsidRPr="00AA1797">
              <w:rPr>
                <w:sz w:val="20"/>
              </w:rPr>
              <w:t>26)</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Pr>
                <w:rStyle w:val="apple-style-span"/>
                <w:rFonts w:asciiTheme="minorHAnsi" w:hAnsiTheme="minorHAnsi" w:cstheme="minorHAnsi"/>
                <w:bCs/>
                <w:color w:val="auto"/>
                <w:sz w:val="20"/>
                <w:szCs w:val="20"/>
              </w:rPr>
              <w:t>n</w:t>
            </w:r>
            <w:r w:rsidRPr="00AA1797">
              <w:rPr>
                <w:rStyle w:val="apple-style-span"/>
                <w:rFonts w:asciiTheme="minorHAnsi" w:hAnsiTheme="minorHAnsi" w:cstheme="minorHAnsi"/>
                <w:bCs/>
                <w:color w:val="auto"/>
                <w:sz w:val="20"/>
                <w:szCs w:val="20"/>
              </w:rPr>
              <w:t>om de l’album photo dans lequel seront uploadées les photos des utilisateurs lorsqu’ils les partageront sur Facebook</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FacebookAlbumDescription</w:t>
            </w:r>
            <w:r w:rsidRPr="00AA1797">
              <w:rPr>
                <w:b/>
                <w:sz w:val="20"/>
              </w:rPr>
              <w:t xml:space="preserve"> </w:t>
            </w:r>
            <w:r w:rsidRPr="00AA1797">
              <w:rPr>
                <w:sz w:val="20"/>
              </w:rPr>
              <w:t>(</w:t>
            </w:r>
            <w:r>
              <w:rPr>
                <w:sz w:val="20"/>
              </w:rPr>
              <w:t xml:space="preserve">ligne </w:t>
            </w:r>
            <w:r w:rsidRPr="00AA1797">
              <w:rPr>
                <w:sz w:val="20"/>
              </w:rPr>
              <w:t>27)</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Pr>
                <w:rStyle w:val="apple-style-span"/>
                <w:rFonts w:asciiTheme="minorHAnsi" w:hAnsiTheme="minorHAnsi" w:cstheme="minorHAnsi"/>
                <w:bCs/>
                <w:color w:val="auto"/>
                <w:sz w:val="20"/>
                <w:szCs w:val="20"/>
              </w:rPr>
              <w:t>d</w:t>
            </w:r>
            <w:r w:rsidRPr="00AA1797">
              <w:rPr>
                <w:rStyle w:val="apple-style-span"/>
                <w:rFonts w:asciiTheme="minorHAnsi" w:hAnsiTheme="minorHAnsi" w:cstheme="minorHAnsi"/>
                <w:bCs/>
                <w:color w:val="auto"/>
                <w:sz w:val="20"/>
                <w:szCs w:val="20"/>
              </w:rPr>
              <w:t xml:space="preserve">escription de l’album photo dans lequel </w:t>
            </w:r>
            <w:r w:rsidRPr="00AA1797">
              <w:rPr>
                <w:rStyle w:val="apple-style-span"/>
                <w:rFonts w:asciiTheme="minorHAnsi" w:hAnsiTheme="minorHAnsi" w:cstheme="minorHAnsi"/>
                <w:bCs/>
                <w:color w:val="auto"/>
                <w:sz w:val="20"/>
                <w:szCs w:val="20"/>
              </w:rPr>
              <w:lastRenderedPageBreak/>
              <w:t>seront uploadées les photos des utilisateurs lorsqu’ils les partageront sur Facebook</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FacebookAppId</w:t>
            </w:r>
            <w:r w:rsidRPr="00AA1797">
              <w:rPr>
                <w:b/>
                <w:sz w:val="20"/>
              </w:rPr>
              <w:t xml:space="preserve"> </w:t>
            </w:r>
            <w:r w:rsidRPr="00AA1797">
              <w:rPr>
                <w:sz w:val="20"/>
              </w:rPr>
              <w:t>(</w:t>
            </w:r>
            <w:r>
              <w:rPr>
                <w:sz w:val="20"/>
              </w:rPr>
              <w:t xml:space="preserve">ligne </w:t>
            </w:r>
            <w:r w:rsidRPr="00AA1797">
              <w:rPr>
                <w:sz w:val="20"/>
              </w:rPr>
              <w:t>28)</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Pr>
                <w:rStyle w:val="apple-style-span"/>
                <w:rFonts w:asciiTheme="minorHAnsi" w:hAnsiTheme="minorHAnsi" w:cstheme="minorHAnsi"/>
                <w:bCs/>
                <w:color w:val="auto"/>
                <w:sz w:val="20"/>
                <w:szCs w:val="20"/>
              </w:rPr>
              <w:t>i</w:t>
            </w:r>
            <w:r w:rsidRPr="00AA1797">
              <w:rPr>
                <w:rStyle w:val="apple-style-span"/>
                <w:rFonts w:asciiTheme="minorHAnsi" w:hAnsiTheme="minorHAnsi" w:cstheme="minorHAnsi"/>
                <w:bCs/>
                <w:color w:val="auto"/>
                <w:sz w:val="20"/>
                <w:szCs w:val="20"/>
              </w:rPr>
              <w:t>dentifiant de votre application sur votre compte développeur Facebook</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FacebookExtendedPermissions</w:t>
            </w:r>
            <w:r w:rsidRPr="00AA1797">
              <w:rPr>
                <w:b/>
                <w:sz w:val="20"/>
              </w:rPr>
              <w:t xml:space="preserve"> </w:t>
            </w:r>
            <w:r w:rsidRPr="00AA1797">
              <w:rPr>
                <w:sz w:val="20"/>
              </w:rPr>
              <w:t>(</w:t>
            </w:r>
            <w:r>
              <w:rPr>
                <w:sz w:val="20"/>
              </w:rPr>
              <w:t xml:space="preserve">ligne </w:t>
            </w:r>
            <w:r w:rsidRPr="00AA1797">
              <w:rPr>
                <w:sz w:val="20"/>
              </w:rPr>
              <w:t>29)</w:t>
            </w:r>
            <w:r>
              <w:rPr>
                <w:sz w:val="20"/>
              </w:rPr>
              <w:t xml:space="preserve"> </w:t>
            </w:r>
            <w:r w:rsidRPr="00AA1797">
              <w:rPr>
                <w:sz w:val="20"/>
              </w:rPr>
              <w:t>:</w:t>
            </w:r>
            <w:r>
              <w:rPr>
                <w:sz w:val="20"/>
              </w:rPr>
              <w:t xml:space="preserve"> </w:t>
            </w:r>
            <w:r w:rsidRPr="00AA1797">
              <w:rPr>
                <w:rStyle w:val="apple-style-span"/>
                <w:rFonts w:asciiTheme="minorHAnsi" w:hAnsiTheme="minorHAnsi" w:cstheme="minorHAnsi"/>
                <w:bCs/>
                <w:color w:val="auto"/>
                <w:sz w:val="20"/>
                <w:szCs w:val="20"/>
              </w:rPr>
              <w:t>tableau contenant la liste des permissions d’accès demandées par votre application à l’utilisateur Facebook</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OdafWebsiteUrl</w:t>
            </w:r>
            <w:r w:rsidRPr="00AA1797">
              <w:rPr>
                <w:b/>
                <w:sz w:val="20"/>
              </w:rPr>
              <w:t xml:space="preserve"> </w:t>
            </w:r>
            <w:r w:rsidRPr="00AA1797">
              <w:rPr>
                <w:sz w:val="20"/>
              </w:rPr>
              <w:t>(</w:t>
            </w:r>
            <w:r>
              <w:rPr>
                <w:sz w:val="20"/>
              </w:rPr>
              <w:t xml:space="preserve">ligne </w:t>
            </w:r>
            <w:r w:rsidRPr="00AA1797">
              <w:rPr>
                <w:sz w:val="20"/>
              </w:rPr>
              <w:t>30)</w:t>
            </w:r>
            <w:r>
              <w:rPr>
                <w:sz w:val="20"/>
              </w:rPr>
              <w:t xml:space="preserve"> </w:t>
            </w:r>
            <w:r w:rsidRPr="00AA1797">
              <w:rPr>
                <w:sz w:val="20"/>
              </w:rPr>
              <w:t xml:space="preserve">: </w:t>
            </w:r>
            <w:r w:rsidRPr="00AA1797">
              <w:rPr>
                <w:rStyle w:val="apple-style-span"/>
                <w:rFonts w:asciiTheme="minorHAnsi" w:hAnsiTheme="minorHAnsi" w:cstheme="minorHAnsi"/>
                <w:bCs/>
                <w:color w:val="auto"/>
                <w:sz w:val="20"/>
                <w:szCs w:val="20"/>
              </w:rPr>
              <w:t xml:space="preserve">URL de votre site </w:t>
            </w:r>
            <w:r>
              <w:rPr>
                <w:rStyle w:val="apple-style-span"/>
                <w:rFonts w:asciiTheme="minorHAnsi" w:hAnsiTheme="minorHAnsi" w:cstheme="minorHAnsi"/>
                <w:bCs/>
                <w:color w:val="auto"/>
                <w:sz w:val="20"/>
                <w:szCs w:val="20"/>
              </w:rPr>
              <w:t>W</w:t>
            </w:r>
            <w:r w:rsidRPr="00AA1797">
              <w:rPr>
                <w:rStyle w:val="apple-style-span"/>
                <w:rFonts w:asciiTheme="minorHAnsi" w:hAnsiTheme="minorHAnsi" w:cstheme="minorHAnsi"/>
                <w:bCs/>
                <w:color w:val="auto"/>
                <w:sz w:val="20"/>
                <w:szCs w:val="20"/>
              </w:rPr>
              <w:t xml:space="preserve">eb </w:t>
            </w:r>
            <w:r w:rsidR="005B6D5A">
              <w:rPr>
                <w:rStyle w:val="apple-style-span"/>
                <w:rFonts w:asciiTheme="minorHAnsi" w:hAnsiTheme="minorHAnsi" w:cstheme="minorHAnsi"/>
                <w:bCs/>
                <w:color w:val="auto"/>
                <w:sz w:val="20"/>
                <w:szCs w:val="20"/>
              </w:rPr>
              <w:t>ODAF Openturf</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OdafWebsiteUrl</w:t>
            </w:r>
            <w:r w:rsidRPr="00AA1797">
              <w:rPr>
                <w:b/>
                <w:sz w:val="20"/>
              </w:rPr>
              <w:t xml:space="preserve"> </w:t>
            </w:r>
            <w:r w:rsidRPr="00AA1797">
              <w:rPr>
                <w:sz w:val="20"/>
              </w:rPr>
              <w:t>(</w:t>
            </w:r>
            <w:r>
              <w:rPr>
                <w:sz w:val="20"/>
              </w:rPr>
              <w:t xml:space="preserve">ligne </w:t>
            </w:r>
            <w:r w:rsidRPr="00AA1797">
              <w:rPr>
                <w:sz w:val="20"/>
              </w:rPr>
              <w:t>30)</w:t>
            </w:r>
            <w:r>
              <w:rPr>
                <w:sz w:val="20"/>
              </w:rPr>
              <w:t xml:space="preserve"> </w:t>
            </w:r>
            <w:r w:rsidRPr="00AA1797">
              <w:rPr>
                <w:sz w:val="20"/>
              </w:rPr>
              <w:t xml:space="preserve">: </w:t>
            </w:r>
            <w:r w:rsidRPr="00AA1797">
              <w:rPr>
                <w:rStyle w:val="apple-style-span"/>
                <w:rFonts w:asciiTheme="minorHAnsi" w:hAnsiTheme="minorHAnsi" w:cstheme="minorHAnsi"/>
                <w:bCs/>
                <w:color w:val="auto"/>
                <w:sz w:val="20"/>
                <w:szCs w:val="20"/>
              </w:rPr>
              <w:t xml:space="preserve">URL de votre site </w:t>
            </w:r>
            <w:r>
              <w:rPr>
                <w:rStyle w:val="apple-style-span"/>
                <w:rFonts w:asciiTheme="minorHAnsi" w:hAnsiTheme="minorHAnsi" w:cstheme="minorHAnsi"/>
                <w:bCs/>
                <w:color w:val="auto"/>
                <w:sz w:val="20"/>
                <w:szCs w:val="20"/>
              </w:rPr>
              <w:t>W</w:t>
            </w:r>
            <w:r w:rsidRPr="00AA1797">
              <w:rPr>
                <w:rStyle w:val="apple-style-span"/>
                <w:rFonts w:asciiTheme="minorHAnsi" w:hAnsiTheme="minorHAnsi" w:cstheme="minorHAnsi"/>
                <w:bCs/>
                <w:color w:val="auto"/>
                <w:sz w:val="20"/>
                <w:szCs w:val="20"/>
              </w:rPr>
              <w:t xml:space="preserve">eb </w:t>
            </w:r>
            <w:r w:rsidR="005B6D5A">
              <w:rPr>
                <w:rStyle w:val="apple-style-span"/>
                <w:rFonts w:asciiTheme="minorHAnsi" w:hAnsiTheme="minorHAnsi" w:cstheme="minorHAnsi"/>
                <w:bCs/>
                <w:color w:val="auto"/>
                <w:sz w:val="20"/>
                <w:szCs w:val="20"/>
              </w:rPr>
              <w:t>ODAF Openturf</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OdafWebsiteUrl</w:t>
            </w:r>
            <w:r w:rsidRPr="00AA1797">
              <w:rPr>
                <w:b/>
                <w:sz w:val="20"/>
              </w:rPr>
              <w:t xml:space="preserve"> </w:t>
            </w:r>
            <w:r w:rsidRPr="00AA1797">
              <w:rPr>
                <w:sz w:val="20"/>
              </w:rPr>
              <w:t>(</w:t>
            </w:r>
            <w:r>
              <w:rPr>
                <w:sz w:val="20"/>
              </w:rPr>
              <w:t xml:space="preserve">ligne </w:t>
            </w:r>
            <w:r w:rsidRPr="00AA1797">
              <w:rPr>
                <w:sz w:val="20"/>
              </w:rPr>
              <w:t>30)</w:t>
            </w:r>
            <w:r>
              <w:rPr>
                <w:sz w:val="20"/>
              </w:rPr>
              <w:t xml:space="preserve"> </w:t>
            </w:r>
            <w:r w:rsidRPr="00AA1797">
              <w:rPr>
                <w:sz w:val="20"/>
              </w:rPr>
              <w:t xml:space="preserve">: </w:t>
            </w:r>
            <w:r w:rsidRPr="00AA1797">
              <w:rPr>
                <w:rStyle w:val="apple-style-span"/>
                <w:rFonts w:asciiTheme="minorHAnsi" w:hAnsiTheme="minorHAnsi" w:cstheme="minorHAnsi"/>
                <w:bCs/>
                <w:color w:val="auto"/>
                <w:sz w:val="20"/>
                <w:szCs w:val="20"/>
              </w:rPr>
              <w:t xml:space="preserve">URL de votre site </w:t>
            </w:r>
            <w:r>
              <w:rPr>
                <w:rStyle w:val="apple-style-span"/>
                <w:rFonts w:asciiTheme="minorHAnsi" w:hAnsiTheme="minorHAnsi" w:cstheme="minorHAnsi"/>
                <w:bCs/>
                <w:color w:val="auto"/>
                <w:sz w:val="20"/>
                <w:szCs w:val="20"/>
              </w:rPr>
              <w:t>W</w:t>
            </w:r>
            <w:r w:rsidRPr="00AA1797">
              <w:rPr>
                <w:rStyle w:val="apple-style-span"/>
                <w:rFonts w:asciiTheme="minorHAnsi" w:hAnsiTheme="minorHAnsi" w:cstheme="minorHAnsi"/>
                <w:bCs/>
                <w:color w:val="auto"/>
                <w:sz w:val="20"/>
                <w:szCs w:val="20"/>
              </w:rPr>
              <w:t xml:space="preserve">eb </w:t>
            </w:r>
            <w:r w:rsidR="005B6D5A">
              <w:rPr>
                <w:rStyle w:val="apple-style-span"/>
                <w:rFonts w:asciiTheme="minorHAnsi" w:hAnsiTheme="minorHAnsi" w:cstheme="minorHAnsi"/>
                <w:bCs/>
                <w:color w:val="auto"/>
                <w:sz w:val="20"/>
                <w:szCs w:val="20"/>
              </w:rPr>
              <w:t>ODAF Openturf</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rPr>
                <w:rStyle w:val="apple-style-span"/>
                <w:rFonts w:asciiTheme="minorHAnsi" w:hAnsiTheme="minorHAnsi" w:cstheme="minorHAnsi"/>
                <w:bCs/>
                <w:color w:val="auto"/>
                <w:sz w:val="20"/>
                <w:szCs w:val="20"/>
              </w:rPr>
            </w:pPr>
            <w:r w:rsidRPr="00AA1797">
              <w:rPr>
                <w:b/>
                <w:i/>
                <w:sz w:val="20"/>
              </w:rPr>
              <w:t>TwitterConsumerKey</w:t>
            </w:r>
            <w:r w:rsidRPr="00AA1797">
              <w:rPr>
                <w:b/>
                <w:sz w:val="20"/>
              </w:rPr>
              <w:t xml:space="preserve"> </w:t>
            </w:r>
            <w:r w:rsidRPr="00AA1797">
              <w:rPr>
                <w:sz w:val="20"/>
              </w:rPr>
              <w:t>(</w:t>
            </w:r>
            <w:r>
              <w:rPr>
                <w:sz w:val="20"/>
              </w:rPr>
              <w:t xml:space="preserve">ligne </w:t>
            </w:r>
            <w:r w:rsidRPr="00AA1797">
              <w:rPr>
                <w:sz w:val="20"/>
              </w:rPr>
              <w:t>32)</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v</w:t>
            </w:r>
            <w:r w:rsidRPr="00AA1797">
              <w:rPr>
                <w:rStyle w:val="apple-style-span"/>
                <w:rFonts w:asciiTheme="minorHAnsi" w:hAnsiTheme="minorHAnsi" w:cstheme="minorHAnsi"/>
                <w:bCs/>
                <w:color w:val="auto"/>
                <w:sz w:val="20"/>
                <w:szCs w:val="20"/>
              </w:rPr>
              <w:t>otre</w:t>
            </w:r>
            <w:r w:rsidR="009A23D4">
              <w:rPr>
                <w:rStyle w:val="apple-style-span"/>
                <w:rFonts w:asciiTheme="minorHAnsi" w:hAnsiTheme="minorHAnsi" w:cstheme="minorHAnsi"/>
                <w:bCs/>
                <w:color w:val="auto"/>
                <w:sz w:val="20"/>
                <w:szCs w:val="20"/>
              </w:rPr>
              <w:t>)</w:t>
            </w:r>
            <w:r w:rsidRPr="00AA1797">
              <w:rPr>
                <w:rStyle w:val="apple-style-span"/>
                <w:rFonts w:asciiTheme="minorHAnsi" w:hAnsiTheme="minorHAnsi" w:cstheme="minorHAnsi"/>
                <w:bCs/>
                <w:color w:val="auto"/>
                <w:sz w:val="20"/>
                <w:szCs w:val="20"/>
              </w:rPr>
              <w:t xml:space="preserve"> clé de consommateur Twitter</w:t>
            </w:r>
            <w:r w:rsidR="001721E7">
              <w:rPr>
                <w:rStyle w:val="apple-style-span"/>
                <w:rFonts w:asciiTheme="minorHAnsi" w:hAnsiTheme="minorHAnsi" w:cstheme="minorHAnsi"/>
                <w:bCs/>
                <w:color w:val="auto"/>
                <w:sz w:val="20"/>
                <w:szCs w:val="20"/>
              </w:rPr>
              <w:t>.</w:t>
            </w:r>
          </w:p>
          <w:p w:rsidR="00AA1797" w:rsidRPr="00AA1797" w:rsidRDefault="00AA1797" w:rsidP="00AA1797">
            <w:pPr>
              <w:pStyle w:val="ListParagraph"/>
              <w:numPr>
                <w:ilvl w:val="0"/>
                <w:numId w:val="45"/>
              </w:numPr>
              <w:spacing w:before="60" w:after="60"/>
              <w:ind w:left="714" w:hanging="357"/>
              <w:contextualSpacing w:val="0"/>
              <w:jc w:val="both"/>
              <w:cnfStyle w:val="000000100000" w:firstRow="0" w:lastRow="0" w:firstColumn="0" w:lastColumn="0" w:oddVBand="0" w:evenVBand="0" w:oddHBand="1" w:evenHBand="0" w:firstRowFirstColumn="0" w:firstRowLastColumn="0" w:lastRowFirstColumn="0" w:lastRowLastColumn="0"/>
            </w:pPr>
            <w:r w:rsidRPr="00AA1797">
              <w:rPr>
                <w:b/>
                <w:i/>
                <w:sz w:val="20"/>
              </w:rPr>
              <w:t>TwitterConsumerSecret</w:t>
            </w:r>
            <w:r w:rsidRPr="00AA1797">
              <w:rPr>
                <w:b/>
                <w:sz w:val="20"/>
              </w:rPr>
              <w:t xml:space="preserve"> </w:t>
            </w:r>
            <w:r w:rsidRPr="00AA1797">
              <w:rPr>
                <w:sz w:val="20"/>
              </w:rPr>
              <w:t>(</w:t>
            </w:r>
            <w:r>
              <w:rPr>
                <w:sz w:val="20"/>
              </w:rPr>
              <w:t xml:space="preserve">ligne </w:t>
            </w:r>
            <w:r w:rsidRPr="00AA1797">
              <w:rPr>
                <w:sz w:val="20"/>
              </w:rPr>
              <w:t>33)</w:t>
            </w:r>
            <w:r>
              <w:rPr>
                <w:sz w:val="20"/>
              </w:rPr>
              <w:t xml:space="preserve"> </w:t>
            </w:r>
            <w:r w:rsidRPr="00AA1797">
              <w:rPr>
                <w:sz w:val="20"/>
              </w:rPr>
              <w:t>:</w:t>
            </w:r>
            <w:r w:rsidRPr="00AA1797">
              <w:rPr>
                <w:rStyle w:val="apple-style-span"/>
                <w:rFonts w:asciiTheme="minorHAnsi" w:hAnsiTheme="minorHAnsi" w:cstheme="minorHAnsi"/>
                <w:bCs/>
                <w:color w:val="auto"/>
                <w:sz w:val="20"/>
                <w:szCs w:val="20"/>
              </w:rPr>
              <w:t xml:space="preserve"> </w:t>
            </w:r>
            <w:r w:rsidR="009A23D4">
              <w:rPr>
                <w:rStyle w:val="apple-style-span"/>
                <w:rFonts w:asciiTheme="minorHAnsi" w:hAnsiTheme="minorHAnsi" w:cstheme="minorHAnsi"/>
                <w:bCs/>
                <w:color w:val="auto"/>
                <w:sz w:val="20"/>
                <w:szCs w:val="20"/>
              </w:rPr>
              <w:t>(</w:t>
            </w:r>
            <w:r>
              <w:rPr>
                <w:rStyle w:val="apple-style-span"/>
                <w:rFonts w:asciiTheme="minorHAnsi" w:hAnsiTheme="minorHAnsi" w:cstheme="minorHAnsi"/>
                <w:bCs/>
                <w:color w:val="auto"/>
                <w:sz w:val="20"/>
                <w:szCs w:val="20"/>
              </w:rPr>
              <w:t>v</w:t>
            </w:r>
            <w:r w:rsidRPr="00AA1797">
              <w:rPr>
                <w:rStyle w:val="apple-style-span"/>
                <w:rFonts w:asciiTheme="minorHAnsi" w:hAnsiTheme="minorHAnsi" w:cstheme="minorHAnsi"/>
                <w:bCs/>
                <w:color w:val="auto"/>
                <w:sz w:val="20"/>
                <w:szCs w:val="20"/>
              </w:rPr>
              <w:t>otre</w:t>
            </w:r>
            <w:r w:rsidR="009A23D4">
              <w:rPr>
                <w:rStyle w:val="apple-style-span"/>
                <w:rFonts w:asciiTheme="minorHAnsi" w:hAnsiTheme="minorHAnsi" w:cstheme="minorHAnsi"/>
                <w:bCs/>
                <w:color w:val="auto"/>
                <w:sz w:val="20"/>
                <w:szCs w:val="20"/>
              </w:rPr>
              <w:t>)</w:t>
            </w:r>
            <w:r w:rsidRPr="00AA1797">
              <w:rPr>
                <w:rStyle w:val="apple-style-span"/>
                <w:rFonts w:asciiTheme="minorHAnsi" w:hAnsiTheme="minorHAnsi" w:cstheme="minorHAnsi"/>
                <w:bCs/>
                <w:color w:val="auto"/>
                <w:sz w:val="20"/>
                <w:szCs w:val="20"/>
              </w:rPr>
              <w:t xml:space="preserve"> secret de consommateur Twitter</w:t>
            </w:r>
            <w:r>
              <w:rPr>
                <w:rStyle w:val="apple-style-span"/>
                <w:rFonts w:asciiTheme="minorHAnsi" w:hAnsiTheme="minorHAnsi" w:cstheme="minorHAnsi"/>
                <w:bCs/>
                <w:color w:val="auto"/>
                <w:sz w:val="20"/>
                <w:szCs w:val="20"/>
              </w:rPr>
              <w:t>.</w:t>
            </w:r>
          </w:p>
        </w:tc>
      </w:tr>
    </w:tbl>
    <w:p w:rsidR="005B7126" w:rsidRDefault="005B7126" w:rsidP="005B7126">
      <w:pPr>
        <w:pStyle w:val="Heading2"/>
      </w:pPr>
      <w:bookmarkStart w:id="71" w:name="_Toc326913493"/>
      <w:r>
        <w:lastRenderedPageBreak/>
        <w:t>Dépendances</w:t>
      </w:r>
      <w:bookmarkEnd w:id="71"/>
    </w:p>
    <w:p w:rsidR="00B72DF7" w:rsidRDefault="00B72DF7" w:rsidP="005B6C4C">
      <w:pPr>
        <w:jc w:val="both"/>
      </w:pPr>
      <w:r>
        <w:t xml:space="preserve">En </w:t>
      </w:r>
      <w:r w:rsidR="003713BD">
        <w:t>termes</w:t>
      </w:r>
      <w:r>
        <w:t xml:space="preserve"> de dépendances</w:t>
      </w:r>
      <w:r w:rsidR="00732BA9">
        <w:t xml:space="preserve"> et au-delà des projets présents dans le dossier </w:t>
      </w:r>
      <w:r w:rsidR="00732BA9">
        <w:rPr>
          <w:i/>
        </w:rPr>
        <w:t>Libraries</w:t>
      </w:r>
      <w:r>
        <w:t xml:space="preserve">, </w:t>
      </w:r>
      <w:r w:rsidR="00AF0FEB">
        <w:t xml:space="preserve">le kit de démarrage </w:t>
      </w:r>
      <w:r w:rsidR="005B6D5A">
        <w:t>ODAF Openturf</w:t>
      </w:r>
      <w:r>
        <w:t xml:space="preserve"> nécessite les </w:t>
      </w:r>
      <w:r w:rsidR="009A23D4">
        <w:t>éléments</w:t>
      </w:r>
      <w:r>
        <w:t xml:space="preserve"> suivants :</w:t>
      </w:r>
    </w:p>
    <w:p w:rsidR="00B72DF7" w:rsidRDefault="00B72DF7" w:rsidP="005B6C4C">
      <w:pPr>
        <w:pStyle w:val="ListParagraph"/>
        <w:numPr>
          <w:ilvl w:val="0"/>
          <w:numId w:val="38"/>
        </w:numPr>
        <w:contextualSpacing w:val="0"/>
        <w:jc w:val="both"/>
      </w:pPr>
      <w:r>
        <w:t xml:space="preserve">Le kit de développement Silverlight 4 disponible à </w:t>
      </w:r>
      <w:r w:rsidR="001A3930">
        <w:t>l’</w:t>
      </w:r>
      <w:r w:rsidR="003B0FEE">
        <w:t>adresse</w:t>
      </w:r>
      <w:r w:rsidR="000931B5">
        <w:t xml:space="preserve"> </w:t>
      </w:r>
      <w:r w:rsidR="001A3930">
        <w:t xml:space="preserve"> </w:t>
      </w:r>
      <w:hyperlink r:id="rId126" w:history="1">
        <w:r w:rsidR="00C810C1" w:rsidRPr="000066A7">
          <w:rPr>
            <w:rStyle w:val="Hyperlink"/>
          </w:rPr>
          <w:t>http://www.silverlight.net/getstarted/</w:t>
        </w:r>
      </w:hyperlink>
      <w:r w:rsidR="00B65853">
        <w:t> ;</w:t>
      </w:r>
    </w:p>
    <w:p w:rsidR="00C810C1" w:rsidRDefault="00C810C1" w:rsidP="005B6C4C">
      <w:pPr>
        <w:pStyle w:val="ListParagraph"/>
        <w:numPr>
          <w:ilvl w:val="0"/>
          <w:numId w:val="38"/>
        </w:numPr>
        <w:contextualSpacing w:val="0"/>
        <w:jc w:val="both"/>
      </w:pPr>
      <w:r>
        <w:t xml:space="preserve">La boite à outils de Silverlight 4 disponible à l’adresse </w:t>
      </w:r>
      <w:hyperlink r:id="rId127" w:history="1">
        <w:r w:rsidRPr="00C810C1">
          <w:rPr>
            <w:rStyle w:val="Hyperlink"/>
          </w:rPr>
          <w:t>http://silverlight.codeplex.com/</w:t>
        </w:r>
      </w:hyperlink>
      <w:r w:rsidR="00B65853">
        <w:t> ;</w:t>
      </w:r>
    </w:p>
    <w:p w:rsidR="00C810C1" w:rsidRDefault="00CE74B0" w:rsidP="005B6C4C">
      <w:pPr>
        <w:pStyle w:val="ListParagraph"/>
        <w:numPr>
          <w:ilvl w:val="0"/>
          <w:numId w:val="38"/>
        </w:numPr>
        <w:contextualSpacing w:val="0"/>
        <w:jc w:val="both"/>
      </w:pPr>
      <w:r>
        <w:t xml:space="preserve">Le kit de développement Bing </w:t>
      </w:r>
      <w:r w:rsidR="00B65853">
        <w:t>Carte</w:t>
      </w:r>
      <w:r>
        <w:t xml:space="preserve">s pour Silverlight disponible à l’adresse </w:t>
      </w:r>
      <w:hyperlink r:id="rId128" w:history="1">
        <w:r w:rsidRPr="00CE74B0">
          <w:rPr>
            <w:rStyle w:val="Hyperlink"/>
          </w:rPr>
          <w:t>http://www.microsoft.com/downloads/en/details.aspx?displaylang=en&amp;FamilyID=beb29d27-6f0c-494f-b028-1e0e3187e830</w:t>
        </w:r>
      </w:hyperlink>
      <w:r w:rsidR="00B65853">
        <w:t> ;</w:t>
      </w:r>
    </w:p>
    <w:p w:rsidR="0003089A" w:rsidRDefault="00B52FCF" w:rsidP="005B6C4C">
      <w:pPr>
        <w:pStyle w:val="ListParagraph"/>
        <w:numPr>
          <w:ilvl w:val="0"/>
          <w:numId w:val="38"/>
        </w:numPr>
        <w:contextualSpacing w:val="0"/>
        <w:jc w:val="both"/>
      </w:pPr>
      <w:r>
        <w:t xml:space="preserve">Le mode étendu du contrôle Bing </w:t>
      </w:r>
      <w:r w:rsidR="005E192C">
        <w:t>Carte</w:t>
      </w:r>
      <w:r>
        <w:t xml:space="preserve">s pour Silverlight téléchargeable à l’adresse </w:t>
      </w:r>
      <w:hyperlink r:id="rId129" w:history="1">
        <w:r w:rsidRPr="00B52FCF">
          <w:rPr>
            <w:rStyle w:val="Hyperlink"/>
          </w:rPr>
          <w:t>http://connect.microsoft.com/SilverlightMapModesBeta</w:t>
        </w:r>
      </w:hyperlink>
      <w:r>
        <w:t>. Le téléchargement nécessite au préalable une inscription sur le site</w:t>
      </w:r>
      <w:r w:rsidR="00CB49D6">
        <w:t xml:space="preserve"> avec votre Windows Live ID</w:t>
      </w:r>
      <w:r w:rsidR="00B65853">
        <w:t> ;</w:t>
      </w:r>
    </w:p>
    <w:p w:rsidR="00414FE9" w:rsidRDefault="00414FE9" w:rsidP="005B6C4C">
      <w:pPr>
        <w:pStyle w:val="ListParagraph"/>
        <w:numPr>
          <w:ilvl w:val="0"/>
          <w:numId w:val="38"/>
        </w:numPr>
        <w:contextualSpacing w:val="0"/>
        <w:jc w:val="both"/>
      </w:pPr>
      <w:r>
        <w:t xml:space="preserve">Les outils de développement pour Windows Azure disponibles à l’adresse </w:t>
      </w:r>
      <w:hyperlink r:id="rId130" w:history="1">
        <w:r w:rsidR="00B65853" w:rsidRPr="00820355">
          <w:rPr>
            <w:rStyle w:val="Hyperlink"/>
          </w:rPr>
          <w:t>http://www.microsoft.com/windowsazure/sdk/</w:t>
        </w:r>
      </w:hyperlink>
      <w:r w:rsidR="00B65853">
        <w:t> ;</w:t>
      </w:r>
    </w:p>
    <w:p w:rsidR="00C51161" w:rsidRDefault="00C51161" w:rsidP="00C51161">
      <w:pPr>
        <w:jc w:val="both"/>
      </w:pPr>
      <w:r>
        <w:rPr>
          <w:rStyle w:val="Hyperlink"/>
          <w:color w:val="auto"/>
          <w:u w:val="none"/>
        </w:rPr>
        <w:t xml:space="preserve">Par ailleurs, l’application client mobile pour Android référence la </w:t>
      </w:r>
      <w:r>
        <w:t xml:space="preserve">bibliothèque JTwitter. Cette dernière qui constitue un « wrapper » de l’API Twitter est disponible sous licence libre LGPL à l’adresse </w:t>
      </w:r>
      <w:hyperlink r:id="rId131" w:history="1">
        <w:r w:rsidRPr="000C50D8">
          <w:rPr>
            <w:rStyle w:val="Hyperlink"/>
          </w:rPr>
          <w:t>http://www.winterwell.com/software/jtwitter.php</w:t>
        </w:r>
      </w:hyperlink>
      <w:r>
        <w:t>. Les deux archives Java  nécessaires sont :</w:t>
      </w:r>
    </w:p>
    <w:p w:rsidR="00C51161" w:rsidRPr="008F60B7" w:rsidRDefault="00C51161" w:rsidP="00C51161">
      <w:pPr>
        <w:pStyle w:val="ListParagraph"/>
        <w:numPr>
          <w:ilvl w:val="0"/>
          <w:numId w:val="48"/>
        </w:numPr>
        <w:contextualSpacing w:val="0"/>
        <w:jc w:val="both"/>
        <w:rPr>
          <w:rStyle w:val="Hyperlink"/>
          <w:color w:val="auto"/>
          <w:u w:val="none"/>
          <w:lang w:val="en-US"/>
        </w:rPr>
      </w:pPr>
      <w:r w:rsidRPr="008F60B7">
        <w:rPr>
          <w:lang w:val="en-US"/>
        </w:rPr>
        <w:t xml:space="preserve">jtwitter.rar : </w:t>
      </w:r>
      <w:hyperlink r:id="rId132" w:history="1">
        <w:r w:rsidRPr="008F60B7">
          <w:rPr>
            <w:rStyle w:val="Hyperlink"/>
            <w:lang w:val="en-US"/>
          </w:rPr>
          <w:t>http://www.winterwell.com/software/jtwitter/jtwitter.jar</w:t>
        </w:r>
      </w:hyperlink>
      <w:r w:rsidRPr="008F60B7">
        <w:rPr>
          <w:rStyle w:val="Hyperlink"/>
          <w:color w:val="000000" w:themeColor="text1"/>
          <w:u w:val="none"/>
          <w:lang w:val="en-US"/>
        </w:rPr>
        <w:t xml:space="preserve"> </w:t>
      </w:r>
      <w:r>
        <w:rPr>
          <w:rStyle w:val="Hyperlink"/>
          <w:color w:val="000000" w:themeColor="text1"/>
          <w:u w:val="none"/>
          <w:lang w:val="en-US"/>
        </w:rPr>
        <w:t>;</w:t>
      </w:r>
    </w:p>
    <w:p w:rsidR="00C51161" w:rsidRPr="00C51161" w:rsidRDefault="00C51161" w:rsidP="005B6C4C">
      <w:pPr>
        <w:pStyle w:val="ListParagraph"/>
        <w:numPr>
          <w:ilvl w:val="0"/>
          <w:numId w:val="48"/>
        </w:numPr>
        <w:contextualSpacing w:val="0"/>
        <w:jc w:val="both"/>
        <w:rPr>
          <w:rStyle w:val="Hyperlink"/>
          <w:color w:val="auto"/>
          <w:u w:val="none"/>
          <w:lang w:val="en-US"/>
        </w:rPr>
      </w:pPr>
      <w:r w:rsidRPr="0085207B">
        <w:rPr>
          <w:lang w:val="en-US"/>
        </w:rPr>
        <w:t>signpost.rar</w:t>
      </w:r>
      <w:r>
        <w:rPr>
          <w:lang w:val="en-US"/>
        </w:rPr>
        <w:t xml:space="preserve"> (</w:t>
      </w:r>
      <w:r w:rsidRPr="00B123B4">
        <w:rPr>
          <w:lang w:val="en-US"/>
        </w:rPr>
        <w:t>Simple OAuth message signing for Java</w:t>
      </w:r>
      <w:r>
        <w:rPr>
          <w:lang w:val="en-US"/>
        </w:rPr>
        <w:t>)</w:t>
      </w:r>
      <w:r w:rsidRPr="0085207B">
        <w:rPr>
          <w:lang w:val="en-US"/>
        </w:rPr>
        <w:t xml:space="preserve"> : </w:t>
      </w:r>
      <w:hyperlink r:id="rId133" w:history="1">
        <w:r w:rsidRPr="0085207B">
          <w:rPr>
            <w:rStyle w:val="Hyperlink"/>
            <w:lang w:val="en-US"/>
          </w:rPr>
          <w:t>http://oauth-signpost.googl</w:t>
        </w:r>
        <w:r w:rsidRPr="00B123B4">
          <w:rPr>
            <w:rStyle w:val="Hyperlink"/>
            <w:lang w:val="en-US"/>
          </w:rPr>
          <w:t>ecode.com/files/signpost-core-1.2.1.1.jar</w:t>
        </w:r>
      </w:hyperlink>
      <w:r>
        <w:rPr>
          <w:rStyle w:val="Hyperlink"/>
          <w:color w:val="000000" w:themeColor="text1"/>
          <w:u w:val="none"/>
          <w:lang w:val="en-US"/>
        </w:rPr>
        <w:t xml:space="preserve">. </w:t>
      </w:r>
    </w:p>
    <w:p w:rsidR="002F0A30" w:rsidRPr="002F0A30" w:rsidRDefault="00C51161" w:rsidP="005B6C4C">
      <w:pPr>
        <w:jc w:val="both"/>
        <w:rPr>
          <w:rStyle w:val="Hyperlink"/>
          <w:color w:val="auto"/>
          <w:u w:val="none"/>
        </w:rPr>
      </w:pPr>
      <w:r>
        <w:rPr>
          <w:rStyle w:val="Hyperlink"/>
          <w:color w:val="auto"/>
          <w:u w:val="none"/>
        </w:rPr>
        <w:t>Enfin</w:t>
      </w:r>
      <w:r w:rsidR="002F0A30">
        <w:rPr>
          <w:rStyle w:val="Hyperlink"/>
          <w:color w:val="auto"/>
          <w:u w:val="none"/>
        </w:rPr>
        <w:t>, l’application client mobile pour Windows Phone référence les bibliothèques suivantes disponibles sous licence libre :</w:t>
      </w:r>
    </w:p>
    <w:p w:rsidR="00DE1C0A" w:rsidRPr="00DE1C0A" w:rsidRDefault="00E82573" w:rsidP="005B6C4C">
      <w:pPr>
        <w:pStyle w:val="ListParagraph"/>
        <w:numPr>
          <w:ilvl w:val="0"/>
          <w:numId w:val="38"/>
        </w:numPr>
        <w:contextualSpacing w:val="0"/>
        <w:jc w:val="both"/>
      </w:pPr>
      <w:r>
        <w:t xml:space="preserve">La </w:t>
      </w:r>
      <w:r w:rsidR="00B65853">
        <w:t>bibliothèque</w:t>
      </w:r>
      <w:r>
        <w:t xml:space="preserve"> TweetSharp pour Windows Phone</w:t>
      </w:r>
      <w:r w:rsidR="00732BA9">
        <w:t xml:space="preserve"> qui constitue un « wrapper » de l’API Twitter est</w:t>
      </w:r>
      <w:r>
        <w:t xml:space="preserve"> disponible </w:t>
      </w:r>
      <w:r w:rsidR="00732BA9">
        <w:t xml:space="preserve">sous licence libre MIT </w:t>
      </w:r>
      <w:r>
        <w:t>à l’adresse</w:t>
      </w:r>
      <w:r w:rsidR="00B65853">
        <w:t xml:space="preserve"> </w:t>
      </w:r>
      <w:hyperlink r:id="rId134" w:history="1">
        <w:r w:rsidR="00B65853" w:rsidRPr="00820355">
          <w:rPr>
            <w:rStyle w:val="Hyperlink"/>
          </w:rPr>
          <w:t>http://www.softpedia.com/dyn-postdownload.php?p=166939&amp;t=0&amp;i=1</w:t>
        </w:r>
      </w:hyperlink>
      <w:r w:rsidR="00DE1C0A" w:rsidRPr="00DE1C0A">
        <w:rPr>
          <w:rStyle w:val="Hyperlink"/>
          <w:color w:val="000000" w:themeColor="text1"/>
          <w:u w:val="none"/>
        </w:rPr>
        <w:t xml:space="preserve">. Le code source afférent est disponible à l’adresse </w:t>
      </w:r>
      <w:hyperlink r:id="rId135" w:history="1">
        <w:r w:rsidR="00DE1C0A" w:rsidRPr="007F0BFC">
          <w:rPr>
            <w:rStyle w:val="Hyperlink"/>
          </w:rPr>
          <w:t>https://github.com/danielcrenna/tweetsharp</w:t>
        </w:r>
      </w:hyperlink>
      <w:r w:rsidR="00DE1C0A">
        <w:rPr>
          <w:color w:val="000000" w:themeColor="text1"/>
        </w:rPr>
        <w:t xml:space="preserve">. </w:t>
      </w:r>
    </w:p>
    <w:p w:rsidR="00DE1C0A" w:rsidRDefault="00DE1C0A" w:rsidP="005B6C4C">
      <w:pPr>
        <w:ind w:left="720"/>
        <w:jc w:val="both"/>
      </w:pPr>
      <w:r>
        <w:rPr>
          <w:color w:val="000000" w:themeColor="text1"/>
        </w:rPr>
        <w:t xml:space="preserve">Cette bibliothèque utilise les </w:t>
      </w:r>
      <w:r>
        <w:t>modèles T4 de Visual Studio et référence :</w:t>
      </w:r>
    </w:p>
    <w:p w:rsidR="00E82573" w:rsidRDefault="00DE1C0A" w:rsidP="005B6C4C">
      <w:pPr>
        <w:pStyle w:val="ListParagraph"/>
        <w:numPr>
          <w:ilvl w:val="1"/>
          <w:numId w:val="43"/>
        </w:numPr>
        <w:ind w:left="1434" w:hanging="357"/>
        <w:contextualSpacing w:val="0"/>
        <w:jc w:val="both"/>
      </w:pPr>
      <w:r>
        <w:lastRenderedPageBreak/>
        <w:t xml:space="preserve">La bibilothèque Hammock pour Windows Phone, une API client HTTP écrite en C# pour consommer des services RESful, et dont le code source est disponible à l’adresse </w:t>
      </w:r>
      <w:hyperlink r:id="rId136" w:history="1">
        <w:r w:rsidRPr="007F0BFC">
          <w:rPr>
            <w:rStyle w:val="Hyperlink"/>
          </w:rPr>
          <w:t>https://github.com/danielcrenna/hammock</w:t>
        </w:r>
      </w:hyperlink>
      <w:r>
        <w:t xml:space="preserve"> </w:t>
      </w:r>
      <w:r w:rsidR="00B65853">
        <w:t>;</w:t>
      </w:r>
    </w:p>
    <w:p w:rsidR="00DE1C0A" w:rsidRDefault="00DE1C0A" w:rsidP="005B6C4C">
      <w:pPr>
        <w:pStyle w:val="ListParagraph"/>
        <w:numPr>
          <w:ilvl w:val="1"/>
          <w:numId w:val="43"/>
        </w:numPr>
        <w:ind w:left="1434" w:hanging="357"/>
        <w:contextualSpacing w:val="0"/>
        <w:jc w:val="both"/>
      </w:pPr>
      <w:r>
        <w:t>La bibliothèque JSon.NET</w:t>
      </w:r>
      <w:r w:rsidR="002F0A30">
        <w:t xml:space="preserve"> </w:t>
      </w:r>
      <w:r w:rsidR="005B6C4C">
        <w:t xml:space="preserve">pour Windows Phone </w:t>
      </w:r>
      <w:r w:rsidR="002F0A30">
        <w:t xml:space="preserve">disponible sur la forge CodePlex à l’adresse </w:t>
      </w:r>
      <w:hyperlink r:id="rId137" w:history="1">
        <w:r w:rsidR="002F0A30" w:rsidRPr="007F0BFC">
          <w:rPr>
            <w:rStyle w:val="Hyperlink"/>
          </w:rPr>
          <w:t>http://json.codeplex.com</w:t>
        </w:r>
      </w:hyperlink>
      <w:r w:rsidR="002F0A30">
        <w:t> ;</w:t>
      </w:r>
    </w:p>
    <w:p w:rsidR="00DE1C0A" w:rsidRDefault="00DE1C0A" w:rsidP="005B6C4C">
      <w:pPr>
        <w:pStyle w:val="ListParagraph"/>
        <w:numPr>
          <w:ilvl w:val="1"/>
          <w:numId w:val="43"/>
        </w:numPr>
        <w:ind w:left="1434" w:hanging="357"/>
        <w:contextualSpacing w:val="0"/>
        <w:jc w:val="both"/>
      </w:pPr>
      <w:r>
        <w:t xml:space="preserve">La bibliothèque SharpZipLib </w:t>
      </w:r>
      <w:r w:rsidR="005B6C4C">
        <w:t xml:space="preserve">pour Windows Phone </w:t>
      </w:r>
      <w:r>
        <w:t xml:space="preserve">dont le code source et l’assemblage sont disponibles à l’adresse </w:t>
      </w:r>
      <w:hyperlink r:id="rId138" w:history="1">
        <w:r w:rsidRPr="007F0BFC">
          <w:rPr>
            <w:rStyle w:val="Hyperlink"/>
          </w:rPr>
          <w:t>http://www.icsharpcode.net/OpenSource/SharpZipLib</w:t>
        </w:r>
      </w:hyperlink>
      <w:r w:rsidR="002F0A30">
        <w:t>.</w:t>
      </w:r>
    </w:p>
    <w:p w:rsidR="008416C0" w:rsidRPr="00B72DF7" w:rsidRDefault="00E82573" w:rsidP="005B6C4C">
      <w:pPr>
        <w:pStyle w:val="ListParagraph"/>
        <w:numPr>
          <w:ilvl w:val="0"/>
          <w:numId w:val="38"/>
        </w:numPr>
        <w:contextualSpacing w:val="0"/>
        <w:jc w:val="both"/>
      </w:pPr>
      <w:r>
        <w:t xml:space="preserve">La </w:t>
      </w:r>
      <w:r w:rsidR="00B65853">
        <w:t>bibliothèque</w:t>
      </w:r>
      <w:r>
        <w:t xml:space="preserve"> Facebook C# SDK</w:t>
      </w:r>
      <w:r w:rsidR="005E4F9F">
        <w:t xml:space="preserve"> pour Windows Phone</w:t>
      </w:r>
      <w:r w:rsidR="003B600E">
        <w:t xml:space="preserve"> (</w:t>
      </w:r>
      <w:r w:rsidR="003B600E" w:rsidRPr="00B65853">
        <w:rPr>
          <w:i/>
        </w:rPr>
        <w:t>dossier sl3-wp</w:t>
      </w:r>
      <w:r w:rsidR="003B600E">
        <w:t>)</w:t>
      </w:r>
      <w:r w:rsidR="005E4F9F">
        <w:t xml:space="preserve"> disponible à l’adresse</w:t>
      </w:r>
      <w:r>
        <w:t xml:space="preserve"> </w:t>
      </w:r>
      <w:hyperlink r:id="rId139" w:history="1">
        <w:r w:rsidR="003B600E" w:rsidRPr="00CC24B5">
          <w:rPr>
            <w:rStyle w:val="Hyperlink"/>
          </w:rPr>
          <w:t>http://facebooksdk.codeplex.com/</w:t>
        </w:r>
      </w:hyperlink>
      <w:r w:rsidR="00732BA9">
        <w:t xml:space="preserve"> sur la forge CodePlex.</w:t>
      </w:r>
    </w:p>
    <w:p w:rsidR="00573773" w:rsidRDefault="00573773" w:rsidP="00E242E0">
      <w:pPr>
        <w:pStyle w:val="Heading1"/>
      </w:pPr>
      <w:bookmarkStart w:id="72" w:name="_Toc326913494"/>
      <w:r>
        <w:lastRenderedPageBreak/>
        <w:t xml:space="preserve">Compilation des </w:t>
      </w:r>
      <w:r w:rsidR="000903DF">
        <w:t>éléments</w:t>
      </w:r>
      <w:r w:rsidR="004E7E99">
        <w:t xml:space="preserve"> du </w:t>
      </w:r>
      <w:r w:rsidR="00F97E95">
        <w:t xml:space="preserve">Kit de démarrage </w:t>
      </w:r>
      <w:bookmarkEnd w:id="66"/>
      <w:bookmarkEnd w:id="67"/>
      <w:bookmarkEnd w:id="68"/>
      <w:r w:rsidR="005B6D5A">
        <w:t>ODAF Openturf</w:t>
      </w:r>
      <w:bookmarkEnd w:id="72"/>
    </w:p>
    <w:p w:rsidR="00573773" w:rsidRDefault="00573773" w:rsidP="008921B1">
      <w:pPr>
        <w:jc w:val="both"/>
      </w:pPr>
      <w:r>
        <w:t xml:space="preserve">Les </w:t>
      </w:r>
      <w:r w:rsidR="000903DF" w:rsidRPr="000903DF">
        <w:rPr>
          <w:iCs/>
        </w:rPr>
        <w:t>différent</w:t>
      </w:r>
      <w:r w:rsidR="00E50BD7">
        <w:rPr>
          <w:iCs/>
        </w:rPr>
        <w:t>e</w:t>
      </w:r>
      <w:r w:rsidR="000903DF" w:rsidRPr="000903DF">
        <w:rPr>
          <w:iCs/>
        </w:rPr>
        <w:t xml:space="preserve">s </w:t>
      </w:r>
      <w:r w:rsidR="00E50BD7">
        <w:rPr>
          <w:iCs/>
        </w:rPr>
        <w:t>composantes</w:t>
      </w:r>
      <w:r>
        <w:t xml:space="preserve"> du </w:t>
      </w:r>
      <w:r w:rsidR="00F97E95">
        <w:t xml:space="preserve">Kit de </w:t>
      </w:r>
      <w:r w:rsidR="00807025">
        <w:t xml:space="preserve">démarrage </w:t>
      </w:r>
      <w:r w:rsidR="005B6D5A">
        <w:t>ODAF Openturf</w:t>
      </w:r>
      <w:r>
        <w:t xml:space="preserve"> </w:t>
      </w:r>
      <w:r w:rsidR="009A23D4">
        <w:t>(hormis l</w:t>
      </w:r>
      <w:r w:rsidR="00964485">
        <w:t xml:space="preserve">es </w:t>
      </w:r>
      <w:r w:rsidR="009A23D4">
        <w:t>application</w:t>
      </w:r>
      <w:r w:rsidR="00964485">
        <w:t>s Android et</w:t>
      </w:r>
      <w:r w:rsidR="009A23D4">
        <w:t xml:space="preserve"> iPhone) </w:t>
      </w:r>
      <w:r>
        <w:t>peuvent être compilé</w:t>
      </w:r>
      <w:r w:rsidR="00855C7F">
        <w:t>e</w:t>
      </w:r>
      <w:r>
        <w:t xml:space="preserve">s en utilisant Visual Studio </w:t>
      </w:r>
      <w:r w:rsidR="00595AD0">
        <w:t>20</w:t>
      </w:r>
      <w:r w:rsidR="00391305">
        <w:t>10</w:t>
      </w:r>
      <w:r>
        <w:t xml:space="preserve"> ou la commande </w:t>
      </w:r>
      <w:r w:rsidRPr="00325502">
        <w:rPr>
          <w:i/>
        </w:rPr>
        <w:t>msbuild</w:t>
      </w:r>
      <w:r>
        <w:t xml:space="preserve"> </w:t>
      </w:r>
      <w:r w:rsidR="008B328F">
        <w:t>en</w:t>
      </w:r>
      <w:r>
        <w:t xml:space="preserve"> ligne de commande. Les deux procédures sont décrites dans cette section.</w:t>
      </w:r>
    </w:p>
    <w:p w:rsidR="00573773" w:rsidRDefault="00573773" w:rsidP="00E242E0">
      <w:pPr>
        <w:pStyle w:val="Heading2"/>
      </w:pPr>
      <w:bookmarkStart w:id="73" w:name="_Toc246846984"/>
      <w:bookmarkStart w:id="74" w:name="_Toc326913495"/>
      <w:r>
        <w:t xml:space="preserve">Compilation des </w:t>
      </w:r>
      <w:r w:rsidR="000903DF">
        <w:t xml:space="preserve">éléments </w:t>
      </w:r>
      <w:r w:rsidR="009722C7">
        <w:t>en</w:t>
      </w:r>
      <w:r>
        <w:t xml:space="preserve"> ligne de commande</w:t>
      </w:r>
      <w:bookmarkEnd w:id="73"/>
      <w:bookmarkEnd w:id="74"/>
    </w:p>
    <w:p w:rsidR="00573773" w:rsidRDefault="00886C00" w:rsidP="008921B1">
      <w:pPr>
        <w:keepNext/>
        <w:jc w:val="both"/>
      </w:pPr>
      <w:r>
        <w:rPr>
          <w:noProof/>
          <w:snapToGrid/>
        </w:rPr>
        <w:drawing>
          <wp:inline distT="0" distB="0" distL="0" distR="0" wp14:anchorId="08AF9BD8" wp14:editId="53FA72ED">
            <wp:extent cx="228600" cy="171450"/>
            <wp:effectExtent l="0" t="0" r="0" b="0"/>
            <wp:docPr id="25"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t xml:space="preserve">Pour compiler </w:t>
      </w:r>
      <w:r w:rsidR="00763603">
        <w:t>une solution particulière</w:t>
      </w:r>
      <w:r w:rsidR="00573773">
        <w:t xml:space="preserve"> via la ligne de commande, veuillez suivre ces étapes :</w:t>
      </w:r>
    </w:p>
    <w:p w:rsidR="00573773" w:rsidRPr="00F87918" w:rsidRDefault="00573773" w:rsidP="00A033D0">
      <w:pPr>
        <w:pStyle w:val="ListNumber"/>
        <w:numPr>
          <w:ilvl w:val="0"/>
          <w:numId w:val="2"/>
        </w:numPr>
        <w:jc w:val="both"/>
        <w:rPr>
          <w:noProof/>
        </w:rPr>
      </w:pPr>
      <w:r>
        <w:t>Ouvrez l</w:t>
      </w:r>
      <w:r w:rsidR="00D764C6">
        <w:t>’invite de commande</w:t>
      </w:r>
      <w:r>
        <w:t xml:space="preserve"> du SDK </w:t>
      </w:r>
      <w:r w:rsidR="00D764C6">
        <w:t xml:space="preserve">avec des privilèges administratifs </w:t>
      </w:r>
      <w:r>
        <w:t>et placez-vous dans l</w:t>
      </w:r>
      <w:r w:rsidR="006162EE">
        <w:t>e</w:t>
      </w:r>
      <w:r>
        <w:t xml:space="preserve"> sous-répertoire </w:t>
      </w:r>
      <w:r w:rsidR="00315195">
        <w:rPr>
          <w:i/>
          <w:iCs/>
        </w:rPr>
        <w:t>Source</w:t>
      </w:r>
      <w:r>
        <w:t xml:space="preserve"> du répertoire d’installation du </w:t>
      </w:r>
      <w:r w:rsidR="00807025">
        <w:t xml:space="preserve">Kit de démarrage </w:t>
      </w:r>
      <w:r w:rsidR="005B6D5A">
        <w:t>ODAF Openturf</w:t>
      </w:r>
      <w:r w:rsidR="00F87918">
        <w:t>.</w:t>
      </w:r>
    </w:p>
    <w:p w:rsidR="00573773" w:rsidRDefault="00573773" w:rsidP="00A033D0">
      <w:pPr>
        <w:pStyle w:val="ListNumber"/>
        <w:numPr>
          <w:ilvl w:val="0"/>
          <w:numId w:val="2"/>
        </w:numPr>
        <w:jc w:val="both"/>
        <w:rPr>
          <w:iCs/>
        </w:rPr>
      </w:pPr>
      <w:r>
        <w:t xml:space="preserve">Saisissez </w:t>
      </w:r>
      <w:r w:rsidRPr="00C700BD">
        <w:rPr>
          <w:i/>
          <w:iCs/>
        </w:rPr>
        <w:t>msbuild</w:t>
      </w:r>
      <w:r w:rsidR="006162EE">
        <w:rPr>
          <w:i/>
          <w:iCs/>
        </w:rPr>
        <w:t xml:space="preserve"> O</w:t>
      </w:r>
      <w:r w:rsidR="00FF3490">
        <w:rPr>
          <w:i/>
          <w:iCs/>
        </w:rPr>
        <w:t>DAF.Website</w:t>
      </w:r>
      <w:r w:rsidR="006162EE">
        <w:rPr>
          <w:i/>
          <w:iCs/>
        </w:rPr>
        <w:t>.sln</w:t>
      </w:r>
      <w:r>
        <w:t xml:space="preserve"> </w:t>
      </w:r>
      <w:r w:rsidR="008B328F">
        <w:t xml:space="preserve">sur </w:t>
      </w:r>
      <w:r>
        <w:t xml:space="preserve">la ligne de commande. </w:t>
      </w:r>
      <w:r w:rsidR="00763603">
        <w:t xml:space="preserve">Les éléments relatifs à la solution considérée </w:t>
      </w:r>
      <w:r>
        <w:t xml:space="preserve">sont compilés dans </w:t>
      </w:r>
      <w:r w:rsidR="00C24145">
        <w:t xml:space="preserve">le répertoire </w:t>
      </w:r>
      <w:r w:rsidR="00C24145" w:rsidRPr="00C24145">
        <w:rPr>
          <w:i/>
        </w:rPr>
        <w:t>/bin/Debug</w:t>
      </w:r>
      <w:r w:rsidR="00C24145">
        <w:rPr>
          <w:i/>
        </w:rPr>
        <w:t xml:space="preserve"> </w:t>
      </w:r>
      <w:r w:rsidR="00C24145">
        <w:t>relatif au répertoi</w:t>
      </w:r>
      <w:r w:rsidR="006162EE">
        <w:t>re de chaque</w:t>
      </w:r>
      <w:r w:rsidR="00C24145">
        <w:t xml:space="preserve"> projet</w:t>
      </w:r>
      <w:r w:rsidR="006162EE">
        <w:t xml:space="preserve"> composant la solution</w:t>
      </w:r>
      <w:r>
        <w:t>.</w:t>
      </w:r>
    </w:p>
    <w:p w:rsidR="00573773" w:rsidRDefault="00573773" w:rsidP="00E242E0">
      <w:pPr>
        <w:pStyle w:val="Heading2"/>
      </w:pPr>
      <w:bookmarkStart w:id="75" w:name="_Toc246846985"/>
      <w:bookmarkStart w:id="76" w:name="_Toc326913496"/>
      <w:r>
        <w:t xml:space="preserve">Compilation des </w:t>
      </w:r>
      <w:r w:rsidR="000903DF">
        <w:t xml:space="preserve">éléments </w:t>
      </w:r>
      <w:r>
        <w:t xml:space="preserve">en utilisant Visual Studio </w:t>
      </w:r>
      <w:r w:rsidR="00595AD0">
        <w:t>20</w:t>
      </w:r>
      <w:bookmarkEnd w:id="75"/>
      <w:r w:rsidR="00585E32">
        <w:t>10</w:t>
      </w:r>
      <w:bookmarkEnd w:id="76"/>
    </w:p>
    <w:p w:rsidR="00573773" w:rsidRDefault="00886C00" w:rsidP="008921B1">
      <w:pPr>
        <w:keepNext/>
        <w:jc w:val="both"/>
      </w:pPr>
      <w:r>
        <w:rPr>
          <w:noProof/>
          <w:snapToGrid/>
        </w:rPr>
        <w:drawing>
          <wp:inline distT="0" distB="0" distL="0" distR="0" wp14:anchorId="4A17D68C" wp14:editId="0F8E9AA5">
            <wp:extent cx="228600" cy="171450"/>
            <wp:effectExtent l="0" t="0" r="0" b="0"/>
            <wp:docPr id="26"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t xml:space="preserve">Pour compiler </w:t>
      </w:r>
      <w:r w:rsidR="00763603">
        <w:t xml:space="preserve">une solution particulière </w:t>
      </w:r>
      <w:r w:rsidR="00573773">
        <w:t xml:space="preserve">via Visual Studio </w:t>
      </w:r>
      <w:r w:rsidR="00595AD0">
        <w:t>20</w:t>
      </w:r>
      <w:r w:rsidR="00585E32">
        <w:t>10</w:t>
      </w:r>
      <w:r w:rsidR="00573773">
        <w:t>, veuillez suivre ces étapes :</w:t>
      </w:r>
    </w:p>
    <w:p w:rsidR="00623A91" w:rsidRPr="00F87918" w:rsidRDefault="00573773" w:rsidP="00A033D0">
      <w:pPr>
        <w:pStyle w:val="ListNumber"/>
        <w:numPr>
          <w:ilvl w:val="0"/>
          <w:numId w:val="3"/>
        </w:numPr>
        <w:jc w:val="both"/>
        <w:rPr>
          <w:i/>
          <w:iCs/>
        </w:rPr>
      </w:pPr>
      <w:r>
        <w:t xml:space="preserve">Ouvrez Windows Explorer et placez-vous dans le sous-répertoire </w:t>
      </w:r>
      <w:r w:rsidR="00315195">
        <w:rPr>
          <w:i/>
          <w:iCs/>
        </w:rPr>
        <w:t>Source</w:t>
      </w:r>
      <w:r>
        <w:t xml:space="preserve"> du répertoire d’installation du </w:t>
      </w:r>
      <w:r w:rsidR="00807025">
        <w:t xml:space="preserve">Kit de démarrage </w:t>
      </w:r>
      <w:r w:rsidR="005B6D5A">
        <w:t>ODAF Openturf</w:t>
      </w:r>
      <w:r>
        <w:t>.</w:t>
      </w:r>
    </w:p>
    <w:p w:rsidR="00573773" w:rsidRDefault="00573773" w:rsidP="00A033D0">
      <w:pPr>
        <w:pStyle w:val="ListNumber"/>
        <w:numPr>
          <w:ilvl w:val="0"/>
          <w:numId w:val="3"/>
        </w:numPr>
        <w:jc w:val="both"/>
      </w:pPr>
      <w:r>
        <w:t>Double-cliquez sur l’icône du fichier .</w:t>
      </w:r>
      <w:r w:rsidRPr="00A14765">
        <w:rPr>
          <w:i/>
          <w:noProof/>
        </w:rPr>
        <w:t>sln</w:t>
      </w:r>
      <w:r>
        <w:t xml:space="preserve"> situé dans </w:t>
      </w:r>
      <w:r w:rsidR="00763603">
        <w:t>l’un des dossiers du</w:t>
      </w:r>
      <w:r>
        <w:t xml:space="preserve"> sous-répertoire </w:t>
      </w:r>
      <w:r w:rsidR="00315195">
        <w:rPr>
          <w:i/>
          <w:iCs/>
        </w:rPr>
        <w:t>Source</w:t>
      </w:r>
      <w:r w:rsidR="00F87918">
        <w:rPr>
          <w:i/>
          <w:iCs/>
        </w:rPr>
        <w:t xml:space="preserve"> </w:t>
      </w:r>
      <w:r>
        <w:t>pour ouvrir le fichier dans l’environnement Visual Studio.</w:t>
      </w:r>
    </w:p>
    <w:p w:rsidR="00035ED9" w:rsidRDefault="00573773" w:rsidP="00A033D0">
      <w:pPr>
        <w:pStyle w:val="ListNumber"/>
        <w:numPr>
          <w:ilvl w:val="0"/>
          <w:numId w:val="2"/>
        </w:numPr>
        <w:jc w:val="both"/>
        <w:rPr>
          <w:iCs/>
        </w:rPr>
      </w:pPr>
      <w:r>
        <w:t xml:space="preserve">Dans le menu </w:t>
      </w:r>
      <w:r w:rsidR="00855C7F" w:rsidRPr="0031556F">
        <w:rPr>
          <w:b/>
        </w:rPr>
        <w:t>Build</w:t>
      </w:r>
      <w:r>
        <w:t xml:space="preserve">, choisissez </w:t>
      </w:r>
      <w:r w:rsidR="00855C7F" w:rsidRPr="00933D1F">
        <w:rPr>
          <w:b/>
        </w:rPr>
        <w:t>Rebuild</w:t>
      </w:r>
      <w:r w:rsidRPr="00933D1F">
        <w:rPr>
          <w:b/>
        </w:rPr>
        <w:t xml:space="preserve"> </w:t>
      </w:r>
      <w:r w:rsidR="00933D1F" w:rsidRPr="00933D1F">
        <w:rPr>
          <w:b/>
        </w:rPr>
        <w:t>S</w:t>
      </w:r>
      <w:r w:rsidRPr="00933D1F">
        <w:rPr>
          <w:b/>
        </w:rPr>
        <w:t>olution</w:t>
      </w:r>
      <w:r>
        <w:t xml:space="preserve">. Tous les </w:t>
      </w:r>
      <w:r w:rsidR="000903DF">
        <w:t>éléments</w:t>
      </w:r>
      <w:r>
        <w:t xml:space="preserve"> </w:t>
      </w:r>
      <w:r w:rsidR="000903DF">
        <w:t xml:space="preserve">relatifs à la solution considérée </w:t>
      </w:r>
      <w:r>
        <w:t xml:space="preserve">sont compilés dans </w:t>
      </w:r>
      <w:r w:rsidR="00B40F93">
        <w:t xml:space="preserve">les répertoires </w:t>
      </w:r>
      <w:r w:rsidR="00B40F93" w:rsidRPr="00B40F93">
        <w:rPr>
          <w:i/>
        </w:rPr>
        <w:t>/bin/Debug</w:t>
      </w:r>
      <w:r w:rsidR="00B40F93">
        <w:t xml:space="preserve"> relatifs aux répertoires de chaque projet</w:t>
      </w:r>
      <w:r w:rsidR="006162EE">
        <w:t xml:space="preserve"> composant la solution</w:t>
      </w:r>
      <w:r w:rsidR="00035ED9">
        <w:t>.</w:t>
      </w:r>
    </w:p>
    <w:p w:rsidR="00855C7F" w:rsidRDefault="000559BD" w:rsidP="00E242E0">
      <w:pPr>
        <w:pStyle w:val="Heading1"/>
      </w:pPr>
      <w:bookmarkStart w:id="77" w:name="_Toc326913497"/>
      <w:bookmarkStart w:id="78" w:name="_Toc282507779"/>
      <w:bookmarkStart w:id="79" w:name="_Toc173038099"/>
      <w:bookmarkStart w:id="80" w:name="MTOM"/>
      <w:r>
        <w:lastRenderedPageBreak/>
        <w:t xml:space="preserve">Mise en œuvre des éléments du Kit de démarrage </w:t>
      </w:r>
      <w:r w:rsidR="005B6D5A">
        <w:t>ODAF Openturf</w:t>
      </w:r>
      <w:bookmarkEnd w:id="77"/>
    </w:p>
    <w:p w:rsidR="00763AA7" w:rsidRPr="00550FC8" w:rsidRDefault="00763AA7" w:rsidP="00763AA7">
      <w:pPr>
        <w:jc w:val="both"/>
        <w:rPr>
          <w:rFonts w:asciiTheme="minorHAnsi" w:hAnsiTheme="minorHAnsi" w:cstheme="minorHAnsi"/>
          <w:kern w:val="24"/>
          <w:szCs w:val="20"/>
        </w:rPr>
      </w:pPr>
      <w:r w:rsidRPr="00550FC8">
        <w:rPr>
          <w:rFonts w:asciiTheme="minorHAnsi" w:hAnsiTheme="minorHAnsi" w:cstheme="minorHAnsi"/>
          <w:kern w:val="24"/>
          <w:szCs w:val="20"/>
        </w:rPr>
        <w:t xml:space="preserve">Le Kit de démarrage </w:t>
      </w:r>
      <w:r w:rsidR="005B6D5A">
        <w:rPr>
          <w:rFonts w:asciiTheme="minorHAnsi" w:hAnsiTheme="minorHAnsi" w:cstheme="minorHAnsi"/>
          <w:kern w:val="24"/>
          <w:szCs w:val="20"/>
        </w:rPr>
        <w:t>ODAF Openturf</w:t>
      </w:r>
      <w:r w:rsidRPr="00550FC8">
        <w:rPr>
          <w:rFonts w:asciiTheme="minorHAnsi" w:hAnsiTheme="minorHAnsi" w:cstheme="minorHAnsi"/>
          <w:kern w:val="24"/>
          <w:szCs w:val="20"/>
        </w:rPr>
        <w:t xml:space="preserve"> se présente sous la forme </w:t>
      </w:r>
      <w:r w:rsidRPr="00550FC8">
        <w:rPr>
          <w:rFonts w:asciiTheme="minorHAnsi" w:hAnsiTheme="minorHAnsi" w:cstheme="minorHAnsi"/>
          <w:szCs w:val="20"/>
        </w:rPr>
        <w:t xml:space="preserve">de composants logiciels </w:t>
      </w:r>
      <w:r w:rsidRPr="00550FC8">
        <w:rPr>
          <w:rFonts w:asciiTheme="minorHAnsi" w:hAnsiTheme="minorHAnsi" w:cstheme="minorHAnsi"/>
          <w:kern w:val="24"/>
          <w:szCs w:val="20"/>
        </w:rPr>
        <w:t>qui permet</w:t>
      </w:r>
      <w:r w:rsidR="000E2C50" w:rsidRPr="00550FC8">
        <w:rPr>
          <w:rFonts w:asciiTheme="minorHAnsi" w:hAnsiTheme="minorHAnsi" w:cstheme="minorHAnsi"/>
          <w:kern w:val="24"/>
          <w:szCs w:val="20"/>
        </w:rPr>
        <w:t>tent</w:t>
      </w:r>
      <w:r w:rsidRPr="00550FC8">
        <w:rPr>
          <w:rFonts w:asciiTheme="minorHAnsi" w:hAnsiTheme="minorHAnsi" w:cstheme="minorHAnsi"/>
          <w:kern w:val="24"/>
          <w:szCs w:val="20"/>
        </w:rPr>
        <w:t xml:space="preserve"> à toute entité publique :</w:t>
      </w:r>
    </w:p>
    <w:p w:rsidR="00763AA7" w:rsidRPr="00763AA7" w:rsidRDefault="00763AA7" w:rsidP="00763AA7">
      <w:pPr>
        <w:pStyle w:val="ListParagraph"/>
        <w:numPr>
          <w:ilvl w:val="0"/>
          <w:numId w:val="33"/>
        </w:numPr>
        <w:ind w:left="714" w:hanging="357"/>
        <w:contextualSpacing w:val="0"/>
        <w:jc w:val="both"/>
        <w:rPr>
          <w:rFonts w:asciiTheme="minorHAnsi" w:hAnsiTheme="minorHAnsi" w:cstheme="minorHAnsi"/>
          <w:kern w:val="24"/>
          <w:szCs w:val="20"/>
        </w:rPr>
      </w:pPr>
      <w:r>
        <w:rPr>
          <w:rFonts w:asciiTheme="minorHAnsi" w:hAnsiTheme="minorHAnsi" w:cstheme="minorHAnsi"/>
          <w:kern w:val="24"/>
          <w:szCs w:val="20"/>
        </w:rPr>
        <w:t>D</w:t>
      </w:r>
      <w:r w:rsidRPr="00763AA7">
        <w:rPr>
          <w:rFonts w:asciiTheme="minorHAnsi" w:hAnsiTheme="minorHAnsi" w:cstheme="minorHAnsi"/>
          <w:kern w:val="24"/>
          <w:szCs w:val="20"/>
        </w:rPr>
        <w:t xml:space="preserve">e </w:t>
      </w:r>
      <w:r w:rsidR="00F976EE">
        <w:rPr>
          <w:rFonts w:asciiTheme="minorHAnsi" w:hAnsiTheme="minorHAnsi" w:cstheme="minorHAnsi"/>
          <w:kern w:val="24"/>
          <w:szCs w:val="20"/>
        </w:rPr>
        <w:t>mettre à disposition de</w:t>
      </w:r>
      <w:r w:rsidR="001277B4">
        <w:rPr>
          <w:rFonts w:asciiTheme="minorHAnsi" w:hAnsiTheme="minorHAnsi" w:cstheme="minorHAnsi"/>
          <w:kern w:val="24"/>
          <w:szCs w:val="20"/>
        </w:rPr>
        <w:t xml:space="preserve"> façon attrayante</w:t>
      </w:r>
      <w:r w:rsidR="00F976EE">
        <w:rPr>
          <w:rFonts w:asciiTheme="minorHAnsi" w:hAnsiTheme="minorHAnsi" w:cstheme="minorHAnsi"/>
          <w:kern w:val="24"/>
          <w:szCs w:val="20"/>
        </w:rPr>
        <w:t xml:space="preserve"> des données publiques sur une carte facilement consultable par les citoyens</w:t>
      </w:r>
      <w:r w:rsidRPr="00763AA7">
        <w:rPr>
          <w:rFonts w:asciiTheme="minorHAnsi" w:hAnsiTheme="minorHAnsi" w:cstheme="minorHAnsi"/>
          <w:kern w:val="24"/>
          <w:szCs w:val="20"/>
        </w:rPr>
        <w:t xml:space="preserve"> </w:t>
      </w:r>
    </w:p>
    <w:p w:rsidR="00763AA7" w:rsidRPr="00763AA7" w:rsidRDefault="001277B4" w:rsidP="00763AA7">
      <w:pPr>
        <w:pStyle w:val="ListParagraph"/>
        <w:numPr>
          <w:ilvl w:val="0"/>
          <w:numId w:val="33"/>
        </w:numPr>
        <w:ind w:left="714" w:hanging="357"/>
        <w:contextualSpacing w:val="0"/>
        <w:jc w:val="both"/>
        <w:rPr>
          <w:rFonts w:asciiTheme="minorHAnsi" w:hAnsiTheme="minorHAnsi" w:cstheme="minorHAnsi"/>
          <w:kern w:val="24"/>
          <w:szCs w:val="20"/>
        </w:rPr>
      </w:pPr>
      <w:r>
        <w:rPr>
          <w:rFonts w:asciiTheme="minorHAnsi" w:hAnsiTheme="minorHAnsi" w:cstheme="minorHAnsi"/>
          <w:kern w:val="24"/>
          <w:szCs w:val="20"/>
        </w:rPr>
        <w:t>De permettre au citoyen de jouer pleinement son rôle en apportant sa contribution et ses idées sur les données publiées par la collectivité territoriale</w:t>
      </w:r>
      <w:r w:rsidR="00F976EE">
        <w:rPr>
          <w:rFonts w:asciiTheme="minorHAnsi" w:hAnsiTheme="minorHAnsi" w:cstheme="minorHAnsi"/>
          <w:kern w:val="24"/>
          <w:szCs w:val="20"/>
        </w:rPr>
        <w:t xml:space="preserve"> dans le but</w:t>
      </w:r>
      <w:r>
        <w:rPr>
          <w:rFonts w:asciiTheme="minorHAnsi" w:hAnsiTheme="minorHAnsi" w:cstheme="minorHAnsi"/>
          <w:kern w:val="24"/>
          <w:szCs w:val="20"/>
        </w:rPr>
        <w:t xml:space="preserve"> </w:t>
      </w:r>
      <w:r w:rsidR="00F976EE">
        <w:rPr>
          <w:rFonts w:asciiTheme="minorHAnsi" w:hAnsiTheme="minorHAnsi" w:cstheme="minorHAnsi"/>
          <w:kern w:val="24"/>
          <w:szCs w:val="20"/>
        </w:rPr>
        <w:t>d’</w:t>
      </w:r>
      <w:r>
        <w:rPr>
          <w:rFonts w:asciiTheme="minorHAnsi" w:hAnsiTheme="minorHAnsi" w:cstheme="minorHAnsi"/>
          <w:kern w:val="24"/>
          <w:szCs w:val="20"/>
        </w:rPr>
        <w:t>améliorer la qualité des services</w:t>
      </w:r>
      <w:r w:rsidR="00F276C2">
        <w:rPr>
          <w:rFonts w:asciiTheme="minorHAnsi" w:hAnsiTheme="minorHAnsi" w:cstheme="minorHAnsi"/>
          <w:kern w:val="24"/>
          <w:szCs w:val="20"/>
        </w:rPr>
        <w:t xml:space="preserve"> délivrés</w:t>
      </w:r>
      <w:r w:rsidR="00F976EE">
        <w:rPr>
          <w:rFonts w:asciiTheme="minorHAnsi" w:hAnsiTheme="minorHAnsi" w:cstheme="minorHAnsi"/>
          <w:kern w:val="24"/>
          <w:szCs w:val="20"/>
        </w:rPr>
        <w:t>.</w:t>
      </w:r>
    </w:p>
    <w:p w:rsidR="00AA1797" w:rsidRDefault="00D61C79" w:rsidP="00D02763">
      <w:pPr>
        <w:jc w:val="both"/>
      </w:pPr>
      <w:bookmarkStart w:id="81" w:name="OLE_LINK7"/>
      <w:bookmarkStart w:id="82" w:name="OLE_LINK8"/>
      <w:r>
        <w:t xml:space="preserve">La figure suivante illustre les éléments du kit de démarrage </w:t>
      </w:r>
      <w:r w:rsidR="005B6D5A">
        <w:t>ODAF Openturf</w:t>
      </w:r>
      <w:r>
        <w:t xml:space="preserve"> tels que décrits précédemment dans un contexte de mise en œuvre complète et opérationnelle dans Windows Azure</w:t>
      </w:r>
      <w:r w:rsidR="00825F15">
        <w:t xml:space="preserve"> en consommant des flux de données KML exposés par une </w:t>
      </w:r>
      <w:r w:rsidR="00AA1797">
        <w:t>plateforme</w:t>
      </w:r>
      <w:r w:rsidR="00825F15">
        <w:t xml:space="preserve"> OGDI</w:t>
      </w:r>
      <w:r w:rsidR="006F5508">
        <w:t xml:space="preserve"> (</w:t>
      </w:r>
      <w:r w:rsidR="006F5508" w:rsidRPr="00AA1797">
        <w:rPr>
          <w:i/>
        </w:rPr>
        <w:t>Open Government Data Initiative</w:t>
      </w:r>
      <w:r w:rsidR="006F5508">
        <w:t>)</w:t>
      </w:r>
      <w:r w:rsidR="000820D6">
        <w:t xml:space="preserve"> </w:t>
      </w:r>
      <w:r w:rsidR="000820D6">
        <w:rPr>
          <w:rFonts w:asciiTheme="minorHAnsi" w:hAnsiTheme="minorHAnsi" w:cstheme="minorHAnsi"/>
        </w:rPr>
        <w:t>DataLab</w:t>
      </w:r>
      <w:r w:rsidR="00AA1797">
        <w:t>.</w:t>
      </w:r>
    </w:p>
    <w:p w:rsidR="00AA1797" w:rsidRDefault="00AA1797" w:rsidP="00AA1797">
      <w:pPr>
        <w:jc w:val="center"/>
      </w:pPr>
      <w:r>
        <w:rPr>
          <w:noProof/>
          <w:snapToGrid/>
        </w:rPr>
        <w:drawing>
          <wp:inline distT="0" distB="0" distL="0" distR="0" wp14:anchorId="6CCF60FD" wp14:editId="6AC8BAD3">
            <wp:extent cx="3826800" cy="389160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26800" cy="3891600"/>
                    </a:xfrm>
                    <a:prstGeom prst="rect">
                      <a:avLst/>
                    </a:prstGeom>
                    <a:noFill/>
                    <a:ln>
                      <a:noFill/>
                    </a:ln>
                  </pic:spPr>
                </pic:pic>
              </a:graphicData>
            </a:graphic>
          </wp:inline>
        </w:drawing>
      </w:r>
    </w:p>
    <w:p w:rsidR="000820D6" w:rsidRDefault="00AA1797" w:rsidP="00AA1797">
      <w:pPr>
        <w:jc w:val="both"/>
      </w:pPr>
      <w:r>
        <w:t>La plateforme OGDI</w:t>
      </w:r>
      <w:r w:rsidR="00C640F1">
        <w:t xml:space="preserve"> </w:t>
      </w:r>
      <w:r w:rsidR="000820D6">
        <w:rPr>
          <w:rFonts w:asciiTheme="minorHAnsi" w:hAnsiTheme="minorHAnsi" w:cstheme="minorHAnsi"/>
        </w:rPr>
        <w:t xml:space="preserve">DataLab </w:t>
      </w:r>
      <w:r w:rsidR="00C640F1">
        <w:t>est une sol</w:t>
      </w:r>
      <w:r>
        <w:t>ution</w:t>
      </w:r>
      <w:r w:rsidR="000820D6">
        <w:t xml:space="preserve"> communautaire</w:t>
      </w:r>
      <w:r>
        <w:t xml:space="preserve"> sous licence libre et </w:t>
      </w:r>
      <w:r w:rsidR="00C640F1">
        <w:t>permet via ses composants d’exposer des données publiques sous différents formats standardisés (protocoles OData, KML, At</w:t>
      </w:r>
      <w:r>
        <w:t>omPub, JSON et</w:t>
      </w:r>
      <w:r w:rsidR="00C640F1">
        <w:t xml:space="preserve"> JSO</w:t>
      </w:r>
      <w:r w:rsidR="0062706E">
        <w:t xml:space="preserve">NP). </w:t>
      </w:r>
    </w:p>
    <w:p w:rsidR="000820D6" w:rsidRDefault="000820D6">
      <w:pPr>
        <w:spacing w:after="0"/>
        <w:rPr>
          <w:bCs/>
        </w:rPr>
      </w:pPr>
      <w:r>
        <w:rPr>
          <w:bCs/>
        </w:rPr>
        <w:br w:type="page"/>
      </w:r>
    </w:p>
    <w:p w:rsidR="000820D6" w:rsidRDefault="000820D6" w:rsidP="00AA1797">
      <w:pPr>
        <w:jc w:val="both"/>
        <w:rPr>
          <w:bCs/>
        </w:rPr>
      </w:pPr>
      <w:r>
        <w:rPr>
          <w:noProof/>
          <w:snapToGrid/>
        </w:rPr>
        <w:lastRenderedPageBreak/>
        <w:drawing>
          <wp:inline distT="0" distB="0" distL="0" distR="0" wp14:anchorId="7217178D" wp14:editId="7AEF65CB">
            <wp:extent cx="971550" cy="431352"/>
            <wp:effectExtent l="0" t="0" r="0" b="6985"/>
            <wp:docPr id="1" name="Image 1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81444" cy="435745"/>
                    </a:xfrm>
                    <a:prstGeom prst="rect">
                      <a:avLst/>
                    </a:prstGeom>
                  </pic:spPr>
                </pic:pic>
              </a:graphicData>
            </a:graphic>
          </wp:inline>
        </w:drawing>
      </w:r>
    </w:p>
    <w:p w:rsidR="000820D6" w:rsidRDefault="000820D6" w:rsidP="00AA1797">
      <w:pPr>
        <w:jc w:val="both"/>
        <w:rPr>
          <w:bCs/>
        </w:rPr>
      </w:pPr>
      <w:r>
        <w:rPr>
          <w:bCs/>
        </w:rPr>
        <w:t>Le kit de démarrage OGDI DataLab</w:t>
      </w:r>
      <w:r w:rsidRPr="000820D6">
        <w:rPr>
          <w:bCs/>
        </w:rPr>
        <w:t xml:space="preserve"> </w:t>
      </w:r>
      <w:r>
        <w:rPr>
          <w:bCs/>
        </w:rPr>
        <w:t>est disponible sur</w:t>
      </w:r>
      <w:r w:rsidRPr="000820D6">
        <w:rPr>
          <w:bCs/>
        </w:rPr>
        <w:t xml:space="preserve"> la </w:t>
      </w:r>
      <w:hyperlink r:id="rId141" w:history="1">
        <w:r w:rsidRPr="000820D6">
          <w:rPr>
            <w:rStyle w:val="Hyperlink"/>
            <w:bCs/>
          </w:rPr>
          <w:t>forge GitHub</w:t>
        </w:r>
      </w:hyperlink>
      <w:r>
        <w:rPr>
          <w:rStyle w:val="FootnoteReference"/>
          <w:bCs/>
        </w:rPr>
        <w:footnoteReference w:id="59"/>
      </w:r>
      <w:r w:rsidRPr="000820D6">
        <w:rPr>
          <w:bCs/>
        </w:rPr>
        <w:t xml:space="preserve"> qui constitue LA </w:t>
      </w:r>
      <w:r>
        <w:rPr>
          <w:bCs/>
        </w:rPr>
        <w:t xml:space="preserve">référence (communautaire) </w:t>
      </w:r>
      <w:r w:rsidRPr="000820D6">
        <w:rPr>
          <w:bCs/>
        </w:rPr>
        <w:t>que ce soit pour télécharger le kit en tant que tel et/ou contribuer à son évolution. Le code</w:t>
      </w:r>
      <w:r>
        <w:rPr>
          <w:bCs/>
        </w:rPr>
        <w:t xml:space="preserve"> source</w:t>
      </w:r>
      <w:r w:rsidRPr="000820D6">
        <w:rPr>
          <w:bCs/>
        </w:rPr>
        <w:t xml:space="preserve">, le Wiki, l’ouverture et le suivi des bogues, etc. sont désormais disponibles pour la communauté sur </w:t>
      </w:r>
      <w:hyperlink r:id="rId142" w:history="1">
        <w:r w:rsidRPr="000820D6">
          <w:rPr>
            <w:rStyle w:val="Hyperlink"/>
            <w:bCs/>
          </w:rPr>
          <w:t>http://github.com/openlab/datalab</w:t>
        </w:r>
      </w:hyperlink>
      <w:r w:rsidRPr="000820D6">
        <w:rPr>
          <w:bCs/>
        </w:rPr>
        <w:t xml:space="preserve">. </w:t>
      </w:r>
    </w:p>
    <w:p w:rsidR="000820D6" w:rsidRDefault="000820D6" w:rsidP="00AA1797">
      <w:pPr>
        <w:jc w:val="both"/>
      </w:pPr>
      <w:r w:rsidRPr="000820D6">
        <w:rPr>
          <w:bCs/>
        </w:rPr>
        <w:t xml:space="preserve">Le billet </w:t>
      </w:r>
      <w:hyperlink r:id="rId143" w:history="1">
        <w:r w:rsidRPr="000820D6">
          <w:rPr>
            <w:rStyle w:val="Hyperlink"/>
            <w:bCs/>
          </w:rPr>
          <w:t>OGDI DataLab sur GitHub ! Impliquez-vous dans la communauté !</w:t>
        </w:r>
      </w:hyperlink>
      <w:r w:rsidRPr="000820D6">
        <w:rPr>
          <w:bCs/>
        </w:rPr>
        <w:t xml:space="preserve"> décrit les principes clés pour utiliser la forge GitHub.</w:t>
      </w:r>
    </w:p>
    <w:p w:rsidR="00AB438A" w:rsidRDefault="00AA1797" w:rsidP="00AA1797">
      <w:pPr>
        <w:jc w:val="both"/>
      </w:pPr>
      <w:r>
        <w:t>Il convient de</w:t>
      </w:r>
      <w:r w:rsidR="00D4156D">
        <w:t xml:space="preserve"> noter qu’une instance de démonstration est publiée à l’adresse </w:t>
      </w:r>
      <w:hyperlink r:id="rId144" w:history="1">
        <w:r w:rsidR="00D4156D" w:rsidRPr="00D4156D">
          <w:rPr>
            <w:rStyle w:val="Hyperlink"/>
          </w:rPr>
          <w:t>http://ogdifrance.cloudapp.net</w:t>
        </w:r>
      </w:hyperlink>
      <w:r>
        <w:t>.</w:t>
      </w:r>
      <w:bookmarkEnd w:id="81"/>
      <w:bookmarkEnd w:id="82"/>
    </w:p>
    <w:p w:rsidR="005211FD" w:rsidRDefault="005211FD" w:rsidP="005211FD">
      <w:pPr>
        <w:jc w:val="both"/>
        <w:rPr>
          <w:rFonts w:asciiTheme="minorHAnsi" w:hAnsiTheme="minorHAnsi" w:cstheme="minorHAnsi"/>
          <w:noProof/>
        </w:rPr>
      </w:pPr>
      <w:r>
        <w:rPr>
          <w:rFonts w:asciiTheme="minorHAnsi" w:hAnsiTheme="minorHAnsi" w:cstheme="minorHAnsi"/>
          <w:noProof/>
        </w:rPr>
        <w:t xml:space="preserve">Le kit de démarrage </w:t>
      </w:r>
      <w:r w:rsidR="005B6D5A">
        <w:rPr>
          <w:rFonts w:asciiTheme="minorHAnsi" w:hAnsiTheme="minorHAnsi" w:cstheme="minorHAnsi"/>
          <w:noProof/>
        </w:rPr>
        <w:t>ODAF Openturf</w:t>
      </w:r>
      <w:r w:rsidRPr="005211FD">
        <w:rPr>
          <w:rFonts w:asciiTheme="minorHAnsi" w:hAnsiTheme="minorHAnsi" w:cstheme="minorHAnsi"/>
          <w:noProof/>
        </w:rPr>
        <w:t xml:space="preserve"> </w:t>
      </w:r>
      <w:r>
        <w:rPr>
          <w:rFonts w:asciiTheme="minorHAnsi" w:hAnsiTheme="minorHAnsi" w:cstheme="minorHAnsi"/>
          <w:noProof/>
        </w:rPr>
        <w:t>constitue</w:t>
      </w:r>
      <w:r w:rsidRPr="005211FD">
        <w:rPr>
          <w:rFonts w:asciiTheme="minorHAnsi" w:hAnsiTheme="minorHAnsi" w:cstheme="minorHAnsi"/>
          <w:noProof/>
        </w:rPr>
        <w:t xml:space="preserve"> un client naturel du kit de démarrage OGDI</w:t>
      </w:r>
      <w:r>
        <w:rPr>
          <w:rFonts w:asciiTheme="minorHAnsi" w:hAnsiTheme="minorHAnsi" w:cstheme="minorHAnsi"/>
          <w:noProof/>
        </w:rPr>
        <w:t xml:space="preserve"> </w:t>
      </w:r>
      <w:r w:rsidR="000820D6">
        <w:rPr>
          <w:rFonts w:asciiTheme="minorHAnsi" w:hAnsiTheme="minorHAnsi" w:cstheme="minorHAnsi"/>
          <w:noProof/>
        </w:rPr>
        <w:t>DataLab</w:t>
      </w:r>
      <w:r w:rsidR="006371D3">
        <w:rPr>
          <w:rFonts w:asciiTheme="minorHAnsi" w:hAnsiTheme="minorHAnsi" w:cstheme="minorHAnsi"/>
          <w:noProof/>
        </w:rPr>
        <w:t xml:space="preserve"> </w:t>
      </w:r>
      <w:r>
        <w:rPr>
          <w:rFonts w:asciiTheme="minorHAnsi" w:hAnsiTheme="minorHAnsi" w:cstheme="minorHAnsi"/>
          <w:noProof/>
        </w:rPr>
        <w:t>et s</w:t>
      </w:r>
      <w:r w:rsidRPr="005211FD">
        <w:rPr>
          <w:rFonts w:asciiTheme="minorHAnsi" w:hAnsiTheme="minorHAnsi" w:cstheme="minorHAnsi"/>
          <w:noProof/>
        </w:rPr>
        <w:t xml:space="preserve">’intègre donc particulièrement bien avec </w:t>
      </w:r>
      <w:r>
        <w:rPr>
          <w:rFonts w:asciiTheme="minorHAnsi" w:hAnsiTheme="minorHAnsi" w:cstheme="minorHAnsi"/>
          <w:noProof/>
        </w:rPr>
        <w:t>c</w:t>
      </w:r>
      <w:r w:rsidRPr="005211FD">
        <w:rPr>
          <w:rFonts w:asciiTheme="minorHAnsi" w:hAnsiTheme="minorHAnsi" w:cstheme="minorHAnsi"/>
          <w:noProof/>
        </w:rPr>
        <w:t xml:space="preserve">e </w:t>
      </w:r>
      <w:r>
        <w:rPr>
          <w:rFonts w:asciiTheme="minorHAnsi" w:hAnsiTheme="minorHAnsi" w:cstheme="minorHAnsi"/>
          <w:noProof/>
        </w:rPr>
        <w:t>dernier. Comme le suggère la figure précédente, votre</w:t>
      </w:r>
      <w:r w:rsidRPr="005211FD">
        <w:rPr>
          <w:rFonts w:asciiTheme="minorHAnsi" w:hAnsiTheme="minorHAnsi" w:cstheme="minorHAnsi"/>
          <w:noProof/>
        </w:rPr>
        <w:t xml:space="preserve"> solution </w:t>
      </w:r>
      <w:r w:rsidR="005B6D5A">
        <w:rPr>
          <w:rFonts w:asciiTheme="minorHAnsi" w:hAnsiTheme="minorHAnsi" w:cstheme="minorHAnsi"/>
          <w:noProof/>
        </w:rPr>
        <w:t>ODAF Openturf</w:t>
      </w:r>
      <w:r w:rsidRPr="005211FD">
        <w:rPr>
          <w:rFonts w:asciiTheme="minorHAnsi" w:hAnsiTheme="minorHAnsi" w:cstheme="minorHAnsi"/>
          <w:noProof/>
        </w:rPr>
        <w:t xml:space="preserve"> </w:t>
      </w:r>
      <w:r>
        <w:rPr>
          <w:rFonts w:asciiTheme="minorHAnsi" w:hAnsiTheme="minorHAnsi" w:cstheme="minorHAnsi"/>
          <w:noProof/>
        </w:rPr>
        <w:t>peut être</w:t>
      </w:r>
      <w:r w:rsidRPr="005211FD">
        <w:rPr>
          <w:rFonts w:asciiTheme="minorHAnsi" w:hAnsiTheme="minorHAnsi" w:cstheme="minorHAnsi"/>
          <w:noProof/>
        </w:rPr>
        <w:t xml:space="preserve"> déploy</w:t>
      </w:r>
      <w:r>
        <w:rPr>
          <w:rFonts w:asciiTheme="minorHAnsi" w:hAnsiTheme="minorHAnsi" w:cstheme="minorHAnsi"/>
          <w:noProof/>
        </w:rPr>
        <w:t>ée</w:t>
      </w:r>
      <w:r w:rsidRPr="005211FD">
        <w:rPr>
          <w:rFonts w:asciiTheme="minorHAnsi" w:hAnsiTheme="minorHAnsi" w:cstheme="minorHAnsi"/>
          <w:noProof/>
        </w:rPr>
        <w:t xml:space="preserve"> dans Windows Azure sur le même compte que votre solution OGDI </w:t>
      </w:r>
      <w:r w:rsidR="000820D6">
        <w:rPr>
          <w:rFonts w:asciiTheme="minorHAnsi" w:hAnsiTheme="minorHAnsi" w:cstheme="minorHAnsi"/>
          <w:noProof/>
        </w:rPr>
        <w:t xml:space="preserve">DataLab </w:t>
      </w:r>
      <w:r w:rsidRPr="005211FD">
        <w:rPr>
          <w:rFonts w:asciiTheme="minorHAnsi" w:hAnsiTheme="minorHAnsi" w:cstheme="minorHAnsi"/>
          <w:noProof/>
        </w:rPr>
        <w:t xml:space="preserve">et </w:t>
      </w:r>
      <w:r>
        <w:rPr>
          <w:rFonts w:asciiTheme="minorHAnsi" w:hAnsiTheme="minorHAnsi" w:cstheme="minorHAnsi"/>
          <w:noProof/>
        </w:rPr>
        <w:t xml:space="preserve">il suffit de </w:t>
      </w:r>
      <w:r w:rsidRPr="005211FD">
        <w:rPr>
          <w:rFonts w:asciiTheme="minorHAnsi" w:hAnsiTheme="minorHAnsi" w:cstheme="minorHAnsi"/>
          <w:noProof/>
        </w:rPr>
        <w:t xml:space="preserve">faire pointer </w:t>
      </w:r>
      <w:r>
        <w:rPr>
          <w:rFonts w:asciiTheme="minorHAnsi" w:hAnsiTheme="minorHAnsi" w:cstheme="minorHAnsi"/>
          <w:noProof/>
        </w:rPr>
        <w:t>celle-ci</w:t>
      </w:r>
      <w:r w:rsidRPr="005211FD">
        <w:rPr>
          <w:rFonts w:asciiTheme="minorHAnsi" w:hAnsiTheme="minorHAnsi" w:cstheme="minorHAnsi"/>
          <w:noProof/>
        </w:rPr>
        <w:t xml:space="preserve"> vers les flux de données KML exposés par la solution OGDI </w:t>
      </w:r>
      <w:r w:rsidR="000820D6">
        <w:rPr>
          <w:rFonts w:asciiTheme="minorHAnsi" w:hAnsiTheme="minorHAnsi" w:cstheme="minorHAnsi"/>
          <w:noProof/>
        </w:rPr>
        <w:t xml:space="preserve">DataLab </w:t>
      </w:r>
      <w:r w:rsidRPr="005211FD">
        <w:rPr>
          <w:rFonts w:asciiTheme="minorHAnsi" w:hAnsiTheme="minorHAnsi" w:cstheme="minorHAnsi"/>
          <w:noProof/>
        </w:rPr>
        <w:t xml:space="preserve">pour </w:t>
      </w:r>
      <w:r>
        <w:rPr>
          <w:rFonts w:asciiTheme="minorHAnsi" w:hAnsiTheme="minorHAnsi" w:cstheme="minorHAnsi"/>
          <w:noProof/>
        </w:rPr>
        <w:t>disposer rapidement d’</w:t>
      </w:r>
      <w:r w:rsidRPr="005211FD">
        <w:rPr>
          <w:rFonts w:asciiTheme="minorHAnsi" w:hAnsiTheme="minorHAnsi" w:cstheme="minorHAnsi"/>
          <w:noProof/>
        </w:rPr>
        <w:t>une solution complètement fonctionnelle.</w:t>
      </w:r>
    </w:p>
    <w:p w:rsidR="005211FD" w:rsidRDefault="005211FD" w:rsidP="00AA1797">
      <w:pPr>
        <w:jc w:val="both"/>
        <w:rPr>
          <w:rFonts w:asciiTheme="minorHAnsi" w:hAnsiTheme="minorHAnsi" w:cstheme="minorHAnsi"/>
          <w:noProof/>
        </w:rPr>
      </w:pPr>
      <w:r>
        <w:rPr>
          <w:rFonts w:asciiTheme="minorHAnsi" w:hAnsiTheme="minorHAnsi" w:cstheme="minorHAnsi"/>
          <w:noProof/>
        </w:rPr>
        <w:t xml:space="preserve">Le document </w:t>
      </w:r>
      <w:r w:rsidRPr="005211FD">
        <w:rPr>
          <w:rFonts w:asciiTheme="minorHAnsi" w:hAnsiTheme="minorHAnsi" w:cstheme="minorHAnsi"/>
          <w:smallCaps/>
          <w:noProof/>
        </w:rPr>
        <w:t xml:space="preserve">Déployer le kit de démarrage </w:t>
      </w:r>
      <w:r w:rsidR="005B6D5A">
        <w:rPr>
          <w:rFonts w:asciiTheme="minorHAnsi" w:hAnsiTheme="minorHAnsi" w:cstheme="minorHAnsi"/>
          <w:smallCaps/>
          <w:noProof/>
        </w:rPr>
        <w:t>ODAF Openturf</w:t>
      </w:r>
      <w:r w:rsidR="000820D6">
        <w:rPr>
          <w:rFonts w:asciiTheme="minorHAnsi" w:hAnsiTheme="minorHAnsi" w:cstheme="minorHAnsi"/>
          <w:smallCaps/>
          <w:noProof/>
        </w:rPr>
        <w:t xml:space="preserve"> </w:t>
      </w:r>
      <w:r w:rsidRPr="005211FD">
        <w:rPr>
          <w:rFonts w:asciiTheme="minorHAnsi" w:hAnsiTheme="minorHAnsi" w:cstheme="minorHAnsi"/>
          <w:smallCaps/>
          <w:noProof/>
        </w:rPr>
        <w:t>dans Windows Azure</w:t>
      </w:r>
      <w:r>
        <w:rPr>
          <w:rFonts w:asciiTheme="minorHAnsi" w:hAnsiTheme="minorHAnsi" w:cstheme="minorHAnsi"/>
          <w:noProof/>
        </w:rPr>
        <w:t xml:space="preserve"> qui accompagne le kit de démarrage </w:t>
      </w:r>
      <w:r w:rsidR="005B6D5A">
        <w:rPr>
          <w:rFonts w:asciiTheme="minorHAnsi" w:hAnsiTheme="minorHAnsi" w:cstheme="minorHAnsi"/>
          <w:noProof/>
        </w:rPr>
        <w:t>ODAF Openturf</w:t>
      </w:r>
      <w:r>
        <w:rPr>
          <w:rFonts w:asciiTheme="minorHAnsi" w:hAnsiTheme="minorHAnsi" w:cstheme="minorHAnsi"/>
          <w:noProof/>
        </w:rPr>
        <w:t xml:space="preserve"> décrit les modalités de mise en œuvre des composants </w:t>
      </w:r>
      <w:r w:rsidR="005B6D5A">
        <w:rPr>
          <w:rFonts w:asciiTheme="minorHAnsi" w:hAnsiTheme="minorHAnsi" w:cstheme="minorHAnsi"/>
          <w:noProof/>
        </w:rPr>
        <w:t>ODAF Openturf</w:t>
      </w:r>
      <w:r>
        <w:rPr>
          <w:rFonts w:asciiTheme="minorHAnsi" w:hAnsiTheme="minorHAnsi" w:cstheme="minorHAnsi"/>
          <w:noProof/>
        </w:rPr>
        <w:t xml:space="preserve"> dans Windows Azure. </w:t>
      </w:r>
    </w:p>
    <w:p w:rsidR="009A23D4" w:rsidRPr="005211FD" w:rsidRDefault="005211FD" w:rsidP="00AA1797">
      <w:pPr>
        <w:jc w:val="both"/>
        <w:rPr>
          <w:rFonts w:asciiTheme="minorHAnsi" w:hAnsiTheme="minorHAnsi" w:cstheme="minorHAnsi"/>
          <w:noProof/>
        </w:rPr>
      </w:pPr>
      <w:r>
        <w:rPr>
          <w:rFonts w:asciiTheme="minorHAnsi" w:hAnsiTheme="minorHAnsi" w:cstheme="minorHAnsi"/>
          <w:noProof/>
        </w:rPr>
        <w:t>De façon similaire, les documents</w:t>
      </w:r>
      <w:r w:rsidR="00596FEC">
        <w:rPr>
          <w:rFonts w:asciiTheme="minorHAnsi" w:hAnsiTheme="minorHAnsi" w:cstheme="minorHAnsi"/>
          <w:noProof/>
        </w:rPr>
        <w:t xml:space="preserve"> </w:t>
      </w:r>
      <w:r w:rsidR="00596FEC" w:rsidRPr="00596FEC">
        <w:rPr>
          <w:rFonts w:asciiTheme="minorHAnsi" w:hAnsiTheme="minorHAnsi" w:cstheme="minorHAnsi"/>
          <w:smallCaps/>
          <w:noProof/>
        </w:rPr>
        <w:t xml:space="preserve">Déployer le kit de démarrage </w:t>
      </w:r>
      <w:r w:rsidR="005B6D5A">
        <w:rPr>
          <w:rFonts w:asciiTheme="minorHAnsi" w:hAnsiTheme="minorHAnsi" w:cstheme="minorHAnsi"/>
          <w:smallCaps/>
          <w:noProof/>
        </w:rPr>
        <w:t>ODAF Openturf</w:t>
      </w:r>
      <w:r w:rsidR="00596FEC" w:rsidRPr="00596FEC">
        <w:rPr>
          <w:rFonts w:asciiTheme="minorHAnsi" w:hAnsiTheme="minorHAnsi" w:cstheme="minorHAnsi"/>
          <w:smallCaps/>
          <w:noProof/>
        </w:rPr>
        <w:t xml:space="preserve"> pour Android</w:t>
      </w:r>
      <w:r w:rsidR="00596FEC">
        <w:rPr>
          <w:rFonts w:asciiTheme="minorHAnsi" w:hAnsiTheme="minorHAnsi" w:cstheme="minorHAnsi"/>
          <w:noProof/>
        </w:rPr>
        <w:t>,</w:t>
      </w:r>
      <w:r>
        <w:rPr>
          <w:rFonts w:asciiTheme="minorHAnsi" w:hAnsiTheme="minorHAnsi" w:cstheme="minorHAnsi"/>
          <w:noProof/>
        </w:rPr>
        <w:t xml:space="preserve"> </w:t>
      </w:r>
      <w:r w:rsidRPr="00522048">
        <w:rPr>
          <w:smallCaps/>
        </w:rPr>
        <w:t xml:space="preserve">Déployer le kit de démarrage </w:t>
      </w:r>
      <w:r w:rsidR="005B6D5A">
        <w:rPr>
          <w:smallCaps/>
        </w:rPr>
        <w:t>ODAF Openturf</w:t>
      </w:r>
      <w:r w:rsidRPr="00522048">
        <w:rPr>
          <w:smallCaps/>
        </w:rPr>
        <w:t xml:space="preserve"> pour iPhone</w:t>
      </w:r>
      <w:r>
        <w:t xml:space="preserve"> et </w:t>
      </w:r>
      <w:r w:rsidRPr="00522048">
        <w:rPr>
          <w:smallCaps/>
        </w:rPr>
        <w:t xml:space="preserve">Déployer le kit de démarrage </w:t>
      </w:r>
      <w:r w:rsidR="005B6D5A">
        <w:rPr>
          <w:smallCaps/>
        </w:rPr>
        <w:t>ODAF Openturf</w:t>
      </w:r>
      <w:r w:rsidRPr="00522048">
        <w:rPr>
          <w:smallCaps/>
        </w:rPr>
        <w:t xml:space="preserve"> pour Windows Phone</w:t>
      </w:r>
      <w:r>
        <w:rPr>
          <w:rFonts w:asciiTheme="minorHAnsi" w:hAnsiTheme="minorHAnsi" w:cstheme="minorHAnsi"/>
          <w:noProof/>
        </w:rPr>
        <w:t xml:space="preserve"> </w:t>
      </w:r>
      <w:r>
        <w:t xml:space="preserve">précisent les prérequis et les modalités de mise en œuvre des applications mobiles à destination des smartphones </w:t>
      </w:r>
      <w:r w:rsidR="00596FEC">
        <w:t xml:space="preserve">Android, </w:t>
      </w:r>
      <w:r>
        <w:t>iPhone et Windows Phone.</w:t>
      </w:r>
    </w:p>
    <w:p w:rsidR="00D02763" w:rsidRDefault="00D02763" w:rsidP="00D02763">
      <w:pPr>
        <w:pStyle w:val="Heading1"/>
      </w:pPr>
      <w:bookmarkStart w:id="83" w:name="_Toc326913498"/>
      <w:r>
        <w:lastRenderedPageBreak/>
        <w:t>Pour aller plus loin</w:t>
      </w:r>
      <w:bookmarkEnd w:id="83"/>
    </w:p>
    <w:p w:rsidR="00D02763" w:rsidRDefault="00D02763" w:rsidP="00D02763">
      <w:pPr>
        <w:jc w:val="both"/>
      </w:pPr>
      <w:r>
        <w:t>Pour de plus amples information sur les solutions  proposées par Microsoft</w:t>
      </w:r>
      <w:r w:rsidR="00263ADE">
        <w:t xml:space="preserve"> à destination du Secteur Public</w:t>
      </w:r>
      <w:r>
        <w:t xml:space="preserve">, nous vous invitons à consulter le </w:t>
      </w:r>
      <w:hyperlink r:id="rId145" w:history="1">
        <w:r w:rsidR="00263ADE">
          <w:rPr>
            <w:rStyle w:val="Hyperlink"/>
          </w:rPr>
          <w:t>site portail Web Microsoft Secteur Public</w:t>
        </w:r>
      </w:hyperlink>
      <w:r>
        <w:rPr>
          <w:rStyle w:val="FootnoteReference"/>
        </w:rPr>
        <w:footnoteReference w:id="60"/>
      </w:r>
      <w:r>
        <w:t>.</w:t>
      </w:r>
    </w:p>
    <w:p w:rsidR="00CD4D0E" w:rsidRDefault="00D02763" w:rsidP="00D02763">
      <w:pPr>
        <w:jc w:val="both"/>
      </w:pPr>
      <w:r>
        <w:t xml:space="preserve">Pour de plus amples informations sur </w:t>
      </w:r>
      <w:r w:rsidRPr="00E035B4">
        <w:t xml:space="preserve">l'interopérabilité technique </w:t>
      </w:r>
      <w:r>
        <w:t xml:space="preserve">des produits et technologies Microsoft </w:t>
      </w:r>
      <w:r w:rsidRPr="00E035B4">
        <w:t>avec des logiciels et matériels d'autres fournisseurs</w:t>
      </w:r>
      <w:r>
        <w:t xml:space="preserve">, nous vous invitons à consulter le </w:t>
      </w:r>
      <w:hyperlink r:id="rId146" w:history="1">
        <w:r w:rsidR="009D2A4A">
          <w:rPr>
            <w:rStyle w:val="Hyperlink"/>
          </w:rPr>
          <w:t>site portail Web Microsoft Interopérabilité</w:t>
        </w:r>
      </w:hyperlink>
      <w:r>
        <w:rPr>
          <w:rStyle w:val="FootnoteReference"/>
        </w:rPr>
        <w:footnoteReference w:id="61"/>
      </w:r>
      <w:r>
        <w:t xml:space="preserve">. </w:t>
      </w:r>
    </w:p>
    <w:p w:rsidR="00CD4D0E" w:rsidRDefault="00CD4D0E" w:rsidP="00CD4D0E">
      <w:pPr>
        <w:jc w:val="both"/>
      </w:pPr>
      <w:r>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CD4D0E" w:rsidRDefault="00CD4D0E" w:rsidP="00CD4D0E">
      <w:pPr>
        <w:jc w:val="both"/>
      </w:pPr>
      <w:r>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9D2A4A" w:rsidRDefault="009D2A4A" w:rsidP="009D2A4A">
      <w:pPr>
        <w:jc w:val="both"/>
      </w:pPr>
      <w:r>
        <w:t>Avec</w:t>
      </w:r>
      <w:r w:rsidR="00D02763">
        <w:t xml:space="preserve"> l’</w:t>
      </w:r>
      <w:hyperlink r:id="rId147" w:history="1">
        <w:r w:rsidR="00D02763" w:rsidRPr="00BE0838">
          <w:rPr>
            <w:rStyle w:val="Hyperlink"/>
          </w:rPr>
          <w:t>annonce majeure</w:t>
        </w:r>
      </w:hyperlink>
      <w:r w:rsidR="00D02763">
        <w:rPr>
          <w:rStyle w:val="FootnoteReference"/>
        </w:rPr>
        <w:footnoteReference w:id="62"/>
      </w:r>
      <w:r w:rsidR="00D02763">
        <w:t xml:space="preserve"> </w:t>
      </w:r>
      <w:r>
        <w:t xml:space="preserve"> </w:t>
      </w:r>
      <w:r w:rsidR="00D02763">
        <w:t xml:space="preserve"> faite au mois de février 2008</w:t>
      </w:r>
      <w:r>
        <w:t>,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9D2A4A" w:rsidRDefault="009D2A4A" w:rsidP="00D02763">
      <w:pPr>
        <w:jc w:val="both"/>
      </w:pPr>
      <w:r>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D02763" w:rsidRDefault="00D02763" w:rsidP="00D02763">
      <w:pPr>
        <w:jc w:val="both"/>
      </w:pPr>
      <w:r>
        <w:t xml:space="preserve">Pour de plus amples informations sur les standards </w:t>
      </w:r>
      <w:r w:rsidRPr="00E035B4">
        <w:t>d'interopérabilité</w:t>
      </w:r>
      <w:r>
        <w:t xml:space="preserve"> </w:t>
      </w:r>
      <w:r w:rsidR="009D2A4A">
        <w:t xml:space="preserve">et normes internationales </w:t>
      </w:r>
      <w:r>
        <w:t xml:space="preserve">que Microsoft soutient ou auxquels Microsoft apporte sa collaboration, nous vous invitons à consulter le </w:t>
      </w:r>
      <w:hyperlink r:id="rId148" w:history="1">
        <w:r w:rsidR="009D2A4A">
          <w:rPr>
            <w:rStyle w:val="Hyperlink"/>
          </w:rPr>
          <w:t>site portail Web Microsoft Standards</w:t>
        </w:r>
      </w:hyperlink>
      <w:r>
        <w:rPr>
          <w:rStyle w:val="FootnoteReference"/>
        </w:rPr>
        <w:footnoteReference w:id="63"/>
      </w:r>
      <w:r>
        <w:t>.</w:t>
      </w:r>
    </w:p>
    <w:p w:rsidR="009D2A4A" w:rsidRDefault="009D2A4A" w:rsidP="00D02763">
      <w:pPr>
        <w:jc w:val="both"/>
      </w:pPr>
      <w:r>
        <w:t>Pour de plus amples informations sur les contributions, le financement et la mise à disposition sous licence libre de logiciels</w:t>
      </w:r>
      <w:r w:rsidR="008E5625">
        <w:t xml:space="preserve"> de</w:t>
      </w:r>
      <w:r>
        <w:t xml:space="preserve"> Microsoft apporte sa collaboration, nous vous invitons à consulter le </w:t>
      </w:r>
      <w:hyperlink r:id="rId149" w:history="1">
        <w:r>
          <w:rPr>
            <w:rStyle w:val="Hyperlink"/>
          </w:rPr>
          <w:t>site portail Web Microsoft Open Source</w:t>
        </w:r>
      </w:hyperlink>
      <w:r>
        <w:rPr>
          <w:rStyle w:val="FootnoteReference"/>
        </w:rPr>
        <w:footnoteReference w:id="64"/>
      </w:r>
      <w:r>
        <w:t>.</w:t>
      </w:r>
      <w:r w:rsidR="008E5625">
        <w:t xml:space="preserve"> Le présent kit en constitue une illustration</w:t>
      </w:r>
      <w:r w:rsidR="002907F7">
        <w:t xml:space="preserve"> au même titre par exemple que le </w:t>
      </w:r>
      <w:hyperlink r:id="rId150" w:history="1">
        <w:r w:rsidR="002907F7" w:rsidRPr="002907F7">
          <w:rPr>
            <w:rStyle w:val="Hyperlink"/>
          </w:rPr>
          <w:t>traducteur DAISY XML</w:t>
        </w:r>
      </w:hyperlink>
      <w:r w:rsidR="002907F7" w:rsidRPr="002907F7">
        <w:rPr>
          <w:rStyle w:val="Hyperlink"/>
          <w:smallCaps/>
          <w:u w:val="none"/>
        </w:rPr>
        <w:t xml:space="preserve"> </w:t>
      </w:r>
      <w:r w:rsidR="002907F7">
        <w:t xml:space="preserve">à destination des livres audionumériques parlants et vis-à-vis de l’accessibilité des contenus et informations en ligne, notamment dans le cadre du </w:t>
      </w:r>
      <w:hyperlink r:id="rId151" w:history="1">
        <w:r w:rsidR="002907F7">
          <w:rPr>
            <w:rStyle w:val="Hyperlink"/>
          </w:rPr>
          <w:t>RGAA (</w:t>
        </w:r>
        <w:r w:rsidR="002907F7" w:rsidRPr="00C41803">
          <w:rPr>
            <w:rStyle w:val="Hyperlink"/>
            <w:smallCaps/>
          </w:rPr>
          <w:t>Référentiel Général d'Accessibilité pour les Administrations</w:t>
        </w:r>
        <w:r w:rsidR="002907F7">
          <w:rPr>
            <w:rStyle w:val="Hyperlink"/>
          </w:rPr>
          <w:t>)</w:t>
        </w:r>
      </w:hyperlink>
      <w:r w:rsidR="002907F7">
        <w:rPr>
          <w:rStyle w:val="FootnoteReference"/>
        </w:rPr>
        <w:footnoteReference w:id="65"/>
      </w:r>
      <w:r w:rsidR="002907F7">
        <w:t>.</w:t>
      </w:r>
    </w:p>
    <w:p w:rsidR="002907F7" w:rsidRDefault="002907F7" w:rsidP="002907F7">
      <w:pPr>
        <w:jc w:val="both"/>
      </w:pPr>
      <w:r w:rsidRPr="009A19A9">
        <w:lastRenderedPageBreak/>
        <w:t xml:space="preserve">Pour des informations générales sur </w:t>
      </w:r>
      <w:r>
        <w:t xml:space="preserve">les engagements de Microsoft </w:t>
      </w:r>
      <w:r w:rsidR="00860E28">
        <w:t>vis-à-vis d’une technologie pour tous (</w:t>
      </w:r>
      <w:r w:rsidR="00860E28" w:rsidRPr="00860E28">
        <w:rPr>
          <w:i/>
        </w:rPr>
        <w:t>design for all</w:t>
      </w:r>
      <w:r w:rsidR="00860E28">
        <w:t xml:space="preserve">) et </w:t>
      </w:r>
      <w:r w:rsidRPr="009A19A9">
        <w:t>l</w:t>
      </w:r>
      <w:r>
        <w:t>es solutions d’accessibilité de Microsoft, nous vous</w:t>
      </w:r>
      <w:r w:rsidRPr="009A19A9">
        <w:t xml:space="preserve"> </w:t>
      </w:r>
      <w:r>
        <w:t xml:space="preserve">invitons à </w:t>
      </w:r>
      <w:r w:rsidRPr="009A19A9">
        <w:t xml:space="preserve">consulter </w:t>
      </w:r>
      <w:r>
        <w:t xml:space="preserve">le </w:t>
      </w:r>
      <w:hyperlink r:id="rId152" w:history="1">
        <w:r>
          <w:rPr>
            <w:rStyle w:val="Hyperlink"/>
          </w:rPr>
          <w:t>site portail Web Microsoft Accessibilité</w:t>
        </w:r>
      </w:hyperlink>
      <w:r>
        <w:rPr>
          <w:rStyle w:val="FootnoteReference"/>
        </w:rPr>
        <w:footnoteReference w:id="66"/>
      </w:r>
      <w:r w:rsidRPr="0014634C">
        <w:t>.</w:t>
      </w:r>
    </w:p>
    <w:p w:rsidR="00BA16BE" w:rsidRPr="00BA16BE" w:rsidRDefault="00BA16BE" w:rsidP="008921B1">
      <w:pPr>
        <w:pStyle w:val="Heading1"/>
      </w:pPr>
      <w:bookmarkStart w:id="84" w:name="_Toc326913499"/>
      <w:r w:rsidRPr="00BA16BE">
        <w:lastRenderedPageBreak/>
        <w:t>Restons en contact</w:t>
      </w:r>
      <w:bookmarkEnd w:id="78"/>
      <w:bookmarkEnd w:id="84"/>
    </w:p>
    <w:p w:rsidR="00BA16BE" w:rsidRPr="00B02B4C" w:rsidRDefault="00BA16BE" w:rsidP="008921B1">
      <w:pPr>
        <w:jc w:val="both"/>
      </w:pPr>
      <w:r>
        <w:rPr>
          <w:noProof/>
        </w:rPr>
        <w:drawing>
          <wp:inline distT="0" distB="0" distL="0" distR="0" wp14:anchorId="31B426AA" wp14:editId="673C24E4">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753996" cy="265143"/>
                    </a:xfrm>
                    <a:prstGeom prst="rect">
                      <a:avLst/>
                    </a:prstGeom>
                  </pic:spPr>
                </pic:pic>
              </a:graphicData>
            </a:graphic>
          </wp:inline>
        </w:drawing>
      </w:r>
      <w:r>
        <w:tab/>
        <w:t>L</w:t>
      </w:r>
      <w:r w:rsidRPr="00A56002">
        <w:t>e</w:t>
      </w:r>
      <w:r>
        <w:t xml:space="preserve"> groupe LinkedIn</w:t>
      </w:r>
      <w:r w:rsidRPr="00A56002">
        <w:t xml:space="preserve"> </w:t>
      </w:r>
      <w:hyperlink r:id="rId154" w:history="1">
        <w:r w:rsidRPr="00D2524C">
          <w:rPr>
            <w:rStyle w:val="Hyperlink"/>
            <w:smallCaps/>
          </w:rPr>
          <w:t>Forum des Architectures Applicatives Microsoft</w:t>
        </w:r>
      </w:hyperlink>
      <w:r>
        <w:rPr>
          <w:rStyle w:val="FootnoteReference"/>
          <w:smallCaps/>
        </w:rPr>
        <w:footnoteReference w:id="67"/>
      </w:r>
      <w:r>
        <w:t xml:space="preserve"> </w:t>
      </w:r>
      <w:r w:rsidRPr="00A56002">
        <w:t>regroupe des architectes en informatique qui ont des choix de technologies à faire dans les projets pour lesquels ils travaillent.</w:t>
      </w:r>
    </w:p>
    <w:p w:rsidR="00BA16BE" w:rsidRPr="00B02B4C" w:rsidRDefault="00BA16BE" w:rsidP="008921B1">
      <w:pPr>
        <w:jc w:val="both"/>
      </w:pPr>
      <w:r w:rsidRPr="00A56002">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 typiquement deux formes : veille technologique continue, recherches dans le cadre du projet.</w:t>
      </w:r>
    </w:p>
    <w:p w:rsidR="00BA16BE" w:rsidRPr="00B02B4C" w:rsidRDefault="00BA16BE" w:rsidP="008921B1">
      <w:pPr>
        <w:jc w:val="both"/>
      </w:pPr>
      <w:r w:rsidRPr="00A56002">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B02B4C" w:rsidRDefault="00BA16BE" w:rsidP="008921B1">
      <w:pPr>
        <w:jc w:val="both"/>
      </w:pPr>
      <w:r w:rsidRPr="00A56002">
        <w:t xml:space="preserve">Ce forum, à l’initiative de Microsoft France, a pour but d’aider les architectes applicatifs </w:t>
      </w:r>
      <w:r>
        <w:t>dans la dynamique de ce Kit de démarrage, à :</w:t>
      </w:r>
    </w:p>
    <w:p w:rsidR="00BA16BE" w:rsidRPr="00B02B4C" w:rsidRDefault="00BA16BE" w:rsidP="00A033D0">
      <w:pPr>
        <w:pStyle w:val="ListParagraph"/>
        <w:numPr>
          <w:ilvl w:val="0"/>
          <w:numId w:val="14"/>
        </w:numPr>
        <w:contextualSpacing w:val="0"/>
        <w:jc w:val="both"/>
      </w:pPr>
      <w:r>
        <w:t>F</w:t>
      </w:r>
      <w:r w:rsidRPr="00A56002">
        <w:t>aciliter la connaissance de l’offre de Microsoft pour les projets en entreprise (envoi de liens vers des présentations, documents</w:t>
      </w:r>
      <w:r>
        <w:t xml:space="preserve"> ou livre blanc comme celui-ci</w:t>
      </w:r>
      <w:r w:rsidRPr="00A56002">
        <w:t xml:space="preserve">, webcasts, conférences, </w:t>
      </w:r>
      <w:r>
        <w:t>etc.</w:t>
      </w:r>
      <w:r w:rsidRPr="00A56002">
        <w:t>)</w:t>
      </w:r>
      <w:r>
        <w:t> ;</w:t>
      </w:r>
      <w:r w:rsidRPr="00A56002">
        <w:t xml:space="preserve"> </w:t>
      </w:r>
    </w:p>
    <w:p w:rsidR="00BA16BE" w:rsidRPr="00BA16BE" w:rsidRDefault="00BA16BE" w:rsidP="00A033D0">
      <w:pPr>
        <w:pStyle w:val="ListParagraph"/>
        <w:numPr>
          <w:ilvl w:val="0"/>
          <w:numId w:val="14"/>
        </w:numPr>
        <w:contextualSpacing w:val="0"/>
        <w:jc w:val="both"/>
      </w:pPr>
      <w:r>
        <w:t>E</w:t>
      </w:r>
      <w:r w:rsidRPr="00A56002">
        <w:t>changer sur des problématique</w:t>
      </w:r>
      <w:r>
        <w:t>s</w:t>
      </w:r>
      <w:r w:rsidRPr="00A56002">
        <w:t xml:space="preserve"> d’architecture ayant un rapport, même partiel, avec la plateforme</w:t>
      </w:r>
      <w:r>
        <w:t>.</w:t>
      </w:r>
    </w:p>
    <w:p w:rsidR="00573773" w:rsidRPr="00855C7F" w:rsidRDefault="00BA16BE" w:rsidP="00855C7F">
      <w:pPr>
        <w:jc w:val="both"/>
      </w:pPr>
      <w:r w:rsidRPr="00A56002">
        <w:t>Cet espace est le vôtre, faites le vivre, nous sommes aussi et surtout là pour vous lire.</w:t>
      </w:r>
      <w:bookmarkEnd w:id="79"/>
      <w:bookmarkEnd w:id="80"/>
    </w:p>
    <w:sectPr w:rsidR="00573773" w:rsidRPr="00855C7F" w:rsidSect="00B2326B">
      <w:headerReference w:type="even" r:id="rId155"/>
      <w:headerReference w:type="default" r:id="rId156"/>
      <w:footerReference w:type="even" r:id="rId157"/>
      <w:footerReference w:type="default" r:id="rId158"/>
      <w:headerReference w:type="first" r:id="rId159"/>
      <w:footerReference w:type="first" r:id="rId160"/>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FC3" w:rsidRDefault="00534FC3">
      <w:pPr>
        <w:spacing w:after="0"/>
      </w:pPr>
      <w:r>
        <w:separator/>
      </w:r>
    </w:p>
  </w:endnote>
  <w:endnote w:type="continuationSeparator" w:id="0">
    <w:p w:rsidR="00534FC3" w:rsidRDefault="00534F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5002EFF" w:usb1="C000E07B" w:usb2="00000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3B1" w:rsidRDefault="00F743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3B1" w:rsidRDefault="00F743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3B1" w:rsidRDefault="00F743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FC3" w:rsidRDefault="00534FC3">
      <w:pPr>
        <w:spacing w:after="0"/>
      </w:pPr>
      <w:r>
        <w:separator/>
      </w:r>
    </w:p>
  </w:footnote>
  <w:footnote w:type="continuationSeparator" w:id="0">
    <w:p w:rsidR="00534FC3" w:rsidRDefault="00534FC3">
      <w:pPr>
        <w:spacing w:after="0"/>
      </w:pPr>
      <w:r>
        <w:continuationSeparator/>
      </w:r>
    </w:p>
  </w:footnote>
  <w:footnote w:id="1">
    <w:p w:rsidR="00A9145D" w:rsidRDefault="00A9145D" w:rsidP="000753E4">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2">
    <w:p w:rsidR="00A9145D" w:rsidRPr="00DB0BB8" w:rsidRDefault="00A9145D">
      <w:pPr>
        <w:pStyle w:val="FootnoteText"/>
      </w:pPr>
      <w:r>
        <w:rPr>
          <w:rStyle w:val="FootnoteReference"/>
        </w:rPr>
        <w:footnoteRef/>
      </w:r>
      <w:r w:rsidRPr="00DB0BB8">
        <w:t xml:space="preserve"> OGDI France : http://ogdifrance.cloudapp.net</w:t>
      </w:r>
    </w:p>
  </w:footnote>
  <w:footnote w:id="3">
    <w:p w:rsidR="00A9145D" w:rsidRPr="00F63BFF" w:rsidRDefault="00A9145D" w:rsidP="000753E4">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4">
    <w:p w:rsidR="00A9145D" w:rsidRPr="00FC009A" w:rsidRDefault="00A9145D" w:rsidP="0094270B">
      <w:pPr>
        <w:pStyle w:val="FootnoteText"/>
      </w:pPr>
      <w:r>
        <w:rPr>
          <w:rStyle w:val="FootnoteReference"/>
        </w:rPr>
        <w:footnoteRef/>
      </w:r>
      <w:r w:rsidRPr="00FC009A">
        <w:t> Blog MSDN OGDI France : http://blogs.msdn.com/b/ogdifrance/</w:t>
      </w:r>
    </w:p>
  </w:footnote>
  <w:footnote w:id="5">
    <w:p w:rsidR="00A9145D" w:rsidRDefault="00A9145D">
      <w:pPr>
        <w:pStyle w:val="FootnoteText"/>
      </w:pPr>
      <w:r>
        <w:rPr>
          <w:rStyle w:val="FootnoteReference"/>
        </w:rPr>
        <w:footnoteRef/>
      </w:r>
      <w:r>
        <w:t xml:space="preserve"> Technologie Silverlight : </w:t>
      </w:r>
      <w:r w:rsidRPr="00B52A49">
        <w:t>http://www.silverlight.net/</w:t>
      </w:r>
    </w:p>
  </w:footnote>
  <w:footnote w:id="6">
    <w:p w:rsidR="00A9145D" w:rsidRPr="00B52A49" w:rsidRDefault="00A9145D" w:rsidP="00B52A49">
      <w:pPr>
        <w:pStyle w:val="FootnoteText"/>
      </w:pPr>
      <w:r>
        <w:rPr>
          <w:rStyle w:val="FootnoteReference"/>
        </w:rPr>
        <w:footnoteRef/>
      </w:r>
      <w:r w:rsidRPr="00B52A49">
        <w:t xml:space="preserve"> Technologie </w:t>
      </w:r>
      <w:r>
        <w:t xml:space="preserve">ASP.NET MVC </w:t>
      </w:r>
      <w:r w:rsidRPr="00B52A49">
        <w:t>: http://www.asp.net/mvc</w:t>
      </w:r>
    </w:p>
  </w:footnote>
  <w:footnote w:id="7">
    <w:p w:rsidR="00A9145D" w:rsidRPr="002007A9" w:rsidRDefault="00A9145D" w:rsidP="00EB482E">
      <w:pPr>
        <w:pStyle w:val="FootnoteText"/>
        <w:rPr>
          <w:lang w:val="en-US"/>
        </w:rPr>
      </w:pPr>
      <w:r>
        <w:rPr>
          <w:rStyle w:val="FootnoteReference"/>
        </w:rPr>
        <w:footnoteRef/>
      </w:r>
      <w:r w:rsidRPr="002007A9">
        <w:rPr>
          <w:lang w:val="en-US"/>
        </w:rPr>
        <w:t xml:space="preserve"> </w:t>
      </w:r>
      <w:r>
        <w:rPr>
          <w:lang w:val="en-US"/>
        </w:rPr>
        <w:t xml:space="preserve">Windows Phone Mango : </w:t>
      </w:r>
      <w:r w:rsidRPr="002007A9">
        <w:rPr>
          <w:lang w:val="en-US"/>
        </w:rPr>
        <w:t>http://www.microsoft.com/windowsphone/en-us/cmpn/mango-overview.aspx</w:t>
      </w:r>
    </w:p>
  </w:footnote>
  <w:footnote w:id="8">
    <w:p w:rsidR="00A9145D" w:rsidRPr="001629D3" w:rsidRDefault="00A9145D">
      <w:pPr>
        <w:pStyle w:val="FootnoteText"/>
        <w:rPr>
          <w:lang w:val="en-US"/>
        </w:rPr>
      </w:pPr>
      <w:r>
        <w:rPr>
          <w:rStyle w:val="FootnoteReference"/>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9">
    <w:p w:rsidR="00A9145D" w:rsidRPr="00365222" w:rsidRDefault="00A9145D">
      <w:pPr>
        <w:pStyle w:val="FootnoteText"/>
        <w:rPr>
          <w:lang w:val="en-US"/>
        </w:rPr>
      </w:pPr>
      <w:r>
        <w:rPr>
          <w:rStyle w:val="FootnoteReference"/>
        </w:rPr>
        <w:footnoteRef/>
      </w:r>
      <w:r w:rsidRPr="00365222">
        <w:rPr>
          <w:lang w:val="en-US"/>
        </w:rPr>
        <w:t> </w:t>
      </w:r>
      <w:r w:rsidRPr="00365222">
        <w:rPr>
          <w:lang w:val="en-US" w:eastAsia="zh-TW"/>
        </w:rPr>
        <w:t xml:space="preserve">Microsoft </w:t>
      </w:r>
      <w:r>
        <w:rPr>
          <w:lang w:val="en-US" w:eastAsia="zh-TW"/>
        </w:rPr>
        <w:t>Silverlight 4 Training Course</w:t>
      </w:r>
      <w:r w:rsidRPr="00365222">
        <w:rPr>
          <w:lang w:val="en-US" w:eastAsia="zh-TW"/>
        </w:rPr>
        <w:t xml:space="preserve"> </w:t>
      </w:r>
      <w:r w:rsidRPr="00365222">
        <w:rPr>
          <w:lang w:val="en-US"/>
        </w:rPr>
        <w:t xml:space="preserve">: </w:t>
      </w:r>
      <w:r w:rsidRPr="004D61AA">
        <w:rPr>
          <w:lang w:val="en-US"/>
        </w:rPr>
        <w:t>http://msdn.microsoft.com/en-us/silverlight4trainingcourse.aspx</w:t>
      </w:r>
    </w:p>
  </w:footnote>
  <w:footnote w:id="10">
    <w:p w:rsidR="00A9145D" w:rsidRPr="00CD1345" w:rsidRDefault="00A9145D" w:rsidP="009D31DD">
      <w:pPr>
        <w:pStyle w:val="FootnoteText"/>
        <w:rPr>
          <w:lang w:val="en-US"/>
        </w:rPr>
      </w:pPr>
      <w:r>
        <w:rPr>
          <w:rStyle w:val="FootnoteReference"/>
        </w:rPr>
        <w:footnoteRef/>
      </w:r>
      <w:r w:rsidRPr="00CD1345">
        <w:rPr>
          <w:lang w:val="en-US"/>
        </w:rPr>
        <w:t xml:space="preserve"> Windows Phone Mango Training Kit : http://msdn.microsoft.com/en-us/wp7trainingcourse.aspx</w:t>
      </w:r>
    </w:p>
  </w:footnote>
  <w:footnote w:id="11">
    <w:p w:rsidR="00A9145D" w:rsidRPr="00CE00DB" w:rsidRDefault="00A9145D">
      <w:pPr>
        <w:pStyle w:val="FootnoteText"/>
        <w:rPr>
          <w:lang w:val="en-US"/>
        </w:rPr>
      </w:pPr>
      <w:r>
        <w:rPr>
          <w:rStyle w:val="FootnoteReference"/>
        </w:rPr>
        <w:footnoteRef/>
      </w:r>
      <w:r w:rsidRPr="00CE00DB">
        <w:rPr>
          <w:lang w:val="en-US"/>
        </w:rPr>
        <w:t> </w:t>
      </w:r>
      <w:r>
        <w:rPr>
          <w:lang w:val="en-US"/>
        </w:rPr>
        <w:t xml:space="preserve">Windows Azure Team Blog </w:t>
      </w:r>
      <w:r w:rsidRPr="00CE00DB">
        <w:rPr>
          <w:lang w:val="en-US"/>
        </w:rPr>
        <w:t>: http://blogs.msdn.com/b/windowsazure/</w:t>
      </w:r>
    </w:p>
  </w:footnote>
  <w:footnote w:id="12">
    <w:p w:rsidR="00A9145D" w:rsidRPr="00060A71" w:rsidRDefault="00A9145D" w:rsidP="00435689">
      <w:pPr>
        <w:pStyle w:val="FootnoteText"/>
        <w:rPr>
          <w:lang w:val="en-US"/>
        </w:rPr>
      </w:pPr>
      <w:r>
        <w:rPr>
          <w:rStyle w:val="FootnoteReference"/>
        </w:rPr>
        <w:footnoteRef/>
      </w:r>
      <w:r w:rsidRPr="00060A71">
        <w:rPr>
          <w:lang w:val="en-US"/>
        </w:rPr>
        <w:t> </w:t>
      </w:r>
      <w:r w:rsidRPr="00060A71">
        <w:rPr>
          <w:rFonts w:asciiTheme="minorHAnsi" w:hAnsiTheme="minorHAnsi" w:cstheme="minorHAnsi"/>
          <w:smallCaps/>
          <w:lang w:val="en-US" w:eastAsia="zh-TW"/>
        </w:rPr>
        <w:t xml:space="preserve">Developer's Guide to Social Programming: Building Social Context Using Facebook, Google Friend Connect, and the Twitter  API </w:t>
      </w:r>
      <w:r w:rsidRPr="00060A71">
        <w:rPr>
          <w:lang w:val="en-US"/>
        </w:rPr>
        <w:t>: http://www.amazon.fr/Developers-Guide-Social-Programming-Building/dp/0321680774/ref=sr_1_1?ie=UTF8&amp;qid=1313055760&amp;sr=8-1</w:t>
      </w:r>
    </w:p>
  </w:footnote>
  <w:footnote w:id="13">
    <w:p w:rsidR="00A9145D" w:rsidRPr="00F43EE6" w:rsidRDefault="00A9145D" w:rsidP="00435689">
      <w:pPr>
        <w:pStyle w:val="FootnoteText"/>
        <w:rPr>
          <w:lang w:val="en-US"/>
        </w:rPr>
      </w:pPr>
      <w:r>
        <w:rPr>
          <w:rStyle w:val="FootnoteReference"/>
        </w:rPr>
        <w:footnoteRef/>
      </w:r>
      <w:r w:rsidRPr="00F43EE6">
        <w:rPr>
          <w:lang w:val="en-US"/>
        </w:rPr>
        <w:t> </w:t>
      </w:r>
      <w:r w:rsidRPr="004D260B">
        <w:rPr>
          <w:smallCaps/>
          <w:lang w:val="en-US"/>
        </w:rPr>
        <w:t>Professional Twitter Development: With Examples in .NET 3.5</w:t>
      </w:r>
      <w:r>
        <w:rPr>
          <w:smallCaps/>
          <w:lang w:val="en-US"/>
        </w:rPr>
        <w:t xml:space="preserve"> </w:t>
      </w:r>
      <w:r w:rsidRPr="00F43EE6">
        <w:rPr>
          <w:lang w:val="en-US"/>
        </w:rPr>
        <w:t>:</w:t>
      </w:r>
      <w:r>
        <w:rPr>
          <w:lang w:val="en-US"/>
        </w:rPr>
        <w:t xml:space="preserve"> </w:t>
      </w:r>
      <w:r w:rsidRPr="004D260B">
        <w:rPr>
          <w:lang w:val="en-US"/>
        </w:rPr>
        <w:t>http://www.wrox.com/WileyCDA/WroxTitle/Professional-Twitter-Development-With-Examples-in-NET-3-5.productCd-0470531320.html</w:t>
      </w:r>
    </w:p>
  </w:footnote>
  <w:footnote w:id="14">
    <w:p w:rsidR="00A9145D" w:rsidRPr="00CC681B" w:rsidRDefault="00A9145D">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15">
    <w:p w:rsidR="00A9145D" w:rsidRDefault="00A9145D">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16">
    <w:p w:rsidR="00A9145D" w:rsidRDefault="00A9145D">
      <w:pPr>
        <w:pStyle w:val="FootnoteText"/>
      </w:pPr>
      <w:r>
        <w:rPr>
          <w:rStyle w:val="FootnoteReference"/>
        </w:rPr>
        <w:footnoteRef/>
      </w:r>
      <w:r>
        <w:t> </w:t>
      </w:r>
      <w:r w:rsidRPr="00027889">
        <w:rPr>
          <w:rFonts w:asciiTheme="minorHAnsi" w:hAnsiTheme="minorHAnsi" w:cstheme="minorHAnsi"/>
          <w:iCs/>
          <w:color w:val="000000" w:themeColor="text1"/>
        </w:rPr>
        <w:t xml:space="preserve">Conférence </w:t>
      </w:r>
      <w:hyperlink r:id="rId1" w:history="1">
        <w:r w:rsidRPr="00027889">
          <w:rPr>
            <w:rFonts w:asciiTheme="minorHAnsi" w:hAnsiTheme="minorHAnsi" w:cstheme="minorHAnsi"/>
            <w:bCs/>
            <w:iCs/>
            <w:smallCaps/>
            <w:color w:val="000000" w:themeColor="text1"/>
          </w:rPr>
          <w:t>L’Open Data, et nous, et nous et nous ?</w:t>
        </w:r>
      </w:hyperlink>
      <w:r w:rsidRPr="00027889">
        <w:rPr>
          <w:rFonts w:asciiTheme="minorHAnsi" w:hAnsiTheme="minorHAnsi"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7">
    <w:p w:rsidR="00A9145D" w:rsidRPr="00027889" w:rsidRDefault="00A9145D">
      <w:pPr>
        <w:pStyle w:val="FootnoteText"/>
        <w:rPr>
          <w:lang w:val="en-US"/>
        </w:rPr>
      </w:pPr>
      <w:r>
        <w:rPr>
          <w:rStyle w:val="FootnoteReference"/>
        </w:rPr>
        <w:footnoteRef/>
      </w:r>
      <w:r w:rsidRPr="00027889">
        <w:rPr>
          <w:lang w:val="en-US"/>
        </w:rPr>
        <w:t> World e.gov Forum : http://wegf.org/fr/</w:t>
      </w:r>
    </w:p>
  </w:footnote>
  <w:footnote w:id="18">
    <w:p w:rsidR="002C0185" w:rsidRDefault="002C0185">
      <w:pPr>
        <w:pStyle w:val="FootnoteText"/>
      </w:pPr>
      <w:r>
        <w:rPr>
          <w:rStyle w:val="FootnoteReference"/>
        </w:rPr>
        <w:footnoteRef/>
      </w:r>
      <w:r>
        <w:t xml:space="preserve"> Kit de démarrage ODAF 1.0a : </w:t>
      </w:r>
      <w:r w:rsidRPr="002C0185">
        <w:t>http://www.microsoft.com/fr-fr/download/details.aspx?id=27146</w:t>
      </w:r>
    </w:p>
  </w:footnote>
  <w:footnote w:id="19">
    <w:p w:rsidR="002C0185" w:rsidRPr="001F45F7" w:rsidRDefault="002C0185" w:rsidP="002C0185">
      <w:pPr>
        <w:pStyle w:val="FootnoteText"/>
        <w:rPr>
          <w:lang w:val="en-US"/>
        </w:rPr>
      </w:pPr>
      <w:r>
        <w:rPr>
          <w:rStyle w:val="FootnoteReference"/>
        </w:rPr>
        <w:footnoteRef/>
      </w:r>
      <w:r w:rsidRPr="001F45F7">
        <w:rPr>
          <w:lang w:val="en-US"/>
        </w:rPr>
        <w:t xml:space="preserve"> O</w:t>
      </w:r>
      <w:r>
        <w:rPr>
          <w:lang w:val="en-US"/>
        </w:rPr>
        <w:t>DAF</w:t>
      </w:r>
      <w:r w:rsidRPr="001F45F7">
        <w:rPr>
          <w:lang w:val="en-US"/>
        </w:rPr>
        <w:t xml:space="preserve"> : http://o</w:t>
      </w:r>
      <w:r>
        <w:rPr>
          <w:lang w:val="en-US"/>
        </w:rPr>
        <w:t>daf</w:t>
      </w:r>
      <w:r w:rsidRPr="001F45F7">
        <w:rPr>
          <w:lang w:val="en-US"/>
        </w:rPr>
        <w:t>.codeplex.com</w:t>
      </w:r>
    </w:p>
  </w:footnote>
  <w:footnote w:id="20">
    <w:p w:rsidR="002C0185" w:rsidRPr="009754F3" w:rsidRDefault="002C0185" w:rsidP="002C0185">
      <w:pPr>
        <w:pStyle w:val="FootnoteText"/>
        <w:rPr>
          <w:lang w:val="en-US"/>
        </w:rPr>
      </w:pPr>
      <w:r>
        <w:rPr>
          <w:rStyle w:val="FootnoteReference"/>
        </w:rPr>
        <w:footnoteRef/>
      </w:r>
      <w:r w:rsidRPr="009754F3">
        <w:rPr>
          <w:lang w:val="en-US"/>
        </w:rPr>
        <w:t xml:space="preserve"> </w:t>
      </w:r>
      <w:r>
        <w:rPr>
          <w:lang w:val="en-US"/>
        </w:rPr>
        <w:t>VanGuide for Windows Phone 7 :</w:t>
      </w:r>
      <w:r w:rsidRPr="009754F3">
        <w:rPr>
          <w:lang w:val="en-US"/>
        </w:rPr>
        <w:t xml:space="preserve"> http://vanguidewp7.codeplex.com/</w:t>
      </w:r>
    </w:p>
  </w:footnote>
  <w:footnote w:id="21">
    <w:p w:rsidR="002C0185" w:rsidRPr="002C0185" w:rsidRDefault="002C0185">
      <w:pPr>
        <w:pStyle w:val="FootnoteText"/>
        <w:rPr>
          <w:lang w:val="en-US"/>
        </w:rPr>
      </w:pPr>
      <w:r>
        <w:rPr>
          <w:rStyle w:val="FootnoteReference"/>
        </w:rPr>
        <w:footnoteRef/>
      </w:r>
      <w:r w:rsidRPr="002C0185">
        <w:rPr>
          <w:lang w:val="en-US"/>
        </w:rPr>
        <w:t xml:space="preserve"> </w:t>
      </w:r>
      <w:r>
        <w:rPr>
          <w:lang w:val="en-US"/>
        </w:rPr>
        <w:t xml:space="preserve">OpenTurf : </w:t>
      </w:r>
      <w:r w:rsidRPr="002C0185">
        <w:rPr>
          <w:lang w:val="en-US"/>
        </w:rPr>
        <w:t>https://github.com/openlab/Openturf</w:t>
      </w:r>
      <w:r>
        <w:rPr>
          <w:lang w:val="en-US"/>
        </w:rPr>
        <w:t xml:space="preserve"> </w:t>
      </w:r>
    </w:p>
  </w:footnote>
  <w:footnote w:id="22">
    <w:p w:rsidR="000820D6" w:rsidRPr="000820D6" w:rsidRDefault="000820D6" w:rsidP="000820D6">
      <w:pPr>
        <w:pStyle w:val="FootnoteText"/>
        <w:rPr>
          <w:lang w:val="en-US"/>
        </w:rPr>
      </w:pPr>
      <w:r>
        <w:rPr>
          <w:rStyle w:val="FootnoteReference"/>
        </w:rPr>
        <w:footnoteRef/>
      </w:r>
      <w:r w:rsidRPr="000820D6">
        <w:rPr>
          <w:lang w:val="en-US"/>
        </w:rPr>
        <w:t xml:space="preserve"> OGDI DataLab : https://github.com/openlab/DataLab</w:t>
      </w:r>
    </w:p>
  </w:footnote>
  <w:footnote w:id="23">
    <w:p w:rsidR="00A9145D" w:rsidRPr="001721E7" w:rsidRDefault="00A9145D" w:rsidP="003A69B3">
      <w:pPr>
        <w:pStyle w:val="FootnoteText"/>
        <w:rPr>
          <w:lang w:val="en-US"/>
        </w:rPr>
      </w:pPr>
      <w:r>
        <w:rPr>
          <w:rStyle w:val="FootnoteReference"/>
        </w:rPr>
        <w:footnoteRef/>
      </w:r>
      <w:r w:rsidRPr="001721E7">
        <w:rPr>
          <w:lang w:val="en-US"/>
        </w:rPr>
        <w:t xml:space="preserve"> Kit de démarrage OGDI (</w:t>
      </w:r>
      <w:r w:rsidRPr="001721E7">
        <w:rPr>
          <w:i/>
          <w:lang w:val="en-US"/>
        </w:rPr>
        <w:t>Open Government Data initiative</w:t>
      </w:r>
      <w:r w:rsidRPr="001721E7">
        <w:rPr>
          <w:lang w:val="en-US"/>
        </w:rPr>
        <w:t>) </w:t>
      </w:r>
      <w:r w:rsidR="002C0185">
        <w:rPr>
          <w:lang w:val="en-US"/>
        </w:rPr>
        <w:t>DataLab v5</w:t>
      </w:r>
      <w:r w:rsidRPr="001721E7">
        <w:rPr>
          <w:lang w:val="en-US"/>
        </w:rPr>
        <w:t>: http://www.microsoft.com/downloads/fr-fr/details.aspx?FamilyID=420837f8-25ec-47ba-b558-b6a7f64b3348</w:t>
      </w:r>
    </w:p>
  </w:footnote>
  <w:footnote w:id="24">
    <w:p w:rsidR="00A9145D" w:rsidRPr="00E9626F" w:rsidRDefault="00A9145D" w:rsidP="00DF2EE1">
      <w:pPr>
        <w:pStyle w:val="FootnoteText"/>
        <w:rPr>
          <w:lang w:val="en-US"/>
        </w:rPr>
      </w:pPr>
      <w:r>
        <w:rPr>
          <w:rStyle w:val="FootnoteReference"/>
        </w:rPr>
        <w:footnoteRef/>
      </w:r>
      <w:r w:rsidRPr="00E9626F">
        <w:rPr>
          <w:lang w:val="en-US"/>
        </w:rPr>
        <w:t xml:space="preserve"> </w:t>
      </w:r>
      <w:r>
        <w:rPr>
          <w:lang w:val="en-US"/>
        </w:rPr>
        <w:t xml:space="preserve">RFC 4627 </w:t>
      </w:r>
      <w:r w:rsidRPr="00E9626F">
        <w:rPr>
          <w:smallCaps/>
          <w:lang w:val="en-US"/>
        </w:rPr>
        <w:t>The application/json Media Type for JavaScript Object Notation (JSON)</w:t>
      </w:r>
      <w:r>
        <w:rPr>
          <w:lang w:val="en-US"/>
        </w:rPr>
        <w:t xml:space="preserve"> : </w:t>
      </w:r>
      <w:r w:rsidRPr="00E9626F">
        <w:rPr>
          <w:lang w:val="en-US"/>
        </w:rPr>
        <w:t>http://tools.ietf.org/html/rfc4627</w:t>
      </w:r>
    </w:p>
  </w:footnote>
  <w:footnote w:id="25">
    <w:p w:rsidR="00A9145D" w:rsidRPr="006A5AB2" w:rsidRDefault="00A9145D" w:rsidP="00FE027E">
      <w:pPr>
        <w:pStyle w:val="FootnoteText"/>
      </w:pPr>
      <w:r>
        <w:rPr>
          <w:rStyle w:val="FootnoteReference"/>
        </w:rPr>
        <w:footnoteRef/>
      </w:r>
      <w:r w:rsidRPr="006A5AB2">
        <w:t xml:space="preserve"> Définition </w:t>
      </w:r>
      <w:r>
        <w:t xml:space="preserve">de </w:t>
      </w:r>
      <w:r w:rsidRPr="006A5AB2">
        <w:t>REST</w:t>
      </w:r>
      <w:r>
        <w:t xml:space="preserve"> sur Wikipedia</w:t>
      </w:r>
      <w:r w:rsidRPr="006A5AB2">
        <w:t xml:space="preserve"> : http://en.wikipedia.org/wiki/Representational_State_Transfer</w:t>
      </w:r>
    </w:p>
  </w:footnote>
  <w:footnote w:id="26">
    <w:p w:rsidR="00A9145D" w:rsidRPr="002D34D7" w:rsidRDefault="00A9145D">
      <w:pPr>
        <w:pStyle w:val="FootnoteText"/>
        <w:rPr>
          <w:lang w:val="en-US"/>
        </w:rPr>
      </w:pPr>
      <w:r>
        <w:rPr>
          <w:rStyle w:val="FootnoteReference"/>
        </w:rPr>
        <w:footnoteRef/>
      </w:r>
      <w:r w:rsidRPr="002D34D7">
        <w:rPr>
          <w:lang w:val="en-US"/>
        </w:rPr>
        <w:t> </w:t>
      </w:r>
      <w:r>
        <w:rPr>
          <w:lang w:val="en-US"/>
        </w:rPr>
        <w:t>B</w:t>
      </w:r>
      <w:r w:rsidRPr="002D34D7">
        <w:rPr>
          <w:lang w:val="en-US"/>
        </w:rPr>
        <w:t xml:space="preserve">illet </w:t>
      </w:r>
      <w:r w:rsidRPr="002D34D7">
        <w:rPr>
          <w:smallCaps/>
          <w:lang w:val="en-US"/>
        </w:rPr>
        <w:t xml:space="preserve">Quicksteps to get started with PHP on Windows Azure </w:t>
      </w:r>
      <w:r w:rsidRPr="002D34D7">
        <w:rPr>
          <w:lang w:val="en-US"/>
        </w:rPr>
        <w:t>:</w:t>
      </w:r>
      <w:r>
        <w:rPr>
          <w:lang w:val="en-US"/>
        </w:rPr>
        <w:t xml:space="preserve"> </w:t>
      </w:r>
      <w:r w:rsidRPr="002D34D7">
        <w:rPr>
          <w:lang w:val="en-US"/>
        </w:rPr>
        <w:t>http://blogs.msdn.com/b/interoperability/archive/2010/12/27/quicksteps-to-get-started-with-php-on-windows-azure.aspx</w:t>
      </w:r>
    </w:p>
  </w:footnote>
  <w:footnote w:id="27">
    <w:p w:rsidR="00A9145D" w:rsidRPr="00265A90" w:rsidRDefault="00A9145D">
      <w:pPr>
        <w:pStyle w:val="FootnoteText"/>
        <w:rPr>
          <w:lang w:val="en-US"/>
        </w:rPr>
      </w:pPr>
      <w:r>
        <w:rPr>
          <w:rStyle w:val="FootnoteReference"/>
        </w:rPr>
        <w:footnoteRef/>
      </w:r>
      <w:r w:rsidRPr="00265A90">
        <w:rPr>
          <w:lang w:val="en-US"/>
        </w:rPr>
        <w:t xml:space="preserve"> SQL Azure : http://msdn.microsoft.com/fr-fr/windowsazure/default.aspx</w:t>
      </w:r>
    </w:p>
  </w:footnote>
  <w:footnote w:id="28">
    <w:p w:rsidR="00A9145D" w:rsidRPr="001801C4" w:rsidRDefault="00A9145D">
      <w:pPr>
        <w:pStyle w:val="FootnoteText"/>
      </w:pPr>
      <w:r>
        <w:rPr>
          <w:rStyle w:val="FootnoteReference"/>
        </w:rPr>
        <w:footnoteRef/>
      </w:r>
      <w:r w:rsidRPr="001801C4">
        <w:t xml:space="preserve"> Livre blanc </w:t>
      </w:r>
      <w:r w:rsidRPr="001801C4">
        <w:rPr>
          <w:smallCaps/>
        </w:rPr>
        <w:t xml:space="preserve">Modèle de programmation Windows Azure </w:t>
      </w:r>
      <w:r w:rsidRPr="001801C4">
        <w:t xml:space="preserve">: </w:t>
      </w:r>
      <w:r w:rsidRPr="00D066A8">
        <w:t>http://download.microsoft.com/documents/France/windowsazure/2011/A-la-decouverte-de-Windows-Azure-par-David-Chappell.pdf</w:t>
      </w:r>
      <w:r>
        <w:t xml:space="preserve"> </w:t>
      </w:r>
    </w:p>
  </w:footnote>
  <w:footnote w:id="29">
    <w:p w:rsidR="00A9145D" w:rsidRPr="00412092" w:rsidRDefault="00A9145D">
      <w:pPr>
        <w:pStyle w:val="FootnoteText"/>
        <w:rPr>
          <w:lang w:val="en-US"/>
        </w:rPr>
      </w:pPr>
      <w:r>
        <w:rPr>
          <w:rStyle w:val="FootnoteReference"/>
        </w:rPr>
        <w:footnoteRef/>
      </w:r>
      <w:r w:rsidRPr="00412092">
        <w:rPr>
          <w:lang w:val="en-US"/>
        </w:rPr>
        <w:t> </w:t>
      </w:r>
      <w:r>
        <w:rPr>
          <w:lang w:val="en-US"/>
        </w:rPr>
        <w:t xml:space="preserve">Guide </w:t>
      </w:r>
      <w:r w:rsidRPr="00412092">
        <w:rPr>
          <w:smallCaps/>
          <w:lang w:val="en-US"/>
        </w:rPr>
        <w:t>Developing Applications for the Cloud on the Microsoft Windows Azure™ Platform</w:t>
      </w:r>
      <w:r>
        <w:rPr>
          <w:smallCaps/>
          <w:lang w:val="en-US"/>
        </w:rPr>
        <w:t xml:space="preserve"> </w:t>
      </w:r>
      <w:r w:rsidRPr="00412092">
        <w:rPr>
          <w:lang w:val="en-US"/>
        </w:rPr>
        <w:t xml:space="preserve">: </w:t>
      </w:r>
      <w:r w:rsidRPr="00D066A8">
        <w:rPr>
          <w:lang w:val="en-US"/>
        </w:rPr>
        <w:t>http://msdn.microsoft.com/en-us/library/ff966499.aspx</w:t>
      </w:r>
      <w:r w:rsidRPr="00412092">
        <w:rPr>
          <w:lang w:val="en-US"/>
        </w:rPr>
        <w:t xml:space="preserve"> </w:t>
      </w:r>
    </w:p>
  </w:footnote>
  <w:footnote w:id="30">
    <w:p w:rsidR="006371D3" w:rsidRPr="004B13A9" w:rsidRDefault="006371D3" w:rsidP="006371D3">
      <w:pPr>
        <w:pStyle w:val="FootnoteText"/>
        <w:rPr>
          <w:lang w:val="en-US"/>
        </w:rPr>
      </w:pPr>
      <w:r>
        <w:rPr>
          <w:rStyle w:val="FootnoteReference"/>
        </w:rPr>
        <w:footnoteRef/>
      </w:r>
      <w:r w:rsidRPr="004B13A9">
        <w:rPr>
          <w:lang w:val="en-US"/>
        </w:rPr>
        <w:t> </w:t>
      </w:r>
      <w:r>
        <w:rPr>
          <w:lang w:val="en-US"/>
        </w:rPr>
        <w:t>B</w:t>
      </w:r>
      <w:r w:rsidRPr="004B13A9">
        <w:rPr>
          <w:lang w:val="en-US"/>
        </w:rPr>
        <w:t xml:space="preserve">illet </w:t>
      </w:r>
      <w:r w:rsidRPr="004B13A9">
        <w:rPr>
          <w:smallCaps/>
          <w:lang w:val="en-US"/>
        </w:rPr>
        <w:t>Interoperability Elements of a Cloud Platform Outlined at OSCON</w:t>
      </w:r>
      <w:r>
        <w:rPr>
          <w:smallCaps/>
          <w:lang w:val="en-US"/>
        </w:rPr>
        <w:t xml:space="preserve"> </w:t>
      </w:r>
      <w:r w:rsidRPr="004B13A9">
        <w:rPr>
          <w:lang w:val="en-US"/>
        </w:rPr>
        <w:t>:</w:t>
      </w:r>
      <w:r>
        <w:rPr>
          <w:lang w:val="en-US"/>
        </w:rPr>
        <w:t xml:space="preserve"> </w:t>
      </w:r>
      <w:r w:rsidRPr="004B13A9">
        <w:rPr>
          <w:lang w:val="en-US"/>
        </w:rPr>
        <w:t>http://blogs.msdn.com/b/interoperability/archive/2010/07/22/interoperability-elements-of-a-cloud-platform-outlined-at-oscon.aspx</w:t>
      </w:r>
    </w:p>
  </w:footnote>
  <w:footnote w:id="31">
    <w:p w:rsidR="006371D3" w:rsidRPr="00724484" w:rsidRDefault="006371D3" w:rsidP="006371D3">
      <w:pPr>
        <w:pStyle w:val="FootnoteText"/>
        <w:rPr>
          <w:lang w:val="en-US"/>
        </w:rPr>
      </w:pPr>
      <w:r>
        <w:rPr>
          <w:rStyle w:val="FootnoteReference"/>
        </w:rPr>
        <w:footnoteRef/>
      </w:r>
      <w:r w:rsidRPr="00724484">
        <w:rPr>
          <w:lang w:val="en-US"/>
        </w:rPr>
        <w:t> </w:t>
      </w:r>
      <w:r w:rsidRPr="00CF3474">
        <w:rPr>
          <w:lang w:val="en-US"/>
        </w:rPr>
        <w:t>Microsoft Global Foundation Services (GFS</w:t>
      </w:r>
      <w:r w:rsidRPr="00724484">
        <w:rPr>
          <w:lang w:val="en-US"/>
        </w:rPr>
        <w:t>) : http://www.globalfoundationservices.com/</w:t>
      </w:r>
    </w:p>
  </w:footnote>
  <w:footnote w:id="32">
    <w:p w:rsidR="006371D3" w:rsidRPr="008540EE" w:rsidRDefault="006371D3" w:rsidP="006371D3">
      <w:pPr>
        <w:pStyle w:val="FootnoteText"/>
        <w:rPr>
          <w:lang w:val="en-US"/>
        </w:rPr>
      </w:pPr>
      <w:r>
        <w:rPr>
          <w:rStyle w:val="FootnoteReference"/>
        </w:rPr>
        <w:footnoteRef/>
      </w:r>
      <w:r w:rsidRPr="008540EE">
        <w:rPr>
          <w:lang w:val="en-US"/>
        </w:rPr>
        <w:t> Certifications ISO27001 : https://pgplus.bsigroup.com/cert/retrievecert.asp?certtemplate=inc&amp;certificate_number=IS+577753&amp;did=8e9d971ddf893369aee2cc917042364d&amp;repository=d8614b0986e5374a15946d4baa9432db</w:t>
      </w:r>
    </w:p>
  </w:footnote>
  <w:footnote w:id="33">
    <w:p w:rsidR="006371D3" w:rsidRPr="00724484" w:rsidRDefault="006371D3" w:rsidP="006371D3">
      <w:pPr>
        <w:pStyle w:val="FootnoteText"/>
        <w:rPr>
          <w:lang w:val="en-US"/>
        </w:rPr>
      </w:pPr>
      <w:r>
        <w:rPr>
          <w:rStyle w:val="FootnoteReference"/>
        </w:rPr>
        <w:footnoteRef/>
      </w:r>
      <w:r w:rsidRPr="00724484">
        <w:rPr>
          <w:lang w:val="en-US"/>
        </w:rPr>
        <w:t> </w:t>
      </w:r>
      <w:r w:rsidRPr="00CF3474">
        <w:rPr>
          <w:lang w:val="en-US"/>
        </w:rPr>
        <w:t>U.S.- EU Safe Harbor</w:t>
      </w:r>
      <w:r w:rsidRPr="00724484">
        <w:rPr>
          <w:lang w:val="en-US"/>
        </w:rPr>
        <w:t xml:space="preserve"> : http://www.export.gov/safeharbor/eu/eg_main_018365.asp</w:t>
      </w:r>
    </w:p>
  </w:footnote>
  <w:footnote w:id="34">
    <w:p w:rsidR="006371D3" w:rsidRPr="00CF3474" w:rsidRDefault="006371D3" w:rsidP="006371D3">
      <w:pPr>
        <w:pStyle w:val="FootnoteText"/>
        <w:rPr>
          <w:lang w:val="en-US"/>
        </w:rPr>
      </w:pPr>
      <w:r>
        <w:rPr>
          <w:rStyle w:val="FootnoteReference"/>
        </w:rPr>
        <w:footnoteRef/>
      </w:r>
      <w:r>
        <w:rPr>
          <w:lang w:val="en-US"/>
        </w:rPr>
        <w:t xml:space="preserve"> L</w:t>
      </w:r>
      <w:r w:rsidRPr="00CF3474">
        <w:rPr>
          <w:lang w:val="en-US"/>
        </w:rPr>
        <w:t xml:space="preserve">ivre blanc </w:t>
      </w:r>
      <w:r w:rsidRPr="00CF3474">
        <w:rPr>
          <w:rFonts w:asciiTheme="minorHAnsi" w:hAnsiTheme="minorHAnsi" w:cstheme="minorHAnsi"/>
          <w:smallCaps/>
          <w:lang w:val="en-US"/>
        </w:rPr>
        <w:t>Windows Azure Marketplace</w:t>
      </w:r>
      <w:r>
        <w:rPr>
          <w:rFonts w:asciiTheme="minorHAnsi" w:hAnsiTheme="minorHAnsi" w:cstheme="minorHAnsi"/>
          <w:smallCaps/>
          <w:lang w:val="en-US"/>
        </w:rPr>
        <w:t xml:space="preserve"> </w:t>
      </w:r>
      <w:r w:rsidRPr="00CF3474">
        <w:rPr>
          <w:rFonts w:asciiTheme="minorHAnsi" w:hAnsiTheme="minorHAnsi" w:cstheme="minorHAnsi"/>
          <w:smallCaps/>
          <w:lang w:val="en-US"/>
        </w:rPr>
        <w:t xml:space="preserve">DataMarket </w:t>
      </w:r>
      <w:r w:rsidRPr="00CF3474">
        <w:rPr>
          <w:lang w:val="en-US"/>
        </w:rPr>
        <w:t>: http://download.microsoft.com/documents/France/windowsazure/Livre-blanc-Marketplace-Datamarket.pdf</w:t>
      </w:r>
    </w:p>
  </w:footnote>
  <w:footnote w:id="35">
    <w:p w:rsidR="00A9145D" w:rsidRDefault="00A9145D">
      <w:pPr>
        <w:pStyle w:val="FootnoteText"/>
      </w:pPr>
      <w:r>
        <w:rPr>
          <w:rStyle w:val="FootnoteReference"/>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6">
    <w:p w:rsidR="00A9145D" w:rsidRDefault="00A9145D">
      <w:pPr>
        <w:pStyle w:val="FootnoteText"/>
      </w:pPr>
      <w:r>
        <w:rPr>
          <w:rStyle w:val="FootnoteReference"/>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7">
    <w:p w:rsidR="00A9145D" w:rsidRDefault="00A9145D">
      <w:pPr>
        <w:pStyle w:val="FootnoteText"/>
      </w:pPr>
      <w:r>
        <w:rPr>
          <w:rStyle w:val="FootnoteReference"/>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8">
    <w:p w:rsidR="00A9145D" w:rsidRDefault="00A9145D">
      <w:pPr>
        <w:pStyle w:val="FootnoteText"/>
      </w:pPr>
      <w:r>
        <w:rPr>
          <w:rStyle w:val="FootnoteReference"/>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9">
    <w:p w:rsidR="00A9145D" w:rsidRPr="004B3350" w:rsidRDefault="00A9145D">
      <w:pPr>
        <w:pStyle w:val="FootnoteText"/>
        <w:rPr>
          <w:lang w:val="en-US"/>
        </w:rPr>
      </w:pPr>
      <w:r>
        <w:rPr>
          <w:rStyle w:val="FootnoteReference"/>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40">
    <w:p w:rsidR="00A9145D" w:rsidRDefault="00A9145D">
      <w:pPr>
        <w:pStyle w:val="FootnoteText"/>
      </w:pPr>
      <w:r>
        <w:rPr>
          <w:rStyle w:val="FootnoteReference"/>
        </w:rPr>
        <w:footnoteRef/>
      </w:r>
      <w:r>
        <w:t xml:space="preserve"> Kit de développement Windows Azure 1.6 : </w:t>
      </w:r>
      <w:r w:rsidRPr="003A3907">
        <w:t>http://www.microsoft.com/windowsazure/sdk/</w:t>
      </w:r>
    </w:p>
  </w:footnote>
  <w:footnote w:id="41">
    <w:p w:rsidR="00A9145D" w:rsidRDefault="00A9145D">
      <w:pPr>
        <w:pStyle w:val="FootnoteText"/>
      </w:pPr>
      <w:r>
        <w:rPr>
          <w:rStyle w:val="FootnoteReference"/>
        </w:rPr>
        <w:footnoteRef/>
      </w:r>
      <w:r>
        <w:t xml:space="preserve"> Kit de développement Silverlight 4 : </w:t>
      </w:r>
      <w:r w:rsidRPr="003A3907">
        <w:t>http://www.silverlight.net/getting-started</w:t>
      </w:r>
    </w:p>
  </w:footnote>
  <w:footnote w:id="42">
    <w:p w:rsidR="00A9145D" w:rsidRDefault="00A9145D">
      <w:pPr>
        <w:pStyle w:val="FootnoteText"/>
      </w:pPr>
      <w:r>
        <w:rPr>
          <w:rStyle w:val="FootnoteReference"/>
        </w:rPr>
        <w:footnoteRef/>
      </w:r>
      <w:r>
        <w:t xml:space="preserve"> Compte Twitter : </w:t>
      </w:r>
      <w:r w:rsidRPr="009754F3">
        <w:t>https://twitter.com/signup</w:t>
      </w:r>
    </w:p>
  </w:footnote>
  <w:footnote w:id="43">
    <w:p w:rsidR="00A9145D" w:rsidRPr="00D72077" w:rsidRDefault="00A9145D" w:rsidP="00A11765">
      <w:pPr>
        <w:pStyle w:val="FootnoteText"/>
      </w:pPr>
      <w:r>
        <w:rPr>
          <w:rStyle w:val="FootnoteReference"/>
        </w:rPr>
        <w:footnoteRef/>
      </w:r>
      <w:r>
        <w:t xml:space="preserve"> Projet SubSonic :</w:t>
      </w:r>
      <w:r w:rsidRPr="00D72077">
        <w:t xml:space="preserve"> http://subsonicproject.com/</w:t>
      </w:r>
    </w:p>
  </w:footnote>
  <w:footnote w:id="44">
    <w:p w:rsidR="00A9145D" w:rsidRDefault="00A9145D" w:rsidP="00A11765">
      <w:pPr>
        <w:pStyle w:val="FootnoteText"/>
      </w:pPr>
      <w:r>
        <w:rPr>
          <w:rStyle w:val="FootnoteReference"/>
        </w:rPr>
        <w:footnoteRef/>
      </w:r>
      <w:r>
        <w:t> T4 T</w:t>
      </w:r>
      <w:r w:rsidRPr="005434D5">
        <w:t>ext</w:t>
      </w:r>
      <w:r>
        <w:t xml:space="preserve"> T</w:t>
      </w:r>
      <w:r w:rsidRPr="005434D5">
        <w:t>emplate</w:t>
      </w:r>
      <w:r>
        <w:t xml:space="preserve"> T</w:t>
      </w:r>
      <w:r w:rsidRPr="005434D5">
        <w:t>ransformation</w:t>
      </w:r>
      <w:r>
        <w:t xml:space="preserve"> T</w:t>
      </w:r>
      <w:r w:rsidRPr="005434D5">
        <w:t>oolkit</w:t>
      </w:r>
      <w:r>
        <w:t xml:space="preserve"> : </w:t>
      </w:r>
      <w:r w:rsidRPr="005434D5">
        <w:t>http://www.olegsych.com/2007/12/text-template-transformation-toolkit/</w:t>
      </w:r>
    </w:p>
  </w:footnote>
  <w:footnote w:id="45">
    <w:p w:rsidR="00A9145D" w:rsidRDefault="00A9145D" w:rsidP="00A11765">
      <w:pPr>
        <w:pStyle w:val="FootnoteText"/>
      </w:pPr>
      <w:r>
        <w:rPr>
          <w:rStyle w:val="FootnoteReference"/>
        </w:rPr>
        <w:footnoteRef/>
      </w:r>
      <w:r>
        <w:t xml:space="preserve"> LINQ : </w:t>
      </w:r>
      <w:r w:rsidRPr="005C60CA">
        <w:t>http://msdn.microsoft.com/en-us/netframework/aa904594</w:t>
      </w:r>
    </w:p>
  </w:footnote>
  <w:footnote w:id="46">
    <w:p w:rsidR="00A9145D" w:rsidRDefault="00A9145D" w:rsidP="00A11765">
      <w:pPr>
        <w:pStyle w:val="FootnoteText"/>
      </w:pPr>
      <w:r>
        <w:rPr>
          <w:rStyle w:val="FootnoteReference"/>
        </w:rPr>
        <w:footnoteRef/>
      </w:r>
      <w:r>
        <w:t xml:space="preserve"> Patron de conception « Active Record » : </w:t>
      </w:r>
      <w:r w:rsidRPr="005434D5">
        <w:t>http://en.wikipedia.org/wiki/Active_record_pattern</w:t>
      </w:r>
    </w:p>
  </w:footnote>
  <w:footnote w:id="47">
    <w:p w:rsidR="00A9145D" w:rsidRPr="009143F9" w:rsidRDefault="00A9145D">
      <w:pPr>
        <w:pStyle w:val="FootnoteText"/>
        <w:rPr>
          <w:lang w:val="en-US"/>
        </w:rPr>
      </w:pPr>
      <w:r>
        <w:rPr>
          <w:rStyle w:val="FootnoteReference"/>
        </w:rPr>
        <w:footnoteRef/>
      </w:r>
      <w:r w:rsidRPr="009143F9">
        <w:rPr>
          <w:lang w:val="en-US"/>
        </w:rPr>
        <w:t> Projet bitly-dot-net : http://code.google.com/p/bitly-dot-net/</w:t>
      </w:r>
    </w:p>
  </w:footnote>
  <w:footnote w:id="48">
    <w:p w:rsidR="00A9145D" w:rsidRPr="009143F9" w:rsidRDefault="00A9145D">
      <w:pPr>
        <w:pStyle w:val="FootnoteText"/>
      </w:pPr>
      <w:r>
        <w:rPr>
          <w:rStyle w:val="FootnoteReference"/>
        </w:rPr>
        <w:footnoteRef/>
      </w:r>
      <w:r w:rsidRPr="009143F9">
        <w:t xml:space="preserve"> </w:t>
      </w:r>
      <w:r>
        <w:t>Licence libre MIT :</w:t>
      </w:r>
      <w:r w:rsidRPr="009143F9">
        <w:t xml:space="preserve"> http://www.opensource.org/licenses/mit-license.php</w:t>
      </w:r>
    </w:p>
  </w:footnote>
  <w:footnote w:id="49">
    <w:p w:rsidR="00A9145D" w:rsidRPr="00E92E6E" w:rsidRDefault="00A9145D">
      <w:pPr>
        <w:pStyle w:val="FootnoteText"/>
        <w:rPr>
          <w:lang w:val="en-US"/>
        </w:rPr>
      </w:pPr>
      <w:r>
        <w:rPr>
          <w:rStyle w:val="FootnoteReference"/>
        </w:rPr>
        <w:footnoteRef/>
      </w:r>
      <w:r w:rsidRPr="00E92E6E">
        <w:rPr>
          <w:lang w:val="en-US"/>
        </w:rPr>
        <w:t> Blog Mike Gleason JR : http://blog.mikecouturier.com/search/label/bitly-dot-net</w:t>
      </w:r>
    </w:p>
  </w:footnote>
  <w:footnote w:id="50">
    <w:p w:rsidR="00A9145D" w:rsidRPr="00E92E6E" w:rsidRDefault="00A9145D" w:rsidP="00E92E6E">
      <w:pPr>
        <w:pStyle w:val="FootnoteText"/>
        <w:rPr>
          <w:lang w:val="en-US"/>
        </w:rPr>
      </w:pPr>
      <w:r>
        <w:rPr>
          <w:rStyle w:val="FootnoteReference"/>
        </w:rPr>
        <w:footnoteRef/>
      </w:r>
      <w:r w:rsidRPr="00E92E6E">
        <w:rPr>
          <w:lang w:val="en-US"/>
        </w:rPr>
        <w:t> Clé d’API bit.ly: http://bit.ly/account/</w:t>
      </w:r>
    </w:p>
  </w:footnote>
  <w:footnote w:id="51">
    <w:p w:rsidR="00A9145D" w:rsidRPr="00F43EE6" w:rsidRDefault="00A9145D">
      <w:pPr>
        <w:pStyle w:val="FootnoteText"/>
        <w:rPr>
          <w:lang w:val="en-US"/>
        </w:rPr>
      </w:pPr>
      <w:r>
        <w:rPr>
          <w:rStyle w:val="FootnoteReference"/>
        </w:rPr>
        <w:footnoteRef/>
      </w:r>
      <w:r w:rsidRPr="00F43EE6">
        <w:rPr>
          <w:lang w:val="en-US"/>
        </w:rPr>
        <w:t> </w:t>
      </w:r>
      <w:r w:rsidRPr="004D260B">
        <w:rPr>
          <w:smallCaps/>
          <w:lang w:val="en-US"/>
        </w:rPr>
        <w:t>Professional Twitter Development: With Examples in .NET 3.5</w:t>
      </w:r>
      <w:r>
        <w:rPr>
          <w:smallCaps/>
          <w:lang w:val="en-US"/>
        </w:rPr>
        <w:t xml:space="preserve"> </w:t>
      </w:r>
      <w:r w:rsidRPr="00F43EE6">
        <w:rPr>
          <w:lang w:val="en-US"/>
        </w:rPr>
        <w:t>:</w:t>
      </w:r>
      <w:r>
        <w:rPr>
          <w:lang w:val="en-US"/>
        </w:rPr>
        <w:t xml:space="preserve"> </w:t>
      </w:r>
      <w:r w:rsidRPr="004D260B">
        <w:rPr>
          <w:lang w:val="en-US"/>
        </w:rPr>
        <w:t>http://www.wrox.com/WileyCDA/WroxTitle/Professional-Twitter-Development-With-Examples-in-NET-3-5.productCd-0470531320.html</w:t>
      </w:r>
    </w:p>
  </w:footnote>
  <w:footnote w:id="52">
    <w:p w:rsidR="00A9145D" w:rsidRPr="00714FD9" w:rsidRDefault="00A9145D">
      <w:pPr>
        <w:pStyle w:val="FootnoteText"/>
        <w:rPr>
          <w:lang w:val="en-US"/>
        </w:rPr>
      </w:pPr>
      <w:r>
        <w:rPr>
          <w:rStyle w:val="FootnoteReference"/>
        </w:rPr>
        <w:footnoteRef/>
      </w:r>
      <w:r w:rsidRPr="00714FD9">
        <w:rPr>
          <w:lang w:val="en-US"/>
        </w:rPr>
        <w:t xml:space="preserve"> Spécification OAuth : http://oauth.net </w:t>
      </w:r>
    </w:p>
  </w:footnote>
  <w:footnote w:id="53">
    <w:p w:rsidR="00A9145D" w:rsidRPr="007932E9" w:rsidRDefault="00A9145D">
      <w:pPr>
        <w:pStyle w:val="FootnoteText"/>
        <w:rPr>
          <w:lang w:val="en-US"/>
        </w:rPr>
      </w:pPr>
      <w:r>
        <w:rPr>
          <w:rStyle w:val="FootnoteReference"/>
        </w:rPr>
        <w:footnoteRef/>
      </w:r>
      <w:r w:rsidRPr="007932E9">
        <w:rPr>
          <w:lang w:val="en-US"/>
        </w:rPr>
        <w:t xml:space="preserve"> Article </w:t>
      </w:r>
      <w:r w:rsidRPr="007932E9">
        <w:rPr>
          <w:rFonts w:asciiTheme="minorHAnsi" w:hAnsiTheme="minorHAnsi" w:cstheme="minorHAnsi"/>
          <w:smallCaps/>
          <w:lang w:val="en-US"/>
        </w:rPr>
        <w:t xml:space="preserve">Twitter Development: The OAuth Specification </w:t>
      </w:r>
      <w:r w:rsidRPr="007932E9">
        <w:rPr>
          <w:lang w:val="en-US"/>
        </w:rPr>
        <w:t>:</w:t>
      </w:r>
      <w:r>
        <w:rPr>
          <w:lang w:val="en-US"/>
        </w:rPr>
        <w:t xml:space="preserve"> </w:t>
      </w:r>
      <w:r w:rsidRPr="007932E9">
        <w:rPr>
          <w:lang w:val="en-US"/>
        </w:rPr>
        <w:t>http://p2p.wrox.com/content/articles/twitter-development-oauth-specification</w:t>
      </w:r>
    </w:p>
  </w:footnote>
  <w:footnote w:id="54">
    <w:p w:rsidR="00A9145D" w:rsidRPr="009C53EA" w:rsidRDefault="00A9145D">
      <w:pPr>
        <w:pStyle w:val="FootnoteText"/>
        <w:rPr>
          <w:lang w:val="en-US"/>
        </w:rPr>
      </w:pPr>
      <w:r>
        <w:rPr>
          <w:rStyle w:val="FootnoteReference"/>
        </w:rPr>
        <w:footnoteRef/>
      </w:r>
      <w:r w:rsidRPr="009C53EA">
        <w:rPr>
          <w:lang w:val="en-US"/>
        </w:rPr>
        <w:t xml:space="preserve"> </w:t>
      </w:r>
      <w:r>
        <w:rPr>
          <w:lang w:val="en-US"/>
        </w:rPr>
        <w:t xml:space="preserve">Article </w:t>
      </w:r>
      <w:r w:rsidRPr="009C53EA">
        <w:rPr>
          <w:rFonts w:asciiTheme="minorHAnsi" w:hAnsiTheme="minorHAnsi" w:cstheme="minorHAnsi"/>
          <w:smallCaps/>
          <w:lang w:val="en-US"/>
        </w:rPr>
        <w:t xml:space="preserve">Twitter Development: The OAuth Workflow </w:t>
      </w:r>
      <w:r w:rsidRPr="009C53EA">
        <w:rPr>
          <w:lang w:val="en-US"/>
        </w:rPr>
        <w:t>:</w:t>
      </w:r>
      <w:r>
        <w:rPr>
          <w:lang w:val="en-US"/>
        </w:rPr>
        <w:t xml:space="preserve"> </w:t>
      </w:r>
      <w:r w:rsidRPr="009C53EA">
        <w:rPr>
          <w:lang w:val="en-US"/>
        </w:rPr>
        <w:t>http://p2p.wrox.com/content/articles/twitter-development-oauth-workflow</w:t>
      </w:r>
    </w:p>
  </w:footnote>
  <w:footnote w:id="55">
    <w:p w:rsidR="00A9145D" w:rsidRPr="007932E9" w:rsidRDefault="00A9145D">
      <w:pPr>
        <w:pStyle w:val="FootnoteText"/>
        <w:rPr>
          <w:lang w:val="en-US"/>
        </w:rPr>
      </w:pPr>
      <w:r>
        <w:rPr>
          <w:rStyle w:val="FootnoteReference"/>
        </w:rPr>
        <w:footnoteRef/>
      </w:r>
      <w:r w:rsidRPr="007932E9">
        <w:rPr>
          <w:lang w:val="en-US"/>
        </w:rPr>
        <w:t xml:space="preserve"> Article </w:t>
      </w:r>
      <w:r w:rsidRPr="007932E9">
        <w:rPr>
          <w:rFonts w:asciiTheme="minorHAnsi" w:hAnsiTheme="minorHAnsi" w:cstheme="minorHAnsi"/>
          <w:smallCaps/>
          <w:lang w:val="en-US"/>
        </w:rPr>
        <w:t>Twitter Development: Using OAuth to Authenticate Against the Twitter API: Walkthroughs</w:t>
      </w:r>
      <w:r>
        <w:rPr>
          <w:rFonts w:asciiTheme="minorHAnsi" w:hAnsiTheme="minorHAnsi" w:cstheme="minorHAnsi"/>
          <w:smallCaps/>
          <w:sz w:val="22"/>
          <w:szCs w:val="22"/>
          <w:lang w:val="en-US"/>
        </w:rPr>
        <w:t xml:space="preserve"> </w:t>
      </w:r>
      <w:r w:rsidRPr="007932E9">
        <w:rPr>
          <w:lang w:val="en-US"/>
        </w:rPr>
        <w:t>:</w:t>
      </w:r>
      <w:r>
        <w:rPr>
          <w:lang w:val="en-US"/>
        </w:rPr>
        <w:t xml:space="preserve"> </w:t>
      </w:r>
      <w:r w:rsidRPr="007932E9">
        <w:rPr>
          <w:lang w:val="en-US"/>
        </w:rPr>
        <w:t>http://p2p.wrox.com/content/articles/twitter-development-using-oauth-authenticate-against-twitter-api-walkthroughs</w:t>
      </w:r>
    </w:p>
  </w:footnote>
  <w:footnote w:id="56">
    <w:p w:rsidR="00A9145D" w:rsidRDefault="00A9145D">
      <w:pPr>
        <w:pStyle w:val="FootnoteText"/>
      </w:pPr>
      <w:r w:rsidRPr="007932E9">
        <w:rPr>
          <w:lang w:val="en-US"/>
        </w:rPr>
        <w:t xml:space="preserve"> </w:t>
      </w:r>
      <w:r>
        <w:rPr>
          <w:rStyle w:val="FootnoteReference"/>
        </w:rPr>
        <w:footnoteRef/>
      </w:r>
      <w:r>
        <w:t xml:space="preserve"> Kit de développement Bing Cartes pour Silverlight : </w:t>
      </w:r>
      <w:r w:rsidRPr="00EC3E6A">
        <w:t>http://www.microsoft.com/downloads/en/details.aspx?displaylang=en&amp;FamilyID=beb29d27-6f0c-494f-b028-1e0e3187e830</w:t>
      </w:r>
    </w:p>
  </w:footnote>
  <w:footnote w:id="57">
    <w:p w:rsidR="00A9145D" w:rsidRDefault="00A9145D">
      <w:pPr>
        <w:pStyle w:val="FootnoteText"/>
      </w:pPr>
      <w:r>
        <w:rPr>
          <w:rStyle w:val="FootnoteReference"/>
        </w:rPr>
        <w:footnoteRef/>
      </w:r>
      <w:r>
        <w:t xml:space="preserve"> Mode étendu du contrôle Bing Cartes pour Silverlight : </w:t>
      </w:r>
      <w:r w:rsidRPr="00EC3E6A">
        <w:t>http://connect.microsoft.com/SilverlightMapModesBeta</w:t>
      </w:r>
    </w:p>
  </w:footnote>
  <w:footnote w:id="58">
    <w:p w:rsidR="00A9145D" w:rsidRDefault="00A9145D">
      <w:pPr>
        <w:pStyle w:val="FootnoteText"/>
      </w:pPr>
      <w:r>
        <w:rPr>
          <w:rStyle w:val="FootnoteReference"/>
        </w:rPr>
        <w:footnoteRef/>
      </w:r>
      <w:r>
        <w:t xml:space="preserve"> Boite à outils de Silverlight 4 : </w:t>
      </w:r>
      <w:r w:rsidRPr="00EC3E6A">
        <w:t>http://silverlight.codeplex.com/</w:t>
      </w:r>
    </w:p>
  </w:footnote>
  <w:footnote w:id="59">
    <w:p w:rsidR="000820D6" w:rsidRDefault="000820D6">
      <w:pPr>
        <w:pStyle w:val="FootnoteText"/>
      </w:pPr>
      <w:r>
        <w:rPr>
          <w:rStyle w:val="FootnoteReference"/>
        </w:rPr>
        <w:footnoteRef/>
      </w:r>
      <w:r>
        <w:t xml:space="preserve"> OGDI DataLab : </w:t>
      </w:r>
      <w:r w:rsidRPr="000820D6">
        <w:t>https://github.com/openlab/DataLab</w:t>
      </w:r>
    </w:p>
  </w:footnote>
  <w:footnote w:id="60">
    <w:p w:rsidR="00A9145D" w:rsidRPr="006846E1" w:rsidRDefault="00A9145D" w:rsidP="00D02763">
      <w:pPr>
        <w:pStyle w:val="FootnoteText"/>
      </w:pPr>
      <w:r>
        <w:rPr>
          <w:rStyle w:val="FootnoteReference"/>
        </w:rPr>
        <w:footnoteRef/>
      </w:r>
      <w:r w:rsidRPr="006846E1">
        <w:t xml:space="preserve"> Site portail Web Microsoft </w:t>
      </w:r>
      <w:r>
        <w:t>Secteur Public</w:t>
      </w:r>
      <w:r w:rsidRPr="006846E1">
        <w:t xml:space="preserve"> : </w:t>
      </w:r>
      <w:r w:rsidRPr="0065795F">
        <w:t>http://www.microsoft.com/france/entreprises/secteur-public/solutions-pour-secteur-public.aspx</w:t>
      </w:r>
    </w:p>
  </w:footnote>
  <w:footnote w:id="61">
    <w:p w:rsidR="00A9145D" w:rsidRDefault="00A9145D" w:rsidP="00D02763">
      <w:pPr>
        <w:pStyle w:val="FootnoteText"/>
      </w:pPr>
      <w:r>
        <w:rPr>
          <w:rStyle w:val="FootnoteReference"/>
        </w:rPr>
        <w:footnoteRef/>
      </w:r>
      <w:r>
        <w:t xml:space="preserve"> Site portail Web Microsoft Interopérabilité : </w:t>
      </w:r>
      <w:r w:rsidRPr="00E035B4">
        <w:t>http://www.microsoft.com</w:t>
      </w:r>
      <w:r>
        <w:t>/france/interop</w:t>
      </w:r>
    </w:p>
  </w:footnote>
  <w:footnote w:id="62">
    <w:p w:rsidR="00A9145D" w:rsidRPr="00D84E93" w:rsidRDefault="00A9145D" w:rsidP="00D02763">
      <w:pPr>
        <w:pStyle w:val="FootnoteText"/>
        <w:rPr>
          <w:lang w:val="en-US"/>
        </w:rPr>
      </w:pPr>
      <w:r>
        <w:rPr>
          <w:rStyle w:val="FootnoteReference"/>
        </w:rPr>
        <w:footnoteRef/>
      </w:r>
      <w:r w:rsidRPr="00D84E93">
        <w:rPr>
          <w:lang w:val="en-US"/>
        </w:rPr>
        <w:t xml:space="preserve"> </w:t>
      </w:r>
      <w:r w:rsidRPr="00CF064D">
        <w:rPr>
          <w:lang w:val="en-US"/>
        </w:rPr>
        <w:t>Communiqué de presse</w:t>
      </w:r>
      <w:r w:rsidRPr="00D84E93">
        <w:rPr>
          <w:lang w:val="en-US"/>
        </w:rPr>
        <w:t> </w:t>
      </w:r>
      <w:r w:rsidRPr="00BE0838">
        <w:rPr>
          <w:smallCaps/>
          <w:lang w:val="en-US"/>
        </w:rPr>
        <w:t>Microsoft Makes Strategic Changes in Technology and Business Practices to Expand Interoperability</w:t>
      </w:r>
      <w:r w:rsidRPr="00D84E93">
        <w:rPr>
          <w:lang w:val="en-US"/>
        </w:rPr>
        <w:t xml:space="preserve"> :</w:t>
      </w:r>
    </w:p>
  </w:footnote>
  <w:footnote w:id="63">
    <w:p w:rsidR="00A9145D" w:rsidRPr="009D2A4A" w:rsidRDefault="00A9145D" w:rsidP="00D02763">
      <w:pPr>
        <w:pStyle w:val="FootnoteText"/>
        <w:rPr>
          <w:lang w:val="en-US"/>
        </w:rPr>
      </w:pPr>
      <w:r>
        <w:rPr>
          <w:rStyle w:val="FootnoteReference"/>
        </w:rPr>
        <w:footnoteRef/>
      </w:r>
      <w:r w:rsidRPr="009D2A4A">
        <w:rPr>
          <w:lang w:val="en-US"/>
        </w:rPr>
        <w:t xml:space="preserve"> </w:t>
      </w:r>
      <w:r w:rsidRPr="00CF064D">
        <w:rPr>
          <w:lang w:val="en-US"/>
        </w:rPr>
        <w:t>Site portail</w:t>
      </w:r>
      <w:r w:rsidRPr="009D2A4A">
        <w:rPr>
          <w:lang w:val="en-US"/>
        </w:rPr>
        <w:t xml:space="preserve"> Web Microsoft Standards : http://www.microsoft.com/france/standards</w:t>
      </w:r>
    </w:p>
  </w:footnote>
  <w:footnote w:id="64">
    <w:p w:rsidR="00A9145D" w:rsidRPr="009D2A4A" w:rsidRDefault="00A9145D" w:rsidP="009D2A4A">
      <w:pPr>
        <w:pStyle w:val="FootnoteText"/>
        <w:rPr>
          <w:lang w:val="en-US"/>
        </w:rPr>
      </w:pPr>
      <w:r>
        <w:rPr>
          <w:rStyle w:val="FootnoteReference"/>
        </w:rPr>
        <w:footnoteRef/>
      </w:r>
      <w:r w:rsidRPr="009D2A4A">
        <w:rPr>
          <w:lang w:val="en-US"/>
        </w:rPr>
        <w:t xml:space="preserve"> </w:t>
      </w:r>
      <w:r w:rsidRPr="00CF064D">
        <w:rPr>
          <w:lang w:val="en-US"/>
        </w:rPr>
        <w:t>Site portail</w:t>
      </w:r>
      <w:r w:rsidRPr="009D2A4A">
        <w:rPr>
          <w:lang w:val="en-US"/>
        </w:rPr>
        <w:t xml:space="preserve"> Web Microsoft </w:t>
      </w:r>
      <w:r>
        <w:rPr>
          <w:lang w:val="en-US"/>
        </w:rPr>
        <w:t>Open Source</w:t>
      </w:r>
      <w:r w:rsidRPr="009D2A4A">
        <w:rPr>
          <w:lang w:val="en-US"/>
        </w:rPr>
        <w:t xml:space="preserve"> : http://www.microsoft.com/france/opensource/</w:t>
      </w:r>
    </w:p>
  </w:footnote>
  <w:footnote w:id="65">
    <w:p w:rsidR="00A9145D" w:rsidRDefault="00A9145D" w:rsidP="002907F7">
      <w:pPr>
        <w:pStyle w:val="FootnoteText"/>
      </w:pPr>
      <w:r>
        <w:rPr>
          <w:rStyle w:val="FootnoteReference"/>
        </w:rPr>
        <w:footnoteRef/>
      </w:r>
      <w:r>
        <w:t xml:space="preserve"> </w:t>
      </w:r>
      <w:r w:rsidRPr="006B294F">
        <w:rPr>
          <w:smallCaps/>
        </w:rPr>
        <w:t>Référentiel Général d'Accessibilité pour les Administrations</w:t>
      </w:r>
      <w:r>
        <w:t xml:space="preserve"> : </w:t>
      </w:r>
      <w:r w:rsidRPr="006B294F">
        <w:t>http</w:t>
      </w:r>
      <w:r w:rsidRPr="00883B67">
        <w:t>://references.modernisation.gouv.fr/rgaa-accessibilite</w:t>
      </w:r>
    </w:p>
  </w:footnote>
  <w:footnote w:id="66">
    <w:p w:rsidR="00A9145D" w:rsidRPr="00546774" w:rsidRDefault="00A9145D" w:rsidP="002907F7">
      <w:pPr>
        <w:pStyle w:val="FootnoteText"/>
      </w:pPr>
      <w:r>
        <w:rPr>
          <w:rStyle w:val="FootnoteReference"/>
        </w:rPr>
        <w:footnoteRef/>
      </w:r>
      <w:r>
        <w:t xml:space="preserve"> Site Microsoft France Accessibilité :</w:t>
      </w:r>
      <w:r w:rsidRPr="00546774">
        <w:t xml:space="preserve"> http://www.microsoft.com/france/accessibilite</w:t>
      </w:r>
    </w:p>
  </w:footnote>
  <w:footnote w:id="67">
    <w:p w:rsidR="00A9145D" w:rsidRDefault="00A9145D" w:rsidP="00BA16BE">
      <w:pPr>
        <w:pStyle w:val="FootnoteText"/>
      </w:pPr>
      <w:r>
        <w:rPr>
          <w:rStyle w:val="FootnoteReference"/>
        </w:rPr>
        <w:footnoteRef/>
      </w:r>
      <w:r>
        <w:t> </w:t>
      </w:r>
      <w:r w:rsidRPr="00D2524C">
        <w:rPr>
          <w:smallCaps/>
        </w:rPr>
        <w:t>Forum des Architectures Applicatives Microsoft</w:t>
      </w:r>
      <w:r>
        <w:t xml:space="preserve">: </w:t>
      </w:r>
      <w:r w:rsidRPr="00714FD9">
        <w:t>http://linkd.in/archiappms</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45D" w:rsidRDefault="00A9145D">
    <w:pPr>
      <w:pStyle w:val="Header"/>
    </w:pPr>
    <w:r>
      <w:rPr>
        <w:noProof/>
        <w:snapToGrid/>
      </w:rPr>
      <mc:AlternateContent>
        <mc:Choice Requires="wps">
          <w:drawing>
            <wp:anchor distT="0" distB="0" distL="114300" distR="114300" simplePos="0" relativeHeight="251656192" behindDoc="0" locked="0" layoutInCell="0" allowOverlap="1" wp14:anchorId="7B918A5E" wp14:editId="19763C2D">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A9145D" w:rsidRPr="00F97E95" w:rsidRDefault="000820D6" w:rsidP="00EF6720">
                              <w:pPr>
                                <w:spacing w:after="0"/>
                                <w:rPr>
                                  <w:sz w:val="20"/>
                                </w:rPr>
                              </w:pPr>
                              <w:r>
                                <w:rPr>
                                  <w:noProof/>
                                  <w:sz w:val="20"/>
                                </w:rPr>
                                <w:t>Démarrer avec le Kit de démarrage ODAF (Open Data Application Framework) Openturf</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A9145D" w:rsidRPr="00F97E95" w:rsidRDefault="000820D6" w:rsidP="00EF6720">
                        <w:pPr>
                          <w:spacing w:after="0"/>
                          <w:rPr>
                            <w:sz w:val="20"/>
                          </w:rPr>
                        </w:pPr>
                        <w:r>
                          <w:rPr>
                            <w:noProof/>
                            <w:sz w:val="20"/>
                          </w:rPr>
                          <w:t>Démarrer avec le Kit de démarrage ODAF (Open Data Application Framework) Openturf</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67EF3FC5" wp14:editId="606E55F6">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45D" w:rsidRPr="00D675C1" w:rsidRDefault="00A9145D"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4F4D97" w:rsidRPr="004F4D97">
                            <w:rPr>
                              <w:noProof/>
                              <w:color w:val="FFFFFF"/>
                            </w:rPr>
                            <w:t>6</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A9145D" w:rsidRPr="00D675C1" w:rsidRDefault="00A9145D"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4F4D97" w:rsidRPr="004F4D97">
                      <w:rPr>
                        <w:noProof/>
                        <w:color w:val="FFFFFF"/>
                      </w:rPr>
                      <w:t>6</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45D" w:rsidRDefault="00A9145D">
    <w:pPr>
      <w:pStyle w:val="Header"/>
    </w:pPr>
    <w:r>
      <w:rPr>
        <w:noProof/>
        <w:snapToGrid/>
      </w:rPr>
      <mc:AlternateContent>
        <mc:Choice Requires="wps">
          <w:drawing>
            <wp:anchor distT="0" distB="0" distL="114300" distR="114300" simplePos="0" relativeHeight="251657216" behindDoc="0" locked="0" layoutInCell="0" allowOverlap="1" wp14:anchorId="03E49FB4" wp14:editId="74CF6DFE">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A9145D" w:rsidRPr="00F97E95" w:rsidRDefault="000820D6" w:rsidP="00320DBA">
                              <w:pPr>
                                <w:spacing w:after="0"/>
                                <w:rPr>
                                  <w:sz w:val="20"/>
                                </w:rPr>
                              </w:pPr>
                              <w:r>
                                <w:rPr>
                                  <w:noProof/>
                                  <w:sz w:val="20"/>
                                </w:rPr>
                                <w:t>Démarrer avec le Kit de démarrage ODAF (Open Data Application Framework) Openturf</w:t>
                              </w:r>
                            </w:p>
                          </w:sdtContent>
                        </w:sdt>
                        <w:p w:rsidR="00A9145D" w:rsidRPr="002B67A6" w:rsidRDefault="00A9145D" w:rsidP="00B55E6C">
                          <w:pPr>
                            <w:spacing w:after="0"/>
                            <w:jc w:val="right"/>
                            <w:rPr>
                              <w:sz w:val="20"/>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A9145D" w:rsidRPr="00F97E95" w:rsidRDefault="000820D6" w:rsidP="00320DBA">
                        <w:pPr>
                          <w:spacing w:after="0"/>
                          <w:rPr>
                            <w:sz w:val="20"/>
                          </w:rPr>
                        </w:pPr>
                        <w:r>
                          <w:rPr>
                            <w:noProof/>
                            <w:sz w:val="20"/>
                          </w:rPr>
                          <w:t>Démarrer avec le Kit de démarrage ODAF (Open Data Application Framework) Openturf</w:t>
                        </w:r>
                      </w:p>
                    </w:sdtContent>
                  </w:sdt>
                  <w:p w:rsidR="00A9145D" w:rsidRPr="002B67A6" w:rsidRDefault="00A9145D" w:rsidP="00B55E6C">
                    <w:pPr>
                      <w:spacing w:after="0"/>
                      <w:jc w:val="right"/>
                      <w:rPr>
                        <w:sz w:val="20"/>
                      </w:rPr>
                    </w:pPr>
                  </w:p>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54BB8C8D" wp14:editId="3A0BF0FD">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45D" w:rsidRPr="00D675C1" w:rsidRDefault="00A9145D" w:rsidP="00D675C1">
                          <w:pPr>
                            <w:spacing w:after="0"/>
                            <w:rPr>
                              <w:color w:val="FFFFFF"/>
                            </w:rPr>
                          </w:pPr>
                          <w:r w:rsidRPr="00D675C1">
                            <w:fldChar w:fldCharType="begin"/>
                          </w:r>
                          <w:r>
                            <w:instrText xml:space="preserve"> PAGE   \* MERGEFORMAT </w:instrText>
                          </w:r>
                          <w:r w:rsidRPr="00D675C1">
                            <w:fldChar w:fldCharType="separate"/>
                          </w:r>
                          <w:r w:rsidR="004F4D97" w:rsidRPr="004F4D97">
                            <w:rPr>
                              <w:noProof/>
                              <w:color w:val="FFFFFF"/>
                            </w:rPr>
                            <w:t>5</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A9145D" w:rsidRPr="00D675C1" w:rsidRDefault="00A9145D" w:rsidP="00D675C1">
                    <w:pPr>
                      <w:spacing w:after="0"/>
                      <w:rPr>
                        <w:color w:val="FFFFFF"/>
                      </w:rPr>
                    </w:pPr>
                    <w:r w:rsidRPr="00D675C1">
                      <w:fldChar w:fldCharType="begin"/>
                    </w:r>
                    <w:r>
                      <w:instrText xml:space="preserve"> PAGE   \* MERGEFORMAT </w:instrText>
                    </w:r>
                    <w:r w:rsidRPr="00D675C1">
                      <w:fldChar w:fldCharType="separate"/>
                    </w:r>
                    <w:r w:rsidR="004F4D97" w:rsidRPr="004F4D97">
                      <w:rPr>
                        <w:noProof/>
                        <w:color w:val="FFFFFF"/>
                      </w:rPr>
                      <w:t>5</w:t>
                    </w:r>
                    <w:r w:rsidRPr="00D675C1">
                      <w:rPr>
                        <w:noProof/>
                        <w:color w:val="FFFFFF"/>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3B1" w:rsidRDefault="00F743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alt="Description : note_dd" style="width:18pt;height:13.5pt;visibility:visible;mso-wrap-style:square" o:bullet="t">
        <v:imagedata r:id="rId1" o:title="note_dd"/>
      </v:shape>
    </w:pict>
  </w:numPicBullet>
  <w:numPicBullet w:numPicBulletId="1">
    <w:pict>
      <v:shape id="_x0000_i1248" type="#_x0000_t75" alt="Description : Description : Description : Description : Description : Description : Description : Description : procedure_dd" style="width:18pt;height:13.5pt;visibility:visible;mso-wrap-style:square" o:bullet="t">
        <v:imagedata r:id="rId2" o:title=" procedure_dd"/>
      </v:shape>
    </w:pict>
  </w:numPicBullet>
  <w:numPicBullet w:numPicBulletId="2">
    <w:pict>
      <v:shape id="_x0000_i1249" type="#_x0000_t75" style="width:3in;height:3in" o:bullet="t"/>
    </w:pict>
  </w:numPicBullet>
  <w:numPicBullet w:numPicBulletId="3">
    <w:pict>
      <v:shape id="_x0000_i1250" type="#_x0000_t75" style="width:3in;height:3in" o:bullet="t"/>
    </w:pict>
  </w:numPicBullet>
  <w:abstractNum w:abstractNumId="0">
    <w:nsid w:val="FFFFFF88"/>
    <w:multiLevelType w:val="singleLevel"/>
    <w:tmpl w:val="E8F6B856"/>
    <w:lvl w:ilvl="0">
      <w:start w:val="1"/>
      <w:numFmt w:val="decimal"/>
      <w:pStyle w:val="ListNumber"/>
      <w:lvlText w:val="%1."/>
      <w:lvlJc w:val="left"/>
      <w:pPr>
        <w:tabs>
          <w:tab w:val="num" w:pos="360"/>
        </w:tabs>
        <w:ind w:left="360" w:hanging="360"/>
      </w:pPr>
    </w:lvl>
  </w:abstractNum>
  <w:abstractNum w:abstractNumId="1">
    <w:nsid w:val="02A52EA3"/>
    <w:multiLevelType w:val="hybridMultilevel"/>
    <w:tmpl w:val="BA444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C508F"/>
    <w:multiLevelType w:val="hybridMultilevel"/>
    <w:tmpl w:val="9B7C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80DF3"/>
    <w:multiLevelType w:val="hybridMultilevel"/>
    <w:tmpl w:val="97B8E4C4"/>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4">
    <w:nsid w:val="061511D4"/>
    <w:multiLevelType w:val="hybridMultilevel"/>
    <w:tmpl w:val="65D2B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32063E"/>
    <w:multiLevelType w:val="hybridMultilevel"/>
    <w:tmpl w:val="787A4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C249F1"/>
    <w:multiLevelType w:val="multilevel"/>
    <w:tmpl w:val="CBF2891C"/>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D03FD6"/>
    <w:multiLevelType w:val="hybridMultilevel"/>
    <w:tmpl w:val="70C49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nsid w:val="189C5C51"/>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3">
    <w:nsid w:val="225A14C4"/>
    <w:multiLevelType w:val="hybridMultilevel"/>
    <w:tmpl w:val="D1BC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433AF"/>
    <w:multiLevelType w:val="hybridMultilevel"/>
    <w:tmpl w:val="EB74793E"/>
    <w:lvl w:ilvl="0" w:tplc="0409000F">
      <w:start w:val="1"/>
      <w:numFmt w:val="decimal"/>
      <w:lvlText w:val="%1."/>
      <w:lvlJc w:val="left"/>
      <w:pPr>
        <w:ind w:left="720" w:hanging="360"/>
      </w:pPr>
      <w:rPr>
        <w:rFont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5">
    <w:nsid w:val="2B384FE2"/>
    <w:multiLevelType w:val="hybridMultilevel"/>
    <w:tmpl w:val="8E3C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7">
    <w:nsid w:val="307B0BB3"/>
    <w:multiLevelType w:val="hybridMultilevel"/>
    <w:tmpl w:val="C5503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nsid w:val="343750DF"/>
    <w:multiLevelType w:val="hybridMultilevel"/>
    <w:tmpl w:val="646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779FE"/>
    <w:multiLevelType w:val="multilevel"/>
    <w:tmpl w:val="D0803E72"/>
    <w:lvl w:ilvl="0">
      <w:start w:val="1"/>
      <w:numFmt w:val="bullet"/>
      <w:lvlText w:val=""/>
      <w:lvlJc w:val="left"/>
      <w:pPr>
        <w:ind w:left="0" w:firstLine="0"/>
      </w:pPr>
      <w:rPr>
        <w:rFonts w:ascii="Symbol" w:hAnsi="Symbol"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nsid w:val="39E70C24"/>
    <w:multiLevelType w:val="hybridMultilevel"/>
    <w:tmpl w:val="EC34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4">
    <w:nsid w:val="3FF14415"/>
    <w:multiLevelType w:val="hybridMultilevel"/>
    <w:tmpl w:val="451E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30140D"/>
    <w:multiLevelType w:val="hybridMultilevel"/>
    <w:tmpl w:val="D69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EE01EF5"/>
    <w:multiLevelType w:val="hybridMultilevel"/>
    <w:tmpl w:val="B0403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0">
    <w:nsid w:val="55224E1F"/>
    <w:multiLevelType w:val="hybridMultilevel"/>
    <w:tmpl w:val="1004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21C2A"/>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33">
    <w:nsid w:val="584235F7"/>
    <w:multiLevelType w:val="hybridMultilevel"/>
    <w:tmpl w:val="F2C6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FA05BE"/>
    <w:multiLevelType w:val="hybridMultilevel"/>
    <w:tmpl w:val="F51840D4"/>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5">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7">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9">
    <w:nsid w:val="75F62D14"/>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E009F5"/>
    <w:multiLevelType w:val="hybridMultilevel"/>
    <w:tmpl w:val="4830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4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3"/>
  </w:num>
  <w:num w:numId="3">
    <w:abstractNumId w:val="23"/>
  </w:num>
  <w:num w:numId="4">
    <w:abstractNumId w:val="37"/>
  </w:num>
  <w:num w:numId="5">
    <w:abstractNumId w:val="17"/>
  </w:num>
  <w:num w:numId="6">
    <w:abstractNumId w:val="29"/>
  </w:num>
  <w:num w:numId="7">
    <w:abstractNumId w:val="19"/>
  </w:num>
  <w:num w:numId="8">
    <w:abstractNumId w:val="16"/>
  </w:num>
  <w:num w:numId="9">
    <w:abstractNumId w:val="38"/>
  </w:num>
  <w:num w:numId="10">
    <w:abstractNumId w:val="43"/>
  </w:num>
  <w:num w:numId="11">
    <w:abstractNumId w:val="44"/>
  </w:num>
  <w:num w:numId="12">
    <w:abstractNumId w:val="36"/>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num>
  <w:num w:numId="15">
    <w:abstractNumId w:val="32"/>
  </w:num>
  <w:num w:numId="16">
    <w:abstractNumId w:val="41"/>
  </w:num>
  <w:num w:numId="17">
    <w:abstractNumId w:val="0"/>
    <w:lvlOverride w:ilvl="0">
      <w:startOverride w:val="1"/>
    </w:lvlOverride>
  </w:num>
  <w:num w:numId="18">
    <w:abstractNumId w:val="30"/>
  </w:num>
  <w:num w:numId="19">
    <w:abstractNumId w:val="34"/>
  </w:num>
  <w:num w:numId="20">
    <w:abstractNumId w:val="28"/>
  </w:num>
  <w:num w:numId="21">
    <w:abstractNumId w:val="35"/>
  </w:num>
  <w:num w:numId="22">
    <w:abstractNumId w:val="31"/>
  </w:num>
  <w:num w:numId="23">
    <w:abstractNumId w:val="39"/>
  </w:num>
  <w:num w:numId="24">
    <w:abstractNumId w:val="21"/>
  </w:num>
  <w:num w:numId="25">
    <w:abstractNumId w:val="33"/>
  </w:num>
  <w:num w:numId="26">
    <w:abstractNumId w:val="25"/>
  </w:num>
  <w:num w:numId="27">
    <w:abstractNumId w:val="7"/>
  </w:num>
  <w:num w:numId="28">
    <w:abstractNumId w:val="27"/>
  </w:num>
  <w:num w:numId="29">
    <w:abstractNumId w:val="26"/>
  </w:num>
  <w:num w:numId="30">
    <w:abstractNumId w:val="6"/>
  </w:num>
  <w:num w:numId="31">
    <w:abstractNumId w:val="5"/>
  </w:num>
  <w:num w:numId="32">
    <w:abstractNumId w:val="12"/>
  </w:num>
  <w:num w:numId="33">
    <w:abstractNumId w:val="18"/>
  </w:num>
  <w:num w:numId="34">
    <w:abstractNumId w:val="0"/>
  </w:num>
  <w:num w:numId="35">
    <w:abstractNumId w:val="0"/>
    <w:lvlOverride w:ilvl="0">
      <w:startOverride w:val="1"/>
    </w:lvlOverride>
  </w:num>
  <w:num w:numId="36">
    <w:abstractNumId w:val="0"/>
    <w:lvlOverride w:ilvl="0">
      <w:startOverride w:val="1"/>
    </w:lvlOverride>
  </w:num>
  <w:num w:numId="37">
    <w:abstractNumId w:val="20"/>
  </w:num>
  <w:num w:numId="38">
    <w:abstractNumId w:val="13"/>
  </w:num>
  <w:num w:numId="39">
    <w:abstractNumId w:val="8"/>
  </w:num>
  <w:num w:numId="40">
    <w:abstractNumId w:val="22"/>
  </w:num>
  <w:num w:numId="41">
    <w:abstractNumId w:val="15"/>
  </w:num>
  <w:num w:numId="42">
    <w:abstractNumId w:val="4"/>
  </w:num>
  <w:num w:numId="43">
    <w:abstractNumId w:val="1"/>
  </w:num>
  <w:num w:numId="44">
    <w:abstractNumId w:val="24"/>
  </w:num>
  <w:num w:numId="45">
    <w:abstractNumId w:val="40"/>
  </w:num>
  <w:num w:numId="46">
    <w:abstractNumId w:val="14"/>
  </w:num>
  <w:num w:numId="47">
    <w:abstractNumId w:val="11"/>
  </w:num>
  <w:num w:numId="48">
    <w:abstractNumId w:val="2"/>
  </w:num>
  <w:num w:numId="4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5ED"/>
    <w:rsid w:val="000006A5"/>
    <w:rsid w:val="00000E45"/>
    <w:rsid w:val="00001A53"/>
    <w:rsid w:val="00001E0E"/>
    <w:rsid w:val="000021E2"/>
    <w:rsid w:val="000042E5"/>
    <w:rsid w:val="000044F5"/>
    <w:rsid w:val="00005C30"/>
    <w:rsid w:val="00007394"/>
    <w:rsid w:val="0000794E"/>
    <w:rsid w:val="00007DC7"/>
    <w:rsid w:val="000117B4"/>
    <w:rsid w:val="0001649F"/>
    <w:rsid w:val="000178EC"/>
    <w:rsid w:val="000205D2"/>
    <w:rsid w:val="00020721"/>
    <w:rsid w:val="00021DEB"/>
    <w:rsid w:val="0002355D"/>
    <w:rsid w:val="00027889"/>
    <w:rsid w:val="0003089A"/>
    <w:rsid w:val="00030FD1"/>
    <w:rsid w:val="0003350A"/>
    <w:rsid w:val="00035ED9"/>
    <w:rsid w:val="000362A8"/>
    <w:rsid w:val="000368F8"/>
    <w:rsid w:val="000405B0"/>
    <w:rsid w:val="000405F9"/>
    <w:rsid w:val="00042971"/>
    <w:rsid w:val="00045958"/>
    <w:rsid w:val="00050537"/>
    <w:rsid w:val="00050D95"/>
    <w:rsid w:val="00050DE3"/>
    <w:rsid w:val="000517DE"/>
    <w:rsid w:val="00051F6C"/>
    <w:rsid w:val="000522BC"/>
    <w:rsid w:val="000540EF"/>
    <w:rsid w:val="00054D2C"/>
    <w:rsid w:val="000559BD"/>
    <w:rsid w:val="0006017B"/>
    <w:rsid w:val="00060A71"/>
    <w:rsid w:val="000614EB"/>
    <w:rsid w:val="0006412C"/>
    <w:rsid w:val="000661E6"/>
    <w:rsid w:val="00066BA3"/>
    <w:rsid w:val="0007184E"/>
    <w:rsid w:val="000740F7"/>
    <w:rsid w:val="000753E4"/>
    <w:rsid w:val="00077BE6"/>
    <w:rsid w:val="000805FF"/>
    <w:rsid w:val="00081E15"/>
    <w:rsid w:val="000820D6"/>
    <w:rsid w:val="0008252B"/>
    <w:rsid w:val="00082ED3"/>
    <w:rsid w:val="00083FE6"/>
    <w:rsid w:val="00086B61"/>
    <w:rsid w:val="0009012A"/>
    <w:rsid w:val="000903DF"/>
    <w:rsid w:val="0009207E"/>
    <w:rsid w:val="000931B5"/>
    <w:rsid w:val="0009325C"/>
    <w:rsid w:val="000959EE"/>
    <w:rsid w:val="0009684F"/>
    <w:rsid w:val="00096AD7"/>
    <w:rsid w:val="000A1C8B"/>
    <w:rsid w:val="000A3934"/>
    <w:rsid w:val="000A41BB"/>
    <w:rsid w:val="000A4EBD"/>
    <w:rsid w:val="000A66D5"/>
    <w:rsid w:val="000A6842"/>
    <w:rsid w:val="000B0645"/>
    <w:rsid w:val="000B0D1A"/>
    <w:rsid w:val="000B1DA7"/>
    <w:rsid w:val="000B1F65"/>
    <w:rsid w:val="000B2F70"/>
    <w:rsid w:val="000B32E8"/>
    <w:rsid w:val="000B6AA5"/>
    <w:rsid w:val="000B70ED"/>
    <w:rsid w:val="000C2ED3"/>
    <w:rsid w:val="000C5B14"/>
    <w:rsid w:val="000C5C30"/>
    <w:rsid w:val="000C6D81"/>
    <w:rsid w:val="000D02C3"/>
    <w:rsid w:val="000D1326"/>
    <w:rsid w:val="000D1EC6"/>
    <w:rsid w:val="000D1F39"/>
    <w:rsid w:val="000D21EC"/>
    <w:rsid w:val="000D26A1"/>
    <w:rsid w:val="000D426F"/>
    <w:rsid w:val="000E060F"/>
    <w:rsid w:val="000E098F"/>
    <w:rsid w:val="000E1FF8"/>
    <w:rsid w:val="000E274E"/>
    <w:rsid w:val="000E2C50"/>
    <w:rsid w:val="000E36D8"/>
    <w:rsid w:val="000E437E"/>
    <w:rsid w:val="000E517D"/>
    <w:rsid w:val="000E54B6"/>
    <w:rsid w:val="000F0195"/>
    <w:rsid w:val="000F164F"/>
    <w:rsid w:val="000F1D54"/>
    <w:rsid w:val="000F1F65"/>
    <w:rsid w:val="000F2BE8"/>
    <w:rsid w:val="000F31E9"/>
    <w:rsid w:val="000F3591"/>
    <w:rsid w:val="000F362B"/>
    <w:rsid w:val="000F3E7D"/>
    <w:rsid w:val="000F40C8"/>
    <w:rsid w:val="000F48EF"/>
    <w:rsid w:val="000F5345"/>
    <w:rsid w:val="000F667A"/>
    <w:rsid w:val="000F712D"/>
    <w:rsid w:val="000F7730"/>
    <w:rsid w:val="001014F1"/>
    <w:rsid w:val="0010165C"/>
    <w:rsid w:val="001036EC"/>
    <w:rsid w:val="001041C4"/>
    <w:rsid w:val="00104F6C"/>
    <w:rsid w:val="00105A6A"/>
    <w:rsid w:val="001067D6"/>
    <w:rsid w:val="00106A9C"/>
    <w:rsid w:val="00107739"/>
    <w:rsid w:val="00113A7B"/>
    <w:rsid w:val="00115010"/>
    <w:rsid w:val="0011518E"/>
    <w:rsid w:val="00115F89"/>
    <w:rsid w:val="00117746"/>
    <w:rsid w:val="00120165"/>
    <w:rsid w:val="00121725"/>
    <w:rsid w:val="00121C06"/>
    <w:rsid w:val="0012234A"/>
    <w:rsid w:val="001224EF"/>
    <w:rsid w:val="00123F88"/>
    <w:rsid w:val="00126CA7"/>
    <w:rsid w:val="001277B4"/>
    <w:rsid w:val="00130822"/>
    <w:rsid w:val="001314AE"/>
    <w:rsid w:val="0013239B"/>
    <w:rsid w:val="0013441B"/>
    <w:rsid w:val="001357D7"/>
    <w:rsid w:val="00137E83"/>
    <w:rsid w:val="00142211"/>
    <w:rsid w:val="00143730"/>
    <w:rsid w:val="00144097"/>
    <w:rsid w:val="00145F6D"/>
    <w:rsid w:val="001473F2"/>
    <w:rsid w:val="001514F3"/>
    <w:rsid w:val="001515FA"/>
    <w:rsid w:val="00151CD0"/>
    <w:rsid w:val="001526EF"/>
    <w:rsid w:val="00154015"/>
    <w:rsid w:val="00154E8C"/>
    <w:rsid w:val="0015540C"/>
    <w:rsid w:val="0015636F"/>
    <w:rsid w:val="001604AB"/>
    <w:rsid w:val="001629D3"/>
    <w:rsid w:val="0016312D"/>
    <w:rsid w:val="001677F4"/>
    <w:rsid w:val="00170234"/>
    <w:rsid w:val="001718C5"/>
    <w:rsid w:val="00171FBF"/>
    <w:rsid w:val="001721E7"/>
    <w:rsid w:val="00173861"/>
    <w:rsid w:val="00175D9E"/>
    <w:rsid w:val="00175F87"/>
    <w:rsid w:val="00176CB9"/>
    <w:rsid w:val="001772DD"/>
    <w:rsid w:val="001801C4"/>
    <w:rsid w:val="00180A65"/>
    <w:rsid w:val="00182221"/>
    <w:rsid w:val="00183C09"/>
    <w:rsid w:val="00186CA0"/>
    <w:rsid w:val="00187360"/>
    <w:rsid w:val="00187ABF"/>
    <w:rsid w:val="00187EC1"/>
    <w:rsid w:val="001911D6"/>
    <w:rsid w:val="0019135C"/>
    <w:rsid w:val="00193346"/>
    <w:rsid w:val="001943C0"/>
    <w:rsid w:val="00194BDD"/>
    <w:rsid w:val="001967D6"/>
    <w:rsid w:val="00197088"/>
    <w:rsid w:val="001975D9"/>
    <w:rsid w:val="00197E07"/>
    <w:rsid w:val="001A3098"/>
    <w:rsid w:val="001A3930"/>
    <w:rsid w:val="001A669B"/>
    <w:rsid w:val="001A67FA"/>
    <w:rsid w:val="001A6919"/>
    <w:rsid w:val="001B0943"/>
    <w:rsid w:val="001B137D"/>
    <w:rsid w:val="001B2366"/>
    <w:rsid w:val="001B2B9A"/>
    <w:rsid w:val="001B3D77"/>
    <w:rsid w:val="001B5FEB"/>
    <w:rsid w:val="001B7FBA"/>
    <w:rsid w:val="001C0032"/>
    <w:rsid w:val="001C070F"/>
    <w:rsid w:val="001C34C2"/>
    <w:rsid w:val="001C7D19"/>
    <w:rsid w:val="001D0511"/>
    <w:rsid w:val="001D471E"/>
    <w:rsid w:val="001D4CB1"/>
    <w:rsid w:val="001D5427"/>
    <w:rsid w:val="001D57FE"/>
    <w:rsid w:val="001D5CBF"/>
    <w:rsid w:val="001D7D57"/>
    <w:rsid w:val="001E0821"/>
    <w:rsid w:val="001E1AB2"/>
    <w:rsid w:val="001E21DA"/>
    <w:rsid w:val="001E3335"/>
    <w:rsid w:val="001E36A6"/>
    <w:rsid w:val="001E40BB"/>
    <w:rsid w:val="001F236A"/>
    <w:rsid w:val="001F291D"/>
    <w:rsid w:val="001F395A"/>
    <w:rsid w:val="001F45F7"/>
    <w:rsid w:val="001F4D17"/>
    <w:rsid w:val="001F4DA1"/>
    <w:rsid w:val="001F7799"/>
    <w:rsid w:val="00200308"/>
    <w:rsid w:val="00200E09"/>
    <w:rsid w:val="002018F1"/>
    <w:rsid w:val="0020352B"/>
    <w:rsid w:val="00203C71"/>
    <w:rsid w:val="00205417"/>
    <w:rsid w:val="00206827"/>
    <w:rsid w:val="00206A43"/>
    <w:rsid w:val="002100AE"/>
    <w:rsid w:val="0021182E"/>
    <w:rsid w:val="00213BF9"/>
    <w:rsid w:val="002147B6"/>
    <w:rsid w:val="00214E12"/>
    <w:rsid w:val="00217230"/>
    <w:rsid w:val="00220DBF"/>
    <w:rsid w:val="00220E9B"/>
    <w:rsid w:val="00221ED5"/>
    <w:rsid w:val="0022293D"/>
    <w:rsid w:val="00222F09"/>
    <w:rsid w:val="00223CA1"/>
    <w:rsid w:val="0022439E"/>
    <w:rsid w:val="0022579B"/>
    <w:rsid w:val="00225F56"/>
    <w:rsid w:val="00226BEF"/>
    <w:rsid w:val="00227428"/>
    <w:rsid w:val="00230330"/>
    <w:rsid w:val="0023215D"/>
    <w:rsid w:val="00232281"/>
    <w:rsid w:val="00232B8F"/>
    <w:rsid w:val="00242022"/>
    <w:rsid w:val="00244630"/>
    <w:rsid w:val="00245197"/>
    <w:rsid w:val="00250608"/>
    <w:rsid w:val="00255B14"/>
    <w:rsid w:val="00256094"/>
    <w:rsid w:val="002564FF"/>
    <w:rsid w:val="002568A7"/>
    <w:rsid w:val="00256A1E"/>
    <w:rsid w:val="002573BF"/>
    <w:rsid w:val="002577EE"/>
    <w:rsid w:val="0025797D"/>
    <w:rsid w:val="00261D38"/>
    <w:rsid w:val="00263ADE"/>
    <w:rsid w:val="00264818"/>
    <w:rsid w:val="00264A48"/>
    <w:rsid w:val="002657A3"/>
    <w:rsid w:val="00265A90"/>
    <w:rsid w:val="00270D2A"/>
    <w:rsid w:val="00270D64"/>
    <w:rsid w:val="002715DE"/>
    <w:rsid w:val="002718E1"/>
    <w:rsid w:val="00272AF7"/>
    <w:rsid w:val="00273553"/>
    <w:rsid w:val="00273767"/>
    <w:rsid w:val="00273CD6"/>
    <w:rsid w:val="00274D64"/>
    <w:rsid w:val="00281234"/>
    <w:rsid w:val="00281348"/>
    <w:rsid w:val="00284356"/>
    <w:rsid w:val="002864DE"/>
    <w:rsid w:val="00290101"/>
    <w:rsid w:val="002906AF"/>
    <w:rsid w:val="002907F7"/>
    <w:rsid w:val="00290C27"/>
    <w:rsid w:val="00291FB8"/>
    <w:rsid w:val="0029230B"/>
    <w:rsid w:val="002944B4"/>
    <w:rsid w:val="00296059"/>
    <w:rsid w:val="00297447"/>
    <w:rsid w:val="002A054C"/>
    <w:rsid w:val="002A1FEB"/>
    <w:rsid w:val="002A2EB4"/>
    <w:rsid w:val="002A3150"/>
    <w:rsid w:val="002A60C2"/>
    <w:rsid w:val="002A6894"/>
    <w:rsid w:val="002A6B6C"/>
    <w:rsid w:val="002B136A"/>
    <w:rsid w:val="002B1B56"/>
    <w:rsid w:val="002B4CAB"/>
    <w:rsid w:val="002B5F92"/>
    <w:rsid w:val="002B67A6"/>
    <w:rsid w:val="002B67F6"/>
    <w:rsid w:val="002C017C"/>
    <w:rsid w:val="002C0185"/>
    <w:rsid w:val="002C23F4"/>
    <w:rsid w:val="002C363B"/>
    <w:rsid w:val="002C5B3F"/>
    <w:rsid w:val="002C6517"/>
    <w:rsid w:val="002C708B"/>
    <w:rsid w:val="002C7858"/>
    <w:rsid w:val="002D34D7"/>
    <w:rsid w:val="002D3692"/>
    <w:rsid w:val="002D3695"/>
    <w:rsid w:val="002D3D5D"/>
    <w:rsid w:val="002D4AB4"/>
    <w:rsid w:val="002D4D29"/>
    <w:rsid w:val="002E072C"/>
    <w:rsid w:val="002E3EE2"/>
    <w:rsid w:val="002E44AF"/>
    <w:rsid w:val="002E54A1"/>
    <w:rsid w:val="002E649C"/>
    <w:rsid w:val="002E6681"/>
    <w:rsid w:val="002E7E45"/>
    <w:rsid w:val="002F0A30"/>
    <w:rsid w:val="002F10B5"/>
    <w:rsid w:val="002F12AC"/>
    <w:rsid w:val="002F3E19"/>
    <w:rsid w:val="002F57AF"/>
    <w:rsid w:val="002F593B"/>
    <w:rsid w:val="002F70B3"/>
    <w:rsid w:val="003003B4"/>
    <w:rsid w:val="00300A13"/>
    <w:rsid w:val="00301DF9"/>
    <w:rsid w:val="003022BF"/>
    <w:rsid w:val="00302E8C"/>
    <w:rsid w:val="00304D9A"/>
    <w:rsid w:val="00306FF0"/>
    <w:rsid w:val="00310439"/>
    <w:rsid w:val="003107D9"/>
    <w:rsid w:val="00312308"/>
    <w:rsid w:val="00312C84"/>
    <w:rsid w:val="00313493"/>
    <w:rsid w:val="00315195"/>
    <w:rsid w:val="0031556F"/>
    <w:rsid w:val="00317B90"/>
    <w:rsid w:val="0032077B"/>
    <w:rsid w:val="00320DBA"/>
    <w:rsid w:val="00320F96"/>
    <w:rsid w:val="00324D0D"/>
    <w:rsid w:val="003250A7"/>
    <w:rsid w:val="003253CA"/>
    <w:rsid w:val="00325502"/>
    <w:rsid w:val="00326299"/>
    <w:rsid w:val="003275CA"/>
    <w:rsid w:val="003275FE"/>
    <w:rsid w:val="003302F1"/>
    <w:rsid w:val="003305E9"/>
    <w:rsid w:val="00332B58"/>
    <w:rsid w:val="00334246"/>
    <w:rsid w:val="00334FFC"/>
    <w:rsid w:val="003354A3"/>
    <w:rsid w:val="00335ACB"/>
    <w:rsid w:val="00337987"/>
    <w:rsid w:val="00337BC9"/>
    <w:rsid w:val="00341116"/>
    <w:rsid w:val="003438D7"/>
    <w:rsid w:val="00344C0C"/>
    <w:rsid w:val="00344ECC"/>
    <w:rsid w:val="00345FC3"/>
    <w:rsid w:val="00346A34"/>
    <w:rsid w:val="00352256"/>
    <w:rsid w:val="003526DD"/>
    <w:rsid w:val="003533EF"/>
    <w:rsid w:val="003537EB"/>
    <w:rsid w:val="0035489A"/>
    <w:rsid w:val="003552D5"/>
    <w:rsid w:val="00356745"/>
    <w:rsid w:val="003574AF"/>
    <w:rsid w:val="00360EF4"/>
    <w:rsid w:val="00363EEB"/>
    <w:rsid w:val="00365222"/>
    <w:rsid w:val="003657D5"/>
    <w:rsid w:val="00365C87"/>
    <w:rsid w:val="003713BD"/>
    <w:rsid w:val="0037159E"/>
    <w:rsid w:val="00371931"/>
    <w:rsid w:val="003724FB"/>
    <w:rsid w:val="0037329A"/>
    <w:rsid w:val="003745DA"/>
    <w:rsid w:val="00376289"/>
    <w:rsid w:val="00377D9E"/>
    <w:rsid w:val="00377EC0"/>
    <w:rsid w:val="0038009B"/>
    <w:rsid w:val="00381289"/>
    <w:rsid w:val="003819A1"/>
    <w:rsid w:val="0038591F"/>
    <w:rsid w:val="00390E00"/>
    <w:rsid w:val="00391305"/>
    <w:rsid w:val="00391D5F"/>
    <w:rsid w:val="003926BD"/>
    <w:rsid w:val="0039472E"/>
    <w:rsid w:val="00394D04"/>
    <w:rsid w:val="00396969"/>
    <w:rsid w:val="003A1BC7"/>
    <w:rsid w:val="003A3907"/>
    <w:rsid w:val="003A41A9"/>
    <w:rsid w:val="003A5ADA"/>
    <w:rsid w:val="003A69B3"/>
    <w:rsid w:val="003B02E9"/>
    <w:rsid w:val="003B0D2B"/>
    <w:rsid w:val="003B0FEE"/>
    <w:rsid w:val="003B31AF"/>
    <w:rsid w:val="003B3551"/>
    <w:rsid w:val="003B3C1E"/>
    <w:rsid w:val="003B4B6C"/>
    <w:rsid w:val="003B5275"/>
    <w:rsid w:val="003B600E"/>
    <w:rsid w:val="003B6C77"/>
    <w:rsid w:val="003B6FB5"/>
    <w:rsid w:val="003B7D39"/>
    <w:rsid w:val="003C46E8"/>
    <w:rsid w:val="003C70A0"/>
    <w:rsid w:val="003C7F66"/>
    <w:rsid w:val="003D02F0"/>
    <w:rsid w:val="003D13E1"/>
    <w:rsid w:val="003D49DE"/>
    <w:rsid w:val="003D54FD"/>
    <w:rsid w:val="003D55B2"/>
    <w:rsid w:val="003E0720"/>
    <w:rsid w:val="003E3252"/>
    <w:rsid w:val="003E3259"/>
    <w:rsid w:val="003E48B8"/>
    <w:rsid w:val="003E5787"/>
    <w:rsid w:val="003E5EB0"/>
    <w:rsid w:val="003E6533"/>
    <w:rsid w:val="003F028C"/>
    <w:rsid w:val="003F187E"/>
    <w:rsid w:val="003F2D12"/>
    <w:rsid w:val="003F3161"/>
    <w:rsid w:val="003F43E8"/>
    <w:rsid w:val="003F4C3F"/>
    <w:rsid w:val="004005A9"/>
    <w:rsid w:val="00401FDB"/>
    <w:rsid w:val="004038EC"/>
    <w:rsid w:val="004057C7"/>
    <w:rsid w:val="00406DB4"/>
    <w:rsid w:val="0040724B"/>
    <w:rsid w:val="00410165"/>
    <w:rsid w:val="0041118B"/>
    <w:rsid w:val="004116D8"/>
    <w:rsid w:val="00412092"/>
    <w:rsid w:val="0041239E"/>
    <w:rsid w:val="004123C8"/>
    <w:rsid w:val="004127EB"/>
    <w:rsid w:val="00413330"/>
    <w:rsid w:val="00413B09"/>
    <w:rsid w:val="00414FE9"/>
    <w:rsid w:val="00417365"/>
    <w:rsid w:val="00417B92"/>
    <w:rsid w:val="00417D05"/>
    <w:rsid w:val="00420473"/>
    <w:rsid w:val="00420972"/>
    <w:rsid w:val="00424C3E"/>
    <w:rsid w:val="00424EF2"/>
    <w:rsid w:val="00425932"/>
    <w:rsid w:val="004307A7"/>
    <w:rsid w:val="004308F2"/>
    <w:rsid w:val="00430C2B"/>
    <w:rsid w:val="0043140D"/>
    <w:rsid w:val="00431AA3"/>
    <w:rsid w:val="0043254F"/>
    <w:rsid w:val="0043324C"/>
    <w:rsid w:val="00435231"/>
    <w:rsid w:val="00435689"/>
    <w:rsid w:val="00441CE2"/>
    <w:rsid w:val="00443113"/>
    <w:rsid w:val="0044619E"/>
    <w:rsid w:val="004508F2"/>
    <w:rsid w:val="00451267"/>
    <w:rsid w:val="00456412"/>
    <w:rsid w:val="0045679A"/>
    <w:rsid w:val="00457FA8"/>
    <w:rsid w:val="004611D6"/>
    <w:rsid w:val="004617FE"/>
    <w:rsid w:val="00463089"/>
    <w:rsid w:val="004634D8"/>
    <w:rsid w:val="004636AD"/>
    <w:rsid w:val="0046394E"/>
    <w:rsid w:val="00464D45"/>
    <w:rsid w:val="00466230"/>
    <w:rsid w:val="004714F9"/>
    <w:rsid w:val="00472008"/>
    <w:rsid w:val="00472AE7"/>
    <w:rsid w:val="0047452E"/>
    <w:rsid w:val="004752B9"/>
    <w:rsid w:val="00475540"/>
    <w:rsid w:val="004761AE"/>
    <w:rsid w:val="00476BE0"/>
    <w:rsid w:val="00476E37"/>
    <w:rsid w:val="00480005"/>
    <w:rsid w:val="004801C7"/>
    <w:rsid w:val="0048028A"/>
    <w:rsid w:val="004814D3"/>
    <w:rsid w:val="00482540"/>
    <w:rsid w:val="004864CC"/>
    <w:rsid w:val="00490A38"/>
    <w:rsid w:val="00490B4D"/>
    <w:rsid w:val="00490E11"/>
    <w:rsid w:val="0049212D"/>
    <w:rsid w:val="0049223F"/>
    <w:rsid w:val="0049427F"/>
    <w:rsid w:val="00494654"/>
    <w:rsid w:val="004A27F2"/>
    <w:rsid w:val="004A383A"/>
    <w:rsid w:val="004B13A9"/>
    <w:rsid w:val="004B15DE"/>
    <w:rsid w:val="004B23AC"/>
    <w:rsid w:val="004B3350"/>
    <w:rsid w:val="004B3BCA"/>
    <w:rsid w:val="004B5CA3"/>
    <w:rsid w:val="004B5D4B"/>
    <w:rsid w:val="004B6471"/>
    <w:rsid w:val="004B6A5E"/>
    <w:rsid w:val="004B6AF8"/>
    <w:rsid w:val="004C2A8A"/>
    <w:rsid w:val="004C5B1E"/>
    <w:rsid w:val="004C66E7"/>
    <w:rsid w:val="004C676A"/>
    <w:rsid w:val="004C6946"/>
    <w:rsid w:val="004C7CA3"/>
    <w:rsid w:val="004D0F3E"/>
    <w:rsid w:val="004D1BA7"/>
    <w:rsid w:val="004D2020"/>
    <w:rsid w:val="004D260B"/>
    <w:rsid w:val="004D61AA"/>
    <w:rsid w:val="004D6556"/>
    <w:rsid w:val="004D7613"/>
    <w:rsid w:val="004E05EE"/>
    <w:rsid w:val="004E0A16"/>
    <w:rsid w:val="004E4327"/>
    <w:rsid w:val="004E4B61"/>
    <w:rsid w:val="004E721A"/>
    <w:rsid w:val="004E7E99"/>
    <w:rsid w:val="004F02F7"/>
    <w:rsid w:val="004F16C3"/>
    <w:rsid w:val="004F1EC9"/>
    <w:rsid w:val="004F2A7A"/>
    <w:rsid w:val="004F32D8"/>
    <w:rsid w:val="004F4D97"/>
    <w:rsid w:val="004F5672"/>
    <w:rsid w:val="004F73AE"/>
    <w:rsid w:val="00500DD1"/>
    <w:rsid w:val="005026DC"/>
    <w:rsid w:val="005032D7"/>
    <w:rsid w:val="00503356"/>
    <w:rsid w:val="00503DA6"/>
    <w:rsid w:val="00503F27"/>
    <w:rsid w:val="00507657"/>
    <w:rsid w:val="00507A7C"/>
    <w:rsid w:val="00513A7A"/>
    <w:rsid w:val="00514260"/>
    <w:rsid w:val="00514EF6"/>
    <w:rsid w:val="0051577F"/>
    <w:rsid w:val="00515EC1"/>
    <w:rsid w:val="005175EA"/>
    <w:rsid w:val="00520A76"/>
    <w:rsid w:val="005211FD"/>
    <w:rsid w:val="00522048"/>
    <w:rsid w:val="00523257"/>
    <w:rsid w:val="005242A4"/>
    <w:rsid w:val="0052527F"/>
    <w:rsid w:val="00525DCA"/>
    <w:rsid w:val="005269F1"/>
    <w:rsid w:val="00527991"/>
    <w:rsid w:val="005305A5"/>
    <w:rsid w:val="00530DAC"/>
    <w:rsid w:val="0053137A"/>
    <w:rsid w:val="00531C52"/>
    <w:rsid w:val="00532416"/>
    <w:rsid w:val="00534FC3"/>
    <w:rsid w:val="00541FB7"/>
    <w:rsid w:val="00542EC2"/>
    <w:rsid w:val="005434D5"/>
    <w:rsid w:val="005451BF"/>
    <w:rsid w:val="005469CA"/>
    <w:rsid w:val="00550FC8"/>
    <w:rsid w:val="00552720"/>
    <w:rsid w:val="005529AB"/>
    <w:rsid w:val="0055300E"/>
    <w:rsid w:val="0055303F"/>
    <w:rsid w:val="0055339C"/>
    <w:rsid w:val="005534BF"/>
    <w:rsid w:val="00554832"/>
    <w:rsid w:val="00555C02"/>
    <w:rsid w:val="005575BB"/>
    <w:rsid w:val="00557AC3"/>
    <w:rsid w:val="0056144A"/>
    <w:rsid w:val="00561AD2"/>
    <w:rsid w:val="0056280A"/>
    <w:rsid w:val="00563AC8"/>
    <w:rsid w:val="00565AA4"/>
    <w:rsid w:val="00565E6A"/>
    <w:rsid w:val="005669D5"/>
    <w:rsid w:val="00570245"/>
    <w:rsid w:val="00572B49"/>
    <w:rsid w:val="00572B93"/>
    <w:rsid w:val="005731FB"/>
    <w:rsid w:val="00573773"/>
    <w:rsid w:val="005763DF"/>
    <w:rsid w:val="005763E5"/>
    <w:rsid w:val="005764B9"/>
    <w:rsid w:val="0057687C"/>
    <w:rsid w:val="00577207"/>
    <w:rsid w:val="0057729A"/>
    <w:rsid w:val="00577878"/>
    <w:rsid w:val="005807F7"/>
    <w:rsid w:val="00581BCA"/>
    <w:rsid w:val="005826DB"/>
    <w:rsid w:val="00582906"/>
    <w:rsid w:val="00583D37"/>
    <w:rsid w:val="0058478D"/>
    <w:rsid w:val="00584ABF"/>
    <w:rsid w:val="00584B01"/>
    <w:rsid w:val="0058500C"/>
    <w:rsid w:val="00585E32"/>
    <w:rsid w:val="00585EB7"/>
    <w:rsid w:val="0058676D"/>
    <w:rsid w:val="00590EA2"/>
    <w:rsid w:val="0059270B"/>
    <w:rsid w:val="0059283C"/>
    <w:rsid w:val="00592B8F"/>
    <w:rsid w:val="00593275"/>
    <w:rsid w:val="00593D5E"/>
    <w:rsid w:val="00594209"/>
    <w:rsid w:val="0059462B"/>
    <w:rsid w:val="00594730"/>
    <w:rsid w:val="00595AD0"/>
    <w:rsid w:val="00595CA5"/>
    <w:rsid w:val="00596FEC"/>
    <w:rsid w:val="005A35F3"/>
    <w:rsid w:val="005A3A20"/>
    <w:rsid w:val="005A53BF"/>
    <w:rsid w:val="005B03A2"/>
    <w:rsid w:val="005B1A49"/>
    <w:rsid w:val="005B20AF"/>
    <w:rsid w:val="005B2E61"/>
    <w:rsid w:val="005B303B"/>
    <w:rsid w:val="005B392D"/>
    <w:rsid w:val="005B52A3"/>
    <w:rsid w:val="005B5654"/>
    <w:rsid w:val="005B58C8"/>
    <w:rsid w:val="005B6805"/>
    <w:rsid w:val="005B6BE0"/>
    <w:rsid w:val="005B6C4C"/>
    <w:rsid w:val="005B6D5A"/>
    <w:rsid w:val="005B70D4"/>
    <w:rsid w:val="005B7126"/>
    <w:rsid w:val="005B7F29"/>
    <w:rsid w:val="005C17E2"/>
    <w:rsid w:val="005C514F"/>
    <w:rsid w:val="005C5EF2"/>
    <w:rsid w:val="005C60CA"/>
    <w:rsid w:val="005D0FA9"/>
    <w:rsid w:val="005D0FE2"/>
    <w:rsid w:val="005D1AAE"/>
    <w:rsid w:val="005D24E2"/>
    <w:rsid w:val="005D29B5"/>
    <w:rsid w:val="005D50A0"/>
    <w:rsid w:val="005D572E"/>
    <w:rsid w:val="005D7F9C"/>
    <w:rsid w:val="005E0D8A"/>
    <w:rsid w:val="005E10B5"/>
    <w:rsid w:val="005E192C"/>
    <w:rsid w:val="005E19D1"/>
    <w:rsid w:val="005E4111"/>
    <w:rsid w:val="005E4F9F"/>
    <w:rsid w:val="005E5546"/>
    <w:rsid w:val="005E67F0"/>
    <w:rsid w:val="005E73A8"/>
    <w:rsid w:val="005E7C38"/>
    <w:rsid w:val="005F013B"/>
    <w:rsid w:val="005F0365"/>
    <w:rsid w:val="005F0984"/>
    <w:rsid w:val="005F09A5"/>
    <w:rsid w:val="005F39FE"/>
    <w:rsid w:val="005F3BBB"/>
    <w:rsid w:val="005F3FA0"/>
    <w:rsid w:val="005F674D"/>
    <w:rsid w:val="005F700E"/>
    <w:rsid w:val="005F7875"/>
    <w:rsid w:val="00601250"/>
    <w:rsid w:val="006014E9"/>
    <w:rsid w:val="00603AB8"/>
    <w:rsid w:val="0060547E"/>
    <w:rsid w:val="00605AC8"/>
    <w:rsid w:val="006066AB"/>
    <w:rsid w:val="006101A5"/>
    <w:rsid w:val="0061037A"/>
    <w:rsid w:val="00610CD9"/>
    <w:rsid w:val="0061126B"/>
    <w:rsid w:val="00611863"/>
    <w:rsid w:val="006119FC"/>
    <w:rsid w:val="006130DA"/>
    <w:rsid w:val="006137DA"/>
    <w:rsid w:val="00613BC9"/>
    <w:rsid w:val="00615E04"/>
    <w:rsid w:val="006162EE"/>
    <w:rsid w:val="006177C8"/>
    <w:rsid w:val="00617F08"/>
    <w:rsid w:val="00620222"/>
    <w:rsid w:val="00620426"/>
    <w:rsid w:val="00620F07"/>
    <w:rsid w:val="00623A91"/>
    <w:rsid w:val="006245C3"/>
    <w:rsid w:val="0062596C"/>
    <w:rsid w:val="00625BED"/>
    <w:rsid w:val="0062706E"/>
    <w:rsid w:val="0063148F"/>
    <w:rsid w:val="0063168A"/>
    <w:rsid w:val="00632C18"/>
    <w:rsid w:val="0063625C"/>
    <w:rsid w:val="006371D3"/>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81"/>
    <w:rsid w:val="00664AAC"/>
    <w:rsid w:val="00665713"/>
    <w:rsid w:val="00665846"/>
    <w:rsid w:val="00665898"/>
    <w:rsid w:val="00665E6D"/>
    <w:rsid w:val="006663E2"/>
    <w:rsid w:val="0066668F"/>
    <w:rsid w:val="0066741F"/>
    <w:rsid w:val="00670426"/>
    <w:rsid w:val="00671083"/>
    <w:rsid w:val="006718D4"/>
    <w:rsid w:val="0067338C"/>
    <w:rsid w:val="00673FAF"/>
    <w:rsid w:val="006805F7"/>
    <w:rsid w:val="00681684"/>
    <w:rsid w:val="00681AE5"/>
    <w:rsid w:val="006844F9"/>
    <w:rsid w:val="006857DF"/>
    <w:rsid w:val="006874E7"/>
    <w:rsid w:val="00690D2B"/>
    <w:rsid w:val="0069185D"/>
    <w:rsid w:val="006925A7"/>
    <w:rsid w:val="00694F5D"/>
    <w:rsid w:val="006977BD"/>
    <w:rsid w:val="00697FCC"/>
    <w:rsid w:val="006A0750"/>
    <w:rsid w:val="006A1230"/>
    <w:rsid w:val="006A1B18"/>
    <w:rsid w:val="006A1D72"/>
    <w:rsid w:val="006A2974"/>
    <w:rsid w:val="006A5AB2"/>
    <w:rsid w:val="006A5E20"/>
    <w:rsid w:val="006B00BB"/>
    <w:rsid w:val="006B318C"/>
    <w:rsid w:val="006B3E88"/>
    <w:rsid w:val="006B3F85"/>
    <w:rsid w:val="006B4513"/>
    <w:rsid w:val="006B6CFE"/>
    <w:rsid w:val="006C3B5D"/>
    <w:rsid w:val="006C49AA"/>
    <w:rsid w:val="006C4F97"/>
    <w:rsid w:val="006C6154"/>
    <w:rsid w:val="006C67CD"/>
    <w:rsid w:val="006C73A1"/>
    <w:rsid w:val="006D0C82"/>
    <w:rsid w:val="006D25F8"/>
    <w:rsid w:val="006D3F06"/>
    <w:rsid w:val="006D5722"/>
    <w:rsid w:val="006E0EDF"/>
    <w:rsid w:val="006E1FD2"/>
    <w:rsid w:val="006E3A91"/>
    <w:rsid w:val="006E40D8"/>
    <w:rsid w:val="006E4C51"/>
    <w:rsid w:val="006E5C60"/>
    <w:rsid w:val="006E6928"/>
    <w:rsid w:val="006E7060"/>
    <w:rsid w:val="006E7A1E"/>
    <w:rsid w:val="006F0119"/>
    <w:rsid w:val="006F5508"/>
    <w:rsid w:val="006F71A0"/>
    <w:rsid w:val="007015A8"/>
    <w:rsid w:val="00701FDC"/>
    <w:rsid w:val="00702E85"/>
    <w:rsid w:val="00703B69"/>
    <w:rsid w:val="0070461F"/>
    <w:rsid w:val="00705E3A"/>
    <w:rsid w:val="007068E1"/>
    <w:rsid w:val="00707B6D"/>
    <w:rsid w:val="00711810"/>
    <w:rsid w:val="00711B71"/>
    <w:rsid w:val="007122A3"/>
    <w:rsid w:val="007144C2"/>
    <w:rsid w:val="0071458E"/>
    <w:rsid w:val="00714FD9"/>
    <w:rsid w:val="00720A97"/>
    <w:rsid w:val="00724484"/>
    <w:rsid w:val="00724F53"/>
    <w:rsid w:val="0072613A"/>
    <w:rsid w:val="007273D5"/>
    <w:rsid w:val="00730B80"/>
    <w:rsid w:val="00730DF0"/>
    <w:rsid w:val="00732312"/>
    <w:rsid w:val="007326A4"/>
    <w:rsid w:val="00732BA9"/>
    <w:rsid w:val="0073794B"/>
    <w:rsid w:val="007422A3"/>
    <w:rsid w:val="0074324A"/>
    <w:rsid w:val="0074465F"/>
    <w:rsid w:val="007457C8"/>
    <w:rsid w:val="0074646A"/>
    <w:rsid w:val="007469BD"/>
    <w:rsid w:val="00747DC6"/>
    <w:rsid w:val="007504DC"/>
    <w:rsid w:val="00750EB9"/>
    <w:rsid w:val="007545CA"/>
    <w:rsid w:val="00754829"/>
    <w:rsid w:val="00754B9B"/>
    <w:rsid w:val="007553FF"/>
    <w:rsid w:val="007558EC"/>
    <w:rsid w:val="00756F89"/>
    <w:rsid w:val="00757023"/>
    <w:rsid w:val="00757B0D"/>
    <w:rsid w:val="00757D39"/>
    <w:rsid w:val="0076088C"/>
    <w:rsid w:val="0076275C"/>
    <w:rsid w:val="00762993"/>
    <w:rsid w:val="00763603"/>
    <w:rsid w:val="00763AA7"/>
    <w:rsid w:val="00764233"/>
    <w:rsid w:val="0076430F"/>
    <w:rsid w:val="0076553D"/>
    <w:rsid w:val="00765610"/>
    <w:rsid w:val="00766F88"/>
    <w:rsid w:val="00767FC3"/>
    <w:rsid w:val="007703FD"/>
    <w:rsid w:val="00770D9D"/>
    <w:rsid w:val="007710F7"/>
    <w:rsid w:val="007743A0"/>
    <w:rsid w:val="00775E6E"/>
    <w:rsid w:val="0077639A"/>
    <w:rsid w:val="00776A55"/>
    <w:rsid w:val="0078168D"/>
    <w:rsid w:val="00784846"/>
    <w:rsid w:val="00784AF2"/>
    <w:rsid w:val="0078716E"/>
    <w:rsid w:val="007872DD"/>
    <w:rsid w:val="00792B4D"/>
    <w:rsid w:val="00792CC1"/>
    <w:rsid w:val="00792CEE"/>
    <w:rsid w:val="007932E9"/>
    <w:rsid w:val="00793D5F"/>
    <w:rsid w:val="007959AA"/>
    <w:rsid w:val="007965EE"/>
    <w:rsid w:val="00797ED2"/>
    <w:rsid w:val="007A0211"/>
    <w:rsid w:val="007A0945"/>
    <w:rsid w:val="007A0AC2"/>
    <w:rsid w:val="007A0B2D"/>
    <w:rsid w:val="007A3048"/>
    <w:rsid w:val="007A4169"/>
    <w:rsid w:val="007A4C12"/>
    <w:rsid w:val="007A4FE2"/>
    <w:rsid w:val="007A6D60"/>
    <w:rsid w:val="007A76DA"/>
    <w:rsid w:val="007A7A17"/>
    <w:rsid w:val="007A7B25"/>
    <w:rsid w:val="007B0549"/>
    <w:rsid w:val="007B06AC"/>
    <w:rsid w:val="007B09F2"/>
    <w:rsid w:val="007B0DBF"/>
    <w:rsid w:val="007B10F2"/>
    <w:rsid w:val="007B1143"/>
    <w:rsid w:val="007B3F83"/>
    <w:rsid w:val="007B4F54"/>
    <w:rsid w:val="007C1399"/>
    <w:rsid w:val="007C1DFD"/>
    <w:rsid w:val="007C51C0"/>
    <w:rsid w:val="007C546A"/>
    <w:rsid w:val="007D08C2"/>
    <w:rsid w:val="007D19EC"/>
    <w:rsid w:val="007D2727"/>
    <w:rsid w:val="007D2A70"/>
    <w:rsid w:val="007D4B51"/>
    <w:rsid w:val="007D561D"/>
    <w:rsid w:val="007D5C7F"/>
    <w:rsid w:val="007D6603"/>
    <w:rsid w:val="007D71EA"/>
    <w:rsid w:val="007E2C41"/>
    <w:rsid w:val="007E5482"/>
    <w:rsid w:val="007E6C9D"/>
    <w:rsid w:val="007E7D89"/>
    <w:rsid w:val="007F298D"/>
    <w:rsid w:val="007F34DD"/>
    <w:rsid w:val="007F4549"/>
    <w:rsid w:val="007F54E2"/>
    <w:rsid w:val="007F61F8"/>
    <w:rsid w:val="007F679D"/>
    <w:rsid w:val="008020C8"/>
    <w:rsid w:val="0080214B"/>
    <w:rsid w:val="008028F6"/>
    <w:rsid w:val="00804AB4"/>
    <w:rsid w:val="00807025"/>
    <w:rsid w:val="00807DAF"/>
    <w:rsid w:val="00807E1A"/>
    <w:rsid w:val="00810180"/>
    <w:rsid w:val="00810D64"/>
    <w:rsid w:val="008118CD"/>
    <w:rsid w:val="00811B8C"/>
    <w:rsid w:val="00811DD8"/>
    <w:rsid w:val="00814CC9"/>
    <w:rsid w:val="00815487"/>
    <w:rsid w:val="00817E08"/>
    <w:rsid w:val="0082022B"/>
    <w:rsid w:val="008205D1"/>
    <w:rsid w:val="008209D9"/>
    <w:rsid w:val="008210D2"/>
    <w:rsid w:val="00822A15"/>
    <w:rsid w:val="008232CD"/>
    <w:rsid w:val="00825D5E"/>
    <w:rsid w:val="00825F15"/>
    <w:rsid w:val="008262A5"/>
    <w:rsid w:val="008279EC"/>
    <w:rsid w:val="008317BA"/>
    <w:rsid w:val="008349F0"/>
    <w:rsid w:val="00836178"/>
    <w:rsid w:val="00837B3B"/>
    <w:rsid w:val="00840063"/>
    <w:rsid w:val="008416C0"/>
    <w:rsid w:val="00842742"/>
    <w:rsid w:val="008441ED"/>
    <w:rsid w:val="008476A2"/>
    <w:rsid w:val="00847DDF"/>
    <w:rsid w:val="0085179C"/>
    <w:rsid w:val="00852D3F"/>
    <w:rsid w:val="00853387"/>
    <w:rsid w:val="00853DBF"/>
    <w:rsid w:val="00854257"/>
    <w:rsid w:val="00855280"/>
    <w:rsid w:val="00855C7F"/>
    <w:rsid w:val="00857035"/>
    <w:rsid w:val="00860194"/>
    <w:rsid w:val="00860E28"/>
    <w:rsid w:val="008628B9"/>
    <w:rsid w:val="0086348F"/>
    <w:rsid w:val="00864587"/>
    <w:rsid w:val="00864D3F"/>
    <w:rsid w:val="00865C35"/>
    <w:rsid w:val="00865E28"/>
    <w:rsid w:val="00866ABC"/>
    <w:rsid w:val="00867A97"/>
    <w:rsid w:val="00871028"/>
    <w:rsid w:val="00872206"/>
    <w:rsid w:val="00873B3A"/>
    <w:rsid w:val="008748E4"/>
    <w:rsid w:val="0088118F"/>
    <w:rsid w:val="008813A9"/>
    <w:rsid w:val="00883975"/>
    <w:rsid w:val="008844D6"/>
    <w:rsid w:val="00886C00"/>
    <w:rsid w:val="00887300"/>
    <w:rsid w:val="008875C9"/>
    <w:rsid w:val="00890E34"/>
    <w:rsid w:val="00891DD6"/>
    <w:rsid w:val="00891F6D"/>
    <w:rsid w:val="008921B1"/>
    <w:rsid w:val="008927D6"/>
    <w:rsid w:val="00893073"/>
    <w:rsid w:val="00894C26"/>
    <w:rsid w:val="00895C07"/>
    <w:rsid w:val="00896579"/>
    <w:rsid w:val="008977E7"/>
    <w:rsid w:val="008A07FF"/>
    <w:rsid w:val="008A1CA3"/>
    <w:rsid w:val="008A2915"/>
    <w:rsid w:val="008A45E1"/>
    <w:rsid w:val="008A5049"/>
    <w:rsid w:val="008A50DA"/>
    <w:rsid w:val="008A60B1"/>
    <w:rsid w:val="008A7555"/>
    <w:rsid w:val="008A7CA7"/>
    <w:rsid w:val="008B1FE8"/>
    <w:rsid w:val="008B27D2"/>
    <w:rsid w:val="008B2E77"/>
    <w:rsid w:val="008B328F"/>
    <w:rsid w:val="008B4E51"/>
    <w:rsid w:val="008B51EA"/>
    <w:rsid w:val="008B5A6E"/>
    <w:rsid w:val="008B5B85"/>
    <w:rsid w:val="008B6720"/>
    <w:rsid w:val="008B6887"/>
    <w:rsid w:val="008B6C2B"/>
    <w:rsid w:val="008B7EC7"/>
    <w:rsid w:val="008C04D0"/>
    <w:rsid w:val="008C23C7"/>
    <w:rsid w:val="008C3845"/>
    <w:rsid w:val="008C5B36"/>
    <w:rsid w:val="008C5C6C"/>
    <w:rsid w:val="008D0FD4"/>
    <w:rsid w:val="008D257C"/>
    <w:rsid w:val="008D5797"/>
    <w:rsid w:val="008D6F2A"/>
    <w:rsid w:val="008E2B34"/>
    <w:rsid w:val="008E2B90"/>
    <w:rsid w:val="008E3C9D"/>
    <w:rsid w:val="008E53BC"/>
    <w:rsid w:val="008E5625"/>
    <w:rsid w:val="008E57F4"/>
    <w:rsid w:val="008E65F1"/>
    <w:rsid w:val="008E6DA5"/>
    <w:rsid w:val="008E78C2"/>
    <w:rsid w:val="008E7C53"/>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462"/>
    <w:rsid w:val="0091162D"/>
    <w:rsid w:val="00911E0E"/>
    <w:rsid w:val="00911E67"/>
    <w:rsid w:val="00912FF3"/>
    <w:rsid w:val="009143F9"/>
    <w:rsid w:val="00914689"/>
    <w:rsid w:val="00914D07"/>
    <w:rsid w:val="009168D0"/>
    <w:rsid w:val="00916F78"/>
    <w:rsid w:val="009204AB"/>
    <w:rsid w:val="00920AD2"/>
    <w:rsid w:val="0092188F"/>
    <w:rsid w:val="0092192B"/>
    <w:rsid w:val="00923BD5"/>
    <w:rsid w:val="009246CE"/>
    <w:rsid w:val="00924A6B"/>
    <w:rsid w:val="00925413"/>
    <w:rsid w:val="009268F2"/>
    <w:rsid w:val="00927055"/>
    <w:rsid w:val="00927167"/>
    <w:rsid w:val="009305C4"/>
    <w:rsid w:val="00931258"/>
    <w:rsid w:val="00932FE4"/>
    <w:rsid w:val="00933591"/>
    <w:rsid w:val="00933D1F"/>
    <w:rsid w:val="0093666D"/>
    <w:rsid w:val="00936870"/>
    <w:rsid w:val="0093726D"/>
    <w:rsid w:val="009373B1"/>
    <w:rsid w:val="009402D6"/>
    <w:rsid w:val="0094270B"/>
    <w:rsid w:val="0094431E"/>
    <w:rsid w:val="0094450F"/>
    <w:rsid w:val="009445BF"/>
    <w:rsid w:val="009452E2"/>
    <w:rsid w:val="00945ECC"/>
    <w:rsid w:val="00951886"/>
    <w:rsid w:val="009528DB"/>
    <w:rsid w:val="00952A75"/>
    <w:rsid w:val="00954A6C"/>
    <w:rsid w:val="00954C4B"/>
    <w:rsid w:val="00955D44"/>
    <w:rsid w:val="00956921"/>
    <w:rsid w:val="00957772"/>
    <w:rsid w:val="00961061"/>
    <w:rsid w:val="0096167B"/>
    <w:rsid w:val="00961753"/>
    <w:rsid w:val="0096198A"/>
    <w:rsid w:val="00963BF9"/>
    <w:rsid w:val="00964485"/>
    <w:rsid w:val="009651CA"/>
    <w:rsid w:val="00966D7B"/>
    <w:rsid w:val="00967DE8"/>
    <w:rsid w:val="00970FF0"/>
    <w:rsid w:val="009711AE"/>
    <w:rsid w:val="009713B3"/>
    <w:rsid w:val="00971659"/>
    <w:rsid w:val="009722C7"/>
    <w:rsid w:val="00972B6F"/>
    <w:rsid w:val="00974863"/>
    <w:rsid w:val="009754CA"/>
    <w:rsid w:val="009754F3"/>
    <w:rsid w:val="009779D5"/>
    <w:rsid w:val="009803F5"/>
    <w:rsid w:val="0098431F"/>
    <w:rsid w:val="0098460A"/>
    <w:rsid w:val="00986C18"/>
    <w:rsid w:val="009873E9"/>
    <w:rsid w:val="00987DE5"/>
    <w:rsid w:val="00987EC0"/>
    <w:rsid w:val="0099427F"/>
    <w:rsid w:val="00994771"/>
    <w:rsid w:val="009949E6"/>
    <w:rsid w:val="00995118"/>
    <w:rsid w:val="0099535A"/>
    <w:rsid w:val="00996508"/>
    <w:rsid w:val="009A23D4"/>
    <w:rsid w:val="009A281D"/>
    <w:rsid w:val="009A3518"/>
    <w:rsid w:val="009A38FF"/>
    <w:rsid w:val="009A4012"/>
    <w:rsid w:val="009A4332"/>
    <w:rsid w:val="009A435C"/>
    <w:rsid w:val="009A528C"/>
    <w:rsid w:val="009A5843"/>
    <w:rsid w:val="009A6152"/>
    <w:rsid w:val="009A6C14"/>
    <w:rsid w:val="009B0532"/>
    <w:rsid w:val="009B059C"/>
    <w:rsid w:val="009B05BF"/>
    <w:rsid w:val="009B395A"/>
    <w:rsid w:val="009B5A1E"/>
    <w:rsid w:val="009B69A4"/>
    <w:rsid w:val="009B7221"/>
    <w:rsid w:val="009C10E6"/>
    <w:rsid w:val="009C122D"/>
    <w:rsid w:val="009C2BE3"/>
    <w:rsid w:val="009C316E"/>
    <w:rsid w:val="009C53EA"/>
    <w:rsid w:val="009D233E"/>
    <w:rsid w:val="009D2A4A"/>
    <w:rsid w:val="009D2D72"/>
    <w:rsid w:val="009D31DD"/>
    <w:rsid w:val="009D4141"/>
    <w:rsid w:val="009D4544"/>
    <w:rsid w:val="009D4DC5"/>
    <w:rsid w:val="009D63E7"/>
    <w:rsid w:val="009D741D"/>
    <w:rsid w:val="009E0DDA"/>
    <w:rsid w:val="009E1919"/>
    <w:rsid w:val="009E1C00"/>
    <w:rsid w:val="009E2DE1"/>
    <w:rsid w:val="009E3DF3"/>
    <w:rsid w:val="009E540C"/>
    <w:rsid w:val="009E690F"/>
    <w:rsid w:val="009E7AAA"/>
    <w:rsid w:val="009E7BD1"/>
    <w:rsid w:val="009E7D02"/>
    <w:rsid w:val="009F0B1E"/>
    <w:rsid w:val="009F1B23"/>
    <w:rsid w:val="009F5CBE"/>
    <w:rsid w:val="009F63B4"/>
    <w:rsid w:val="00A0081C"/>
    <w:rsid w:val="00A033D0"/>
    <w:rsid w:val="00A05116"/>
    <w:rsid w:val="00A05DC2"/>
    <w:rsid w:val="00A0630A"/>
    <w:rsid w:val="00A07027"/>
    <w:rsid w:val="00A1049A"/>
    <w:rsid w:val="00A11725"/>
    <w:rsid w:val="00A11765"/>
    <w:rsid w:val="00A122CA"/>
    <w:rsid w:val="00A1351A"/>
    <w:rsid w:val="00A1409F"/>
    <w:rsid w:val="00A14765"/>
    <w:rsid w:val="00A15009"/>
    <w:rsid w:val="00A1597E"/>
    <w:rsid w:val="00A1794F"/>
    <w:rsid w:val="00A21166"/>
    <w:rsid w:val="00A21D1D"/>
    <w:rsid w:val="00A2244C"/>
    <w:rsid w:val="00A22AA9"/>
    <w:rsid w:val="00A2497A"/>
    <w:rsid w:val="00A24986"/>
    <w:rsid w:val="00A24C84"/>
    <w:rsid w:val="00A24F79"/>
    <w:rsid w:val="00A2649C"/>
    <w:rsid w:val="00A26C2A"/>
    <w:rsid w:val="00A30481"/>
    <w:rsid w:val="00A3073A"/>
    <w:rsid w:val="00A30C7C"/>
    <w:rsid w:val="00A33194"/>
    <w:rsid w:val="00A33A9A"/>
    <w:rsid w:val="00A33B56"/>
    <w:rsid w:val="00A40CD7"/>
    <w:rsid w:val="00A41B56"/>
    <w:rsid w:val="00A43B32"/>
    <w:rsid w:val="00A456E8"/>
    <w:rsid w:val="00A46562"/>
    <w:rsid w:val="00A52EAD"/>
    <w:rsid w:val="00A539F9"/>
    <w:rsid w:val="00A540BC"/>
    <w:rsid w:val="00A554F3"/>
    <w:rsid w:val="00A55C2B"/>
    <w:rsid w:val="00A561B3"/>
    <w:rsid w:val="00A56AFB"/>
    <w:rsid w:val="00A577E7"/>
    <w:rsid w:val="00A60B36"/>
    <w:rsid w:val="00A60E4F"/>
    <w:rsid w:val="00A618D1"/>
    <w:rsid w:val="00A63C19"/>
    <w:rsid w:val="00A64735"/>
    <w:rsid w:val="00A656DA"/>
    <w:rsid w:val="00A6677D"/>
    <w:rsid w:val="00A66C25"/>
    <w:rsid w:val="00A70919"/>
    <w:rsid w:val="00A72598"/>
    <w:rsid w:val="00A73AC8"/>
    <w:rsid w:val="00A74355"/>
    <w:rsid w:val="00A74E65"/>
    <w:rsid w:val="00A75CC4"/>
    <w:rsid w:val="00A7617C"/>
    <w:rsid w:val="00A84359"/>
    <w:rsid w:val="00A85E83"/>
    <w:rsid w:val="00A9145D"/>
    <w:rsid w:val="00A91D55"/>
    <w:rsid w:val="00A91FFB"/>
    <w:rsid w:val="00A94531"/>
    <w:rsid w:val="00A946C7"/>
    <w:rsid w:val="00A94EBC"/>
    <w:rsid w:val="00A95AE5"/>
    <w:rsid w:val="00A963C8"/>
    <w:rsid w:val="00A96B1B"/>
    <w:rsid w:val="00A96B77"/>
    <w:rsid w:val="00AA0E91"/>
    <w:rsid w:val="00AA1797"/>
    <w:rsid w:val="00AA2778"/>
    <w:rsid w:val="00AA37EF"/>
    <w:rsid w:val="00AA39B3"/>
    <w:rsid w:val="00AA424A"/>
    <w:rsid w:val="00AA4916"/>
    <w:rsid w:val="00AA6270"/>
    <w:rsid w:val="00AA6776"/>
    <w:rsid w:val="00AB1397"/>
    <w:rsid w:val="00AB20AB"/>
    <w:rsid w:val="00AB240F"/>
    <w:rsid w:val="00AB2838"/>
    <w:rsid w:val="00AB3504"/>
    <w:rsid w:val="00AB438A"/>
    <w:rsid w:val="00AB45CF"/>
    <w:rsid w:val="00AB48AF"/>
    <w:rsid w:val="00AB5628"/>
    <w:rsid w:val="00AB591A"/>
    <w:rsid w:val="00AB6B76"/>
    <w:rsid w:val="00AB7CA4"/>
    <w:rsid w:val="00AC0414"/>
    <w:rsid w:val="00AC27C4"/>
    <w:rsid w:val="00AC612D"/>
    <w:rsid w:val="00AC68BC"/>
    <w:rsid w:val="00AC6A58"/>
    <w:rsid w:val="00AD3DFB"/>
    <w:rsid w:val="00AD6BA5"/>
    <w:rsid w:val="00AD7107"/>
    <w:rsid w:val="00AE1ADC"/>
    <w:rsid w:val="00AE2C4E"/>
    <w:rsid w:val="00AE3D96"/>
    <w:rsid w:val="00AE4DE7"/>
    <w:rsid w:val="00AE6BFD"/>
    <w:rsid w:val="00AE751F"/>
    <w:rsid w:val="00AF016F"/>
    <w:rsid w:val="00AF0FEB"/>
    <w:rsid w:val="00AF1ECB"/>
    <w:rsid w:val="00AF473D"/>
    <w:rsid w:val="00AF47B4"/>
    <w:rsid w:val="00B00105"/>
    <w:rsid w:val="00B00E37"/>
    <w:rsid w:val="00B034E9"/>
    <w:rsid w:val="00B04289"/>
    <w:rsid w:val="00B04C62"/>
    <w:rsid w:val="00B05855"/>
    <w:rsid w:val="00B06EB5"/>
    <w:rsid w:val="00B10AB3"/>
    <w:rsid w:val="00B12262"/>
    <w:rsid w:val="00B12991"/>
    <w:rsid w:val="00B12D62"/>
    <w:rsid w:val="00B142B7"/>
    <w:rsid w:val="00B14DB1"/>
    <w:rsid w:val="00B14E44"/>
    <w:rsid w:val="00B15A99"/>
    <w:rsid w:val="00B1630E"/>
    <w:rsid w:val="00B16F38"/>
    <w:rsid w:val="00B20080"/>
    <w:rsid w:val="00B208A3"/>
    <w:rsid w:val="00B2123A"/>
    <w:rsid w:val="00B212E9"/>
    <w:rsid w:val="00B21BFE"/>
    <w:rsid w:val="00B21D88"/>
    <w:rsid w:val="00B2326B"/>
    <w:rsid w:val="00B23854"/>
    <w:rsid w:val="00B25720"/>
    <w:rsid w:val="00B25EDA"/>
    <w:rsid w:val="00B26EB5"/>
    <w:rsid w:val="00B3063D"/>
    <w:rsid w:val="00B30A82"/>
    <w:rsid w:val="00B32051"/>
    <w:rsid w:val="00B32FE4"/>
    <w:rsid w:val="00B33380"/>
    <w:rsid w:val="00B3690E"/>
    <w:rsid w:val="00B370D5"/>
    <w:rsid w:val="00B40F93"/>
    <w:rsid w:val="00B41163"/>
    <w:rsid w:val="00B43375"/>
    <w:rsid w:val="00B45917"/>
    <w:rsid w:val="00B50476"/>
    <w:rsid w:val="00B50C5E"/>
    <w:rsid w:val="00B52A49"/>
    <w:rsid w:val="00B52FCF"/>
    <w:rsid w:val="00B542B6"/>
    <w:rsid w:val="00B54A84"/>
    <w:rsid w:val="00B54AD5"/>
    <w:rsid w:val="00B5579E"/>
    <w:rsid w:val="00B55E6C"/>
    <w:rsid w:val="00B560B5"/>
    <w:rsid w:val="00B61BBC"/>
    <w:rsid w:val="00B65853"/>
    <w:rsid w:val="00B66AFF"/>
    <w:rsid w:val="00B70380"/>
    <w:rsid w:val="00B71EA4"/>
    <w:rsid w:val="00B72CE0"/>
    <w:rsid w:val="00B72DF7"/>
    <w:rsid w:val="00B72FCD"/>
    <w:rsid w:val="00B73C4D"/>
    <w:rsid w:val="00B74BA9"/>
    <w:rsid w:val="00B74CD9"/>
    <w:rsid w:val="00B75A8E"/>
    <w:rsid w:val="00B76491"/>
    <w:rsid w:val="00B769CB"/>
    <w:rsid w:val="00B77C60"/>
    <w:rsid w:val="00B80566"/>
    <w:rsid w:val="00B81599"/>
    <w:rsid w:val="00B82939"/>
    <w:rsid w:val="00B853A2"/>
    <w:rsid w:val="00B854DB"/>
    <w:rsid w:val="00B855B8"/>
    <w:rsid w:val="00B860E6"/>
    <w:rsid w:val="00B869AB"/>
    <w:rsid w:val="00B908CC"/>
    <w:rsid w:val="00B90FB7"/>
    <w:rsid w:val="00B93E3C"/>
    <w:rsid w:val="00B9409C"/>
    <w:rsid w:val="00B9681B"/>
    <w:rsid w:val="00B9743C"/>
    <w:rsid w:val="00B97A29"/>
    <w:rsid w:val="00B97A55"/>
    <w:rsid w:val="00BA16BE"/>
    <w:rsid w:val="00BA43B5"/>
    <w:rsid w:val="00BA5179"/>
    <w:rsid w:val="00BA5F78"/>
    <w:rsid w:val="00BA6662"/>
    <w:rsid w:val="00BA7F36"/>
    <w:rsid w:val="00BB138F"/>
    <w:rsid w:val="00BB176F"/>
    <w:rsid w:val="00BB27BC"/>
    <w:rsid w:val="00BB3CF9"/>
    <w:rsid w:val="00BB58B3"/>
    <w:rsid w:val="00BB5CD8"/>
    <w:rsid w:val="00BB5FB7"/>
    <w:rsid w:val="00BB6BDD"/>
    <w:rsid w:val="00BB7D20"/>
    <w:rsid w:val="00BC1558"/>
    <w:rsid w:val="00BC1827"/>
    <w:rsid w:val="00BC58FB"/>
    <w:rsid w:val="00BC5BE1"/>
    <w:rsid w:val="00BC5ECC"/>
    <w:rsid w:val="00BD0C96"/>
    <w:rsid w:val="00BD5AD4"/>
    <w:rsid w:val="00BD5C93"/>
    <w:rsid w:val="00BE140A"/>
    <w:rsid w:val="00BE18DF"/>
    <w:rsid w:val="00BE2427"/>
    <w:rsid w:val="00BE3D6A"/>
    <w:rsid w:val="00BE54C2"/>
    <w:rsid w:val="00BE5FBC"/>
    <w:rsid w:val="00BE607C"/>
    <w:rsid w:val="00BE637C"/>
    <w:rsid w:val="00BE68F1"/>
    <w:rsid w:val="00BE6C55"/>
    <w:rsid w:val="00BF1B22"/>
    <w:rsid w:val="00BF1D6A"/>
    <w:rsid w:val="00BF2229"/>
    <w:rsid w:val="00BF37A0"/>
    <w:rsid w:val="00BF417B"/>
    <w:rsid w:val="00BF66D0"/>
    <w:rsid w:val="00BF7ACD"/>
    <w:rsid w:val="00C013C5"/>
    <w:rsid w:val="00C014A8"/>
    <w:rsid w:val="00C01734"/>
    <w:rsid w:val="00C01B78"/>
    <w:rsid w:val="00C02B23"/>
    <w:rsid w:val="00C10397"/>
    <w:rsid w:val="00C11B9C"/>
    <w:rsid w:val="00C11F55"/>
    <w:rsid w:val="00C1254A"/>
    <w:rsid w:val="00C13745"/>
    <w:rsid w:val="00C2110E"/>
    <w:rsid w:val="00C2157F"/>
    <w:rsid w:val="00C217BD"/>
    <w:rsid w:val="00C24145"/>
    <w:rsid w:val="00C2440F"/>
    <w:rsid w:val="00C245CD"/>
    <w:rsid w:val="00C246CE"/>
    <w:rsid w:val="00C249DE"/>
    <w:rsid w:val="00C24CF3"/>
    <w:rsid w:val="00C2544D"/>
    <w:rsid w:val="00C25E6B"/>
    <w:rsid w:val="00C25FD0"/>
    <w:rsid w:val="00C30445"/>
    <w:rsid w:val="00C30569"/>
    <w:rsid w:val="00C315CA"/>
    <w:rsid w:val="00C355E5"/>
    <w:rsid w:val="00C4018B"/>
    <w:rsid w:val="00C406FF"/>
    <w:rsid w:val="00C407FC"/>
    <w:rsid w:val="00C40845"/>
    <w:rsid w:val="00C41AF9"/>
    <w:rsid w:val="00C43BEC"/>
    <w:rsid w:val="00C44473"/>
    <w:rsid w:val="00C458AB"/>
    <w:rsid w:val="00C459B0"/>
    <w:rsid w:val="00C46371"/>
    <w:rsid w:val="00C46CFA"/>
    <w:rsid w:val="00C472F9"/>
    <w:rsid w:val="00C47BC3"/>
    <w:rsid w:val="00C508BF"/>
    <w:rsid w:val="00C50D61"/>
    <w:rsid w:val="00C50E8F"/>
    <w:rsid w:val="00C51161"/>
    <w:rsid w:val="00C51396"/>
    <w:rsid w:val="00C5191D"/>
    <w:rsid w:val="00C52A50"/>
    <w:rsid w:val="00C538A3"/>
    <w:rsid w:val="00C5453D"/>
    <w:rsid w:val="00C5468A"/>
    <w:rsid w:val="00C551F6"/>
    <w:rsid w:val="00C57A6E"/>
    <w:rsid w:val="00C6118F"/>
    <w:rsid w:val="00C612D3"/>
    <w:rsid w:val="00C62324"/>
    <w:rsid w:val="00C640F1"/>
    <w:rsid w:val="00C641F4"/>
    <w:rsid w:val="00C65858"/>
    <w:rsid w:val="00C67105"/>
    <w:rsid w:val="00C677AD"/>
    <w:rsid w:val="00C700BD"/>
    <w:rsid w:val="00C7069F"/>
    <w:rsid w:val="00C72D66"/>
    <w:rsid w:val="00C751DF"/>
    <w:rsid w:val="00C7644E"/>
    <w:rsid w:val="00C80061"/>
    <w:rsid w:val="00C810C1"/>
    <w:rsid w:val="00C81975"/>
    <w:rsid w:val="00C82C0E"/>
    <w:rsid w:val="00C82F15"/>
    <w:rsid w:val="00C852CA"/>
    <w:rsid w:val="00C86BBB"/>
    <w:rsid w:val="00C87059"/>
    <w:rsid w:val="00C911A6"/>
    <w:rsid w:val="00C921CD"/>
    <w:rsid w:val="00C93581"/>
    <w:rsid w:val="00C94106"/>
    <w:rsid w:val="00C960BE"/>
    <w:rsid w:val="00C96704"/>
    <w:rsid w:val="00CA18A2"/>
    <w:rsid w:val="00CA4831"/>
    <w:rsid w:val="00CA5564"/>
    <w:rsid w:val="00CA6329"/>
    <w:rsid w:val="00CA79AC"/>
    <w:rsid w:val="00CA7D19"/>
    <w:rsid w:val="00CB052C"/>
    <w:rsid w:val="00CB11B2"/>
    <w:rsid w:val="00CB4016"/>
    <w:rsid w:val="00CB47C8"/>
    <w:rsid w:val="00CB49D6"/>
    <w:rsid w:val="00CB53CA"/>
    <w:rsid w:val="00CB57C7"/>
    <w:rsid w:val="00CB7C09"/>
    <w:rsid w:val="00CC13BA"/>
    <w:rsid w:val="00CC153A"/>
    <w:rsid w:val="00CC22AD"/>
    <w:rsid w:val="00CC3506"/>
    <w:rsid w:val="00CC3974"/>
    <w:rsid w:val="00CC4F3E"/>
    <w:rsid w:val="00CC50D5"/>
    <w:rsid w:val="00CC66EF"/>
    <w:rsid w:val="00CC681B"/>
    <w:rsid w:val="00CD115B"/>
    <w:rsid w:val="00CD2450"/>
    <w:rsid w:val="00CD313F"/>
    <w:rsid w:val="00CD3B65"/>
    <w:rsid w:val="00CD4D0E"/>
    <w:rsid w:val="00CD4DE5"/>
    <w:rsid w:val="00CD5022"/>
    <w:rsid w:val="00CD57B6"/>
    <w:rsid w:val="00CD67CC"/>
    <w:rsid w:val="00CE00DB"/>
    <w:rsid w:val="00CE0FFB"/>
    <w:rsid w:val="00CE15A1"/>
    <w:rsid w:val="00CE2028"/>
    <w:rsid w:val="00CE3635"/>
    <w:rsid w:val="00CE62A3"/>
    <w:rsid w:val="00CE74B0"/>
    <w:rsid w:val="00CE75A3"/>
    <w:rsid w:val="00CF064D"/>
    <w:rsid w:val="00CF09AE"/>
    <w:rsid w:val="00CF0D71"/>
    <w:rsid w:val="00CF0FDD"/>
    <w:rsid w:val="00CF2211"/>
    <w:rsid w:val="00CF27E4"/>
    <w:rsid w:val="00CF293C"/>
    <w:rsid w:val="00CF2ADE"/>
    <w:rsid w:val="00CF3474"/>
    <w:rsid w:val="00CF411A"/>
    <w:rsid w:val="00CF46E6"/>
    <w:rsid w:val="00CF6A1C"/>
    <w:rsid w:val="00CF741D"/>
    <w:rsid w:val="00D01197"/>
    <w:rsid w:val="00D02763"/>
    <w:rsid w:val="00D038F1"/>
    <w:rsid w:val="00D03F88"/>
    <w:rsid w:val="00D066A8"/>
    <w:rsid w:val="00D0678B"/>
    <w:rsid w:val="00D069B5"/>
    <w:rsid w:val="00D07CC9"/>
    <w:rsid w:val="00D113DB"/>
    <w:rsid w:val="00D1243A"/>
    <w:rsid w:val="00D14EE7"/>
    <w:rsid w:val="00D14F14"/>
    <w:rsid w:val="00D15B97"/>
    <w:rsid w:val="00D16769"/>
    <w:rsid w:val="00D2241B"/>
    <w:rsid w:val="00D231DD"/>
    <w:rsid w:val="00D23C8A"/>
    <w:rsid w:val="00D31045"/>
    <w:rsid w:val="00D310EE"/>
    <w:rsid w:val="00D32513"/>
    <w:rsid w:val="00D3294C"/>
    <w:rsid w:val="00D33D13"/>
    <w:rsid w:val="00D34720"/>
    <w:rsid w:val="00D36209"/>
    <w:rsid w:val="00D373C9"/>
    <w:rsid w:val="00D374ED"/>
    <w:rsid w:val="00D37BD5"/>
    <w:rsid w:val="00D4156D"/>
    <w:rsid w:val="00D417B7"/>
    <w:rsid w:val="00D42CDC"/>
    <w:rsid w:val="00D43513"/>
    <w:rsid w:val="00D44610"/>
    <w:rsid w:val="00D448DC"/>
    <w:rsid w:val="00D44CC2"/>
    <w:rsid w:val="00D46148"/>
    <w:rsid w:val="00D47508"/>
    <w:rsid w:val="00D47A0B"/>
    <w:rsid w:val="00D504DB"/>
    <w:rsid w:val="00D52211"/>
    <w:rsid w:val="00D54125"/>
    <w:rsid w:val="00D61C79"/>
    <w:rsid w:val="00D6257D"/>
    <w:rsid w:val="00D63F94"/>
    <w:rsid w:val="00D64B5D"/>
    <w:rsid w:val="00D65952"/>
    <w:rsid w:val="00D66176"/>
    <w:rsid w:val="00D675C1"/>
    <w:rsid w:val="00D71D4F"/>
    <w:rsid w:val="00D71E92"/>
    <w:rsid w:val="00D72077"/>
    <w:rsid w:val="00D725B2"/>
    <w:rsid w:val="00D7407A"/>
    <w:rsid w:val="00D75EE0"/>
    <w:rsid w:val="00D764C6"/>
    <w:rsid w:val="00D77C08"/>
    <w:rsid w:val="00D77C8E"/>
    <w:rsid w:val="00D80B4B"/>
    <w:rsid w:val="00D83FE9"/>
    <w:rsid w:val="00D844F9"/>
    <w:rsid w:val="00D87244"/>
    <w:rsid w:val="00D87DED"/>
    <w:rsid w:val="00D92C73"/>
    <w:rsid w:val="00D941E6"/>
    <w:rsid w:val="00D942EB"/>
    <w:rsid w:val="00D966CF"/>
    <w:rsid w:val="00D96DE4"/>
    <w:rsid w:val="00D97381"/>
    <w:rsid w:val="00DA0791"/>
    <w:rsid w:val="00DA2564"/>
    <w:rsid w:val="00DA541F"/>
    <w:rsid w:val="00DA57D3"/>
    <w:rsid w:val="00DA747E"/>
    <w:rsid w:val="00DA7A06"/>
    <w:rsid w:val="00DA7A1C"/>
    <w:rsid w:val="00DA7DF5"/>
    <w:rsid w:val="00DB0BB8"/>
    <w:rsid w:val="00DB2FF0"/>
    <w:rsid w:val="00DB4C52"/>
    <w:rsid w:val="00DB4CD1"/>
    <w:rsid w:val="00DB705A"/>
    <w:rsid w:val="00DC1B99"/>
    <w:rsid w:val="00DC1D88"/>
    <w:rsid w:val="00DC3C17"/>
    <w:rsid w:val="00DC5584"/>
    <w:rsid w:val="00DC7813"/>
    <w:rsid w:val="00DD0ABA"/>
    <w:rsid w:val="00DD0E04"/>
    <w:rsid w:val="00DD1BF6"/>
    <w:rsid w:val="00DD4308"/>
    <w:rsid w:val="00DD607C"/>
    <w:rsid w:val="00DD6D79"/>
    <w:rsid w:val="00DE1C0A"/>
    <w:rsid w:val="00DE2FBC"/>
    <w:rsid w:val="00DE3C51"/>
    <w:rsid w:val="00DE48BD"/>
    <w:rsid w:val="00DE61E6"/>
    <w:rsid w:val="00DE6BF7"/>
    <w:rsid w:val="00DE7880"/>
    <w:rsid w:val="00DF07AA"/>
    <w:rsid w:val="00DF07F4"/>
    <w:rsid w:val="00DF0C71"/>
    <w:rsid w:val="00DF2EE1"/>
    <w:rsid w:val="00DF3740"/>
    <w:rsid w:val="00DF3C7E"/>
    <w:rsid w:val="00DF461D"/>
    <w:rsid w:val="00E003DE"/>
    <w:rsid w:val="00E03447"/>
    <w:rsid w:val="00E044D6"/>
    <w:rsid w:val="00E05868"/>
    <w:rsid w:val="00E0670B"/>
    <w:rsid w:val="00E07D28"/>
    <w:rsid w:val="00E13445"/>
    <w:rsid w:val="00E14210"/>
    <w:rsid w:val="00E176AA"/>
    <w:rsid w:val="00E2043A"/>
    <w:rsid w:val="00E20C79"/>
    <w:rsid w:val="00E242E0"/>
    <w:rsid w:val="00E244EF"/>
    <w:rsid w:val="00E248DC"/>
    <w:rsid w:val="00E25228"/>
    <w:rsid w:val="00E26495"/>
    <w:rsid w:val="00E26708"/>
    <w:rsid w:val="00E27263"/>
    <w:rsid w:val="00E316B0"/>
    <w:rsid w:val="00E3309D"/>
    <w:rsid w:val="00E335FE"/>
    <w:rsid w:val="00E3370D"/>
    <w:rsid w:val="00E33FBD"/>
    <w:rsid w:val="00E34387"/>
    <w:rsid w:val="00E34F88"/>
    <w:rsid w:val="00E35763"/>
    <w:rsid w:val="00E365E0"/>
    <w:rsid w:val="00E36EF0"/>
    <w:rsid w:val="00E37E0E"/>
    <w:rsid w:val="00E408EA"/>
    <w:rsid w:val="00E41F99"/>
    <w:rsid w:val="00E423FA"/>
    <w:rsid w:val="00E441C8"/>
    <w:rsid w:val="00E44FC9"/>
    <w:rsid w:val="00E46FCC"/>
    <w:rsid w:val="00E475B1"/>
    <w:rsid w:val="00E50BD7"/>
    <w:rsid w:val="00E50DE1"/>
    <w:rsid w:val="00E51399"/>
    <w:rsid w:val="00E528A0"/>
    <w:rsid w:val="00E540DA"/>
    <w:rsid w:val="00E54298"/>
    <w:rsid w:val="00E546EA"/>
    <w:rsid w:val="00E56315"/>
    <w:rsid w:val="00E5725C"/>
    <w:rsid w:val="00E61DE3"/>
    <w:rsid w:val="00E62920"/>
    <w:rsid w:val="00E6351D"/>
    <w:rsid w:val="00E639F6"/>
    <w:rsid w:val="00E6432B"/>
    <w:rsid w:val="00E65C28"/>
    <w:rsid w:val="00E66524"/>
    <w:rsid w:val="00E666AE"/>
    <w:rsid w:val="00E667A1"/>
    <w:rsid w:val="00E676A8"/>
    <w:rsid w:val="00E70ADD"/>
    <w:rsid w:val="00E71195"/>
    <w:rsid w:val="00E728D4"/>
    <w:rsid w:val="00E756B0"/>
    <w:rsid w:val="00E81B24"/>
    <w:rsid w:val="00E82400"/>
    <w:rsid w:val="00E82573"/>
    <w:rsid w:val="00E82ACB"/>
    <w:rsid w:val="00E82E92"/>
    <w:rsid w:val="00E82FBC"/>
    <w:rsid w:val="00E83018"/>
    <w:rsid w:val="00E83BD0"/>
    <w:rsid w:val="00E841F8"/>
    <w:rsid w:val="00E84501"/>
    <w:rsid w:val="00E8505A"/>
    <w:rsid w:val="00E8690C"/>
    <w:rsid w:val="00E87A2B"/>
    <w:rsid w:val="00E92E6E"/>
    <w:rsid w:val="00E936E0"/>
    <w:rsid w:val="00E946CF"/>
    <w:rsid w:val="00E957B9"/>
    <w:rsid w:val="00E95DC8"/>
    <w:rsid w:val="00E961B4"/>
    <w:rsid w:val="00E9626F"/>
    <w:rsid w:val="00E97C7D"/>
    <w:rsid w:val="00EA0E2B"/>
    <w:rsid w:val="00EA2340"/>
    <w:rsid w:val="00EA34C3"/>
    <w:rsid w:val="00EA4901"/>
    <w:rsid w:val="00EA57D2"/>
    <w:rsid w:val="00EA5CEA"/>
    <w:rsid w:val="00EA66B1"/>
    <w:rsid w:val="00EA6993"/>
    <w:rsid w:val="00EB123D"/>
    <w:rsid w:val="00EB1494"/>
    <w:rsid w:val="00EB1936"/>
    <w:rsid w:val="00EB204A"/>
    <w:rsid w:val="00EB29B1"/>
    <w:rsid w:val="00EB2BA9"/>
    <w:rsid w:val="00EB482E"/>
    <w:rsid w:val="00EB59E3"/>
    <w:rsid w:val="00EB5CDE"/>
    <w:rsid w:val="00EB7163"/>
    <w:rsid w:val="00EB71F9"/>
    <w:rsid w:val="00EB74E9"/>
    <w:rsid w:val="00EC0D0A"/>
    <w:rsid w:val="00EC11BB"/>
    <w:rsid w:val="00EC14EA"/>
    <w:rsid w:val="00EC325F"/>
    <w:rsid w:val="00EC3E6A"/>
    <w:rsid w:val="00ED01A3"/>
    <w:rsid w:val="00ED0781"/>
    <w:rsid w:val="00ED0CF1"/>
    <w:rsid w:val="00ED2477"/>
    <w:rsid w:val="00ED3F8A"/>
    <w:rsid w:val="00ED43AF"/>
    <w:rsid w:val="00ED5AFA"/>
    <w:rsid w:val="00ED5EC7"/>
    <w:rsid w:val="00ED70DD"/>
    <w:rsid w:val="00EE0AF3"/>
    <w:rsid w:val="00EE0B5C"/>
    <w:rsid w:val="00EE0B62"/>
    <w:rsid w:val="00EE15A4"/>
    <w:rsid w:val="00EE1F20"/>
    <w:rsid w:val="00EE2064"/>
    <w:rsid w:val="00EE2146"/>
    <w:rsid w:val="00EE28B3"/>
    <w:rsid w:val="00EE2B95"/>
    <w:rsid w:val="00EE6BA5"/>
    <w:rsid w:val="00EE7993"/>
    <w:rsid w:val="00EE7C25"/>
    <w:rsid w:val="00EF0142"/>
    <w:rsid w:val="00EF1C76"/>
    <w:rsid w:val="00EF2382"/>
    <w:rsid w:val="00EF39D7"/>
    <w:rsid w:val="00EF4F14"/>
    <w:rsid w:val="00EF4F2D"/>
    <w:rsid w:val="00EF51D5"/>
    <w:rsid w:val="00EF66CB"/>
    <w:rsid w:val="00EF6720"/>
    <w:rsid w:val="00EF6E40"/>
    <w:rsid w:val="00EF78D1"/>
    <w:rsid w:val="00F02581"/>
    <w:rsid w:val="00F02970"/>
    <w:rsid w:val="00F038CF"/>
    <w:rsid w:val="00F10A91"/>
    <w:rsid w:val="00F11440"/>
    <w:rsid w:val="00F11BC9"/>
    <w:rsid w:val="00F11BEB"/>
    <w:rsid w:val="00F12193"/>
    <w:rsid w:val="00F12555"/>
    <w:rsid w:val="00F12B2C"/>
    <w:rsid w:val="00F132E6"/>
    <w:rsid w:val="00F14073"/>
    <w:rsid w:val="00F14818"/>
    <w:rsid w:val="00F14866"/>
    <w:rsid w:val="00F156AF"/>
    <w:rsid w:val="00F16209"/>
    <w:rsid w:val="00F205C0"/>
    <w:rsid w:val="00F2182E"/>
    <w:rsid w:val="00F21E11"/>
    <w:rsid w:val="00F22230"/>
    <w:rsid w:val="00F2295C"/>
    <w:rsid w:val="00F2330C"/>
    <w:rsid w:val="00F25595"/>
    <w:rsid w:val="00F259AD"/>
    <w:rsid w:val="00F276C2"/>
    <w:rsid w:val="00F303B4"/>
    <w:rsid w:val="00F3170C"/>
    <w:rsid w:val="00F3250F"/>
    <w:rsid w:val="00F328A0"/>
    <w:rsid w:val="00F33BEE"/>
    <w:rsid w:val="00F34C88"/>
    <w:rsid w:val="00F35FD3"/>
    <w:rsid w:val="00F36164"/>
    <w:rsid w:val="00F363D6"/>
    <w:rsid w:val="00F36418"/>
    <w:rsid w:val="00F364AE"/>
    <w:rsid w:val="00F3677C"/>
    <w:rsid w:val="00F37628"/>
    <w:rsid w:val="00F423D3"/>
    <w:rsid w:val="00F4365A"/>
    <w:rsid w:val="00F43EE6"/>
    <w:rsid w:val="00F4436B"/>
    <w:rsid w:val="00F44FF5"/>
    <w:rsid w:val="00F45B7D"/>
    <w:rsid w:val="00F45D3D"/>
    <w:rsid w:val="00F500FB"/>
    <w:rsid w:val="00F511BF"/>
    <w:rsid w:val="00F51DE8"/>
    <w:rsid w:val="00F5216C"/>
    <w:rsid w:val="00F52F8A"/>
    <w:rsid w:val="00F54058"/>
    <w:rsid w:val="00F5647D"/>
    <w:rsid w:val="00F60764"/>
    <w:rsid w:val="00F60FB9"/>
    <w:rsid w:val="00F63524"/>
    <w:rsid w:val="00F63BFF"/>
    <w:rsid w:val="00F66A3A"/>
    <w:rsid w:val="00F66BDD"/>
    <w:rsid w:val="00F670E7"/>
    <w:rsid w:val="00F700BF"/>
    <w:rsid w:val="00F706BD"/>
    <w:rsid w:val="00F73CDF"/>
    <w:rsid w:val="00F743B1"/>
    <w:rsid w:val="00F7440D"/>
    <w:rsid w:val="00F76D95"/>
    <w:rsid w:val="00F77EE2"/>
    <w:rsid w:val="00F8137A"/>
    <w:rsid w:val="00F82681"/>
    <w:rsid w:val="00F84DD1"/>
    <w:rsid w:val="00F86B98"/>
    <w:rsid w:val="00F87729"/>
    <w:rsid w:val="00F87918"/>
    <w:rsid w:val="00F90067"/>
    <w:rsid w:val="00F90B0E"/>
    <w:rsid w:val="00F91141"/>
    <w:rsid w:val="00F91B19"/>
    <w:rsid w:val="00F91FC4"/>
    <w:rsid w:val="00F94AB6"/>
    <w:rsid w:val="00F97016"/>
    <w:rsid w:val="00F976EE"/>
    <w:rsid w:val="00F97E95"/>
    <w:rsid w:val="00FA0602"/>
    <w:rsid w:val="00FA147E"/>
    <w:rsid w:val="00FA20A8"/>
    <w:rsid w:val="00FA367D"/>
    <w:rsid w:val="00FA4457"/>
    <w:rsid w:val="00FA4577"/>
    <w:rsid w:val="00FA479F"/>
    <w:rsid w:val="00FA4D2D"/>
    <w:rsid w:val="00FA4D6B"/>
    <w:rsid w:val="00FA5215"/>
    <w:rsid w:val="00FA65EC"/>
    <w:rsid w:val="00FA68E5"/>
    <w:rsid w:val="00FA74CF"/>
    <w:rsid w:val="00FB0157"/>
    <w:rsid w:val="00FB2C29"/>
    <w:rsid w:val="00FB4155"/>
    <w:rsid w:val="00FB4FB7"/>
    <w:rsid w:val="00FB5AB2"/>
    <w:rsid w:val="00FB5F18"/>
    <w:rsid w:val="00FB5FEF"/>
    <w:rsid w:val="00FB6946"/>
    <w:rsid w:val="00FB7BD3"/>
    <w:rsid w:val="00FC009A"/>
    <w:rsid w:val="00FC1EFB"/>
    <w:rsid w:val="00FC2BB8"/>
    <w:rsid w:val="00FC2FC7"/>
    <w:rsid w:val="00FC3994"/>
    <w:rsid w:val="00FC4022"/>
    <w:rsid w:val="00FC5FB1"/>
    <w:rsid w:val="00FC7890"/>
    <w:rsid w:val="00FD027F"/>
    <w:rsid w:val="00FD159F"/>
    <w:rsid w:val="00FD3330"/>
    <w:rsid w:val="00FD4EA7"/>
    <w:rsid w:val="00FD598D"/>
    <w:rsid w:val="00FD5DEA"/>
    <w:rsid w:val="00FD6683"/>
    <w:rsid w:val="00FE027E"/>
    <w:rsid w:val="00FE12C8"/>
    <w:rsid w:val="00FE296C"/>
    <w:rsid w:val="00FE36C5"/>
    <w:rsid w:val="00FE3D1C"/>
    <w:rsid w:val="00FE4D2D"/>
    <w:rsid w:val="00FE6F9F"/>
    <w:rsid w:val="00FE73B0"/>
    <w:rsid w:val="00FE746B"/>
    <w:rsid w:val="00FF01EE"/>
    <w:rsid w:val="00FF074C"/>
    <w:rsid w:val="00FF0ACB"/>
    <w:rsid w:val="00FF0EE8"/>
    <w:rsid w:val="00FF21D3"/>
    <w:rsid w:val="00FF3490"/>
    <w:rsid w:val="00FF73F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endnote reference" w:uiPriority="99"/>
    <w:lsdException w:name="endnote text" w:uiPriority="99"/>
    <w:lsdException w:name="Title" w:uiPriority="10" w:qFormat="1"/>
    <w:lsdException w:name="Subtitle" w:qFormat="1"/>
    <w:lsdException w:name="Hyperlink" w:uiPriority="99"/>
    <w:lsdException w:name="FollowedHyperlink" w:uiPriority="99"/>
    <w:lsdException w:name="Strong" w:qFormat="1"/>
    <w:lsdException w:name="Emphasis" w:uiPriority="20"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Heading1">
    <w:name w:val="heading 1"/>
    <w:basedOn w:val="Normal"/>
    <w:next w:val="Normal"/>
    <w:link w:val="Heading1Char"/>
    <w:qFormat/>
    <w:rsid w:val="00F11440"/>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qFormat/>
    <w:rsid w:val="00570245"/>
    <w:pPr>
      <w:keepNext/>
      <w:keepLines/>
      <w:spacing w:before="200" w:after="240"/>
      <w:outlineLvl w:val="1"/>
    </w:pPr>
    <w:rPr>
      <w:b/>
      <w:bCs/>
      <w:color w:val="4F81BD"/>
      <w:sz w:val="28"/>
      <w:szCs w:val="28"/>
    </w:rPr>
  </w:style>
  <w:style w:type="paragraph" w:styleId="Heading3">
    <w:name w:val="heading 3"/>
    <w:basedOn w:val="Heading2"/>
    <w:next w:val="Normal"/>
    <w:link w:val="Heading3Char"/>
    <w:qFormat/>
    <w:rsid w:val="00570245"/>
    <w:pPr>
      <w:outlineLvl w:val="2"/>
    </w:pPr>
    <w:rPr>
      <w:i/>
      <w:iCs/>
    </w:rPr>
  </w:style>
  <w:style w:type="paragraph" w:styleId="Heading4">
    <w:name w:val="heading 4"/>
    <w:basedOn w:val="Normal"/>
    <w:next w:val="Normal"/>
    <w:link w:val="Heading4Char"/>
    <w:qFormat/>
    <w:rsid w:val="00A26C2A"/>
    <w:pPr>
      <w:keepNext/>
      <w:keepLines/>
      <w:spacing w:before="200" w:after="240"/>
      <w:outlineLvl w:val="3"/>
    </w:pPr>
    <w:rPr>
      <w:b/>
      <w:bCs/>
      <w:i/>
      <w:iCs/>
      <w:color w:val="4F81BD"/>
      <w:sz w:val="24"/>
    </w:rPr>
  </w:style>
  <w:style w:type="paragraph" w:styleId="Heading5">
    <w:name w:val="heading 5"/>
    <w:basedOn w:val="Normal"/>
    <w:next w:val="Normal"/>
    <w:link w:val="Heading5Char"/>
    <w:semiHidden/>
    <w:unhideWhenUsed/>
    <w:qFormat/>
    <w:rsid w:val="005434D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37329A"/>
    <w:rPr>
      <w:sz w:val="20"/>
      <w:szCs w:val="20"/>
    </w:rPr>
  </w:style>
  <w:style w:type="character" w:customStyle="1" w:styleId="FootnoteTextChar">
    <w:name w:val="Footnote Text Char"/>
    <w:aliases w:val="ft Char,Used by Word for text of Help footnotes Char,FootnoteText Char"/>
    <w:link w:val="FootnoteText"/>
    <w:rsid w:val="0037329A"/>
    <w:rPr>
      <w:rFonts w:ascii="Calibri" w:hAnsi="Calibri" w:cs="Calibri"/>
      <w:snapToGrid w:val="0"/>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 w:val="2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60194"/>
    <w:rPr>
      <w:rFonts w:ascii="Calibri" w:hAnsi="Calibri" w:cs="Calibri"/>
      <w:b/>
      <w:bCs/>
      <w:snapToGrid w:val="0"/>
      <w:color w:val="385B86"/>
      <w:sz w:val="32"/>
      <w:szCs w:val="32"/>
      <w:lang w:val="fr-FR" w:eastAsia="fr-FR"/>
    </w:rPr>
  </w:style>
  <w:style w:type="character" w:customStyle="1" w:styleId="Heading2Char">
    <w:name w:val="Heading 2 Char"/>
    <w:basedOn w:val="DefaultParagraphFont"/>
    <w:link w:val="Heading2"/>
    <w:rsid w:val="00860194"/>
    <w:rPr>
      <w:rFonts w:ascii="Calibri" w:hAnsi="Calibri" w:cs="Calibri"/>
      <w:b/>
      <w:bCs/>
      <w:snapToGrid w:val="0"/>
      <w:color w:val="4F81BD"/>
      <w:sz w:val="28"/>
      <w:szCs w:val="28"/>
      <w:lang w:val="fr-FR" w:eastAsia="fr-FR"/>
    </w:rPr>
  </w:style>
  <w:style w:type="character" w:customStyle="1" w:styleId="Heading3Char">
    <w:name w:val="Heading 3 Char"/>
    <w:basedOn w:val="DefaultParagraphFont"/>
    <w:link w:val="Heading3"/>
    <w:rsid w:val="00860194"/>
    <w:rPr>
      <w:rFonts w:ascii="Calibri" w:hAnsi="Calibri" w:cs="Calibri"/>
      <w:b/>
      <w:bCs/>
      <w:i/>
      <w:iCs/>
      <w:snapToGrid w:val="0"/>
      <w:color w:val="4F81BD"/>
      <w:sz w:val="28"/>
      <w:szCs w:val="28"/>
      <w:lang w:val="fr-FR" w:eastAsia="fr-FR"/>
    </w:rPr>
  </w:style>
  <w:style w:type="character" w:customStyle="1" w:styleId="TitleChar">
    <w:name w:val="Title Char"/>
    <w:basedOn w:val="DefaultParagraphFont"/>
    <w:link w:val="Titl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 w:type="character" w:customStyle="1" w:styleId="Heading5Char">
    <w:name w:val="Heading 5 Char"/>
    <w:basedOn w:val="DefaultParagraphFont"/>
    <w:link w:val="Heading5"/>
    <w:semiHidden/>
    <w:rsid w:val="005434D5"/>
    <w:rPr>
      <w:rFonts w:asciiTheme="majorHAnsi" w:eastAsiaTheme="majorEastAsia" w:hAnsiTheme="majorHAnsi" w:cstheme="majorBidi"/>
      <w:snapToGrid w:val="0"/>
      <w:color w:val="243F60" w:themeColor="accent1" w:themeShade="7F"/>
      <w:sz w:val="22"/>
      <w:szCs w:val="22"/>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endnote reference" w:uiPriority="99"/>
    <w:lsdException w:name="endnote text" w:uiPriority="99"/>
    <w:lsdException w:name="Title" w:uiPriority="10" w:qFormat="1"/>
    <w:lsdException w:name="Subtitle" w:qFormat="1"/>
    <w:lsdException w:name="Hyperlink" w:uiPriority="99"/>
    <w:lsdException w:name="FollowedHyperlink" w:uiPriority="99"/>
    <w:lsdException w:name="Strong" w:qFormat="1"/>
    <w:lsdException w:name="Emphasis" w:uiPriority="20"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Heading1">
    <w:name w:val="heading 1"/>
    <w:basedOn w:val="Normal"/>
    <w:next w:val="Normal"/>
    <w:link w:val="Heading1Char"/>
    <w:qFormat/>
    <w:rsid w:val="00F11440"/>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qFormat/>
    <w:rsid w:val="00570245"/>
    <w:pPr>
      <w:keepNext/>
      <w:keepLines/>
      <w:spacing w:before="200" w:after="240"/>
      <w:outlineLvl w:val="1"/>
    </w:pPr>
    <w:rPr>
      <w:b/>
      <w:bCs/>
      <w:color w:val="4F81BD"/>
      <w:sz w:val="28"/>
      <w:szCs w:val="28"/>
    </w:rPr>
  </w:style>
  <w:style w:type="paragraph" w:styleId="Heading3">
    <w:name w:val="heading 3"/>
    <w:basedOn w:val="Heading2"/>
    <w:next w:val="Normal"/>
    <w:link w:val="Heading3Char"/>
    <w:qFormat/>
    <w:rsid w:val="00570245"/>
    <w:pPr>
      <w:outlineLvl w:val="2"/>
    </w:pPr>
    <w:rPr>
      <w:i/>
      <w:iCs/>
    </w:rPr>
  </w:style>
  <w:style w:type="paragraph" w:styleId="Heading4">
    <w:name w:val="heading 4"/>
    <w:basedOn w:val="Normal"/>
    <w:next w:val="Normal"/>
    <w:link w:val="Heading4Char"/>
    <w:qFormat/>
    <w:rsid w:val="00A26C2A"/>
    <w:pPr>
      <w:keepNext/>
      <w:keepLines/>
      <w:spacing w:before="200" w:after="240"/>
      <w:outlineLvl w:val="3"/>
    </w:pPr>
    <w:rPr>
      <w:b/>
      <w:bCs/>
      <w:i/>
      <w:iCs/>
      <w:color w:val="4F81BD"/>
      <w:sz w:val="24"/>
    </w:rPr>
  </w:style>
  <w:style w:type="paragraph" w:styleId="Heading5">
    <w:name w:val="heading 5"/>
    <w:basedOn w:val="Normal"/>
    <w:next w:val="Normal"/>
    <w:link w:val="Heading5Char"/>
    <w:semiHidden/>
    <w:unhideWhenUsed/>
    <w:qFormat/>
    <w:rsid w:val="005434D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37329A"/>
    <w:rPr>
      <w:sz w:val="20"/>
      <w:szCs w:val="20"/>
    </w:rPr>
  </w:style>
  <w:style w:type="character" w:customStyle="1" w:styleId="FootnoteTextChar">
    <w:name w:val="Footnote Text Char"/>
    <w:aliases w:val="ft Char,Used by Word for text of Help footnotes Char,FootnoteText Char"/>
    <w:link w:val="FootnoteText"/>
    <w:rsid w:val="0037329A"/>
    <w:rPr>
      <w:rFonts w:ascii="Calibri" w:hAnsi="Calibri" w:cs="Calibri"/>
      <w:snapToGrid w:val="0"/>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 w:val="2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60194"/>
    <w:rPr>
      <w:rFonts w:ascii="Calibri" w:hAnsi="Calibri" w:cs="Calibri"/>
      <w:b/>
      <w:bCs/>
      <w:snapToGrid w:val="0"/>
      <w:color w:val="385B86"/>
      <w:sz w:val="32"/>
      <w:szCs w:val="32"/>
      <w:lang w:val="fr-FR" w:eastAsia="fr-FR"/>
    </w:rPr>
  </w:style>
  <w:style w:type="character" w:customStyle="1" w:styleId="Heading2Char">
    <w:name w:val="Heading 2 Char"/>
    <w:basedOn w:val="DefaultParagraphFont"/>
    <w:link w:val="Heading2"/>
    <w:rsid w:val="00860194"/>
    <w:rPr>
      <w:rFonts w:ascii="Calibri" w:hAnsi="Calibri" w:cs="Calibri"/>
      <w:b/>
      <w:bCs/>
      <w:snapToGrid w:val="0"/>
      <w:color w:val="4F81BD"/>
      <w:sz w:val="28"/>
      <w:szCs w:val="28"/>
      <w:lang w:val="fr-FR" w:eastAsia="fr-FR"/>
    </w:rPr>
  </w:style>
  <w:style w:type="character" w:customStyle="1" w:styleId="Heading3Char">
    <w:name w:val="Heading 3 Char"/>
    <w:basedOn w:val="DefaultParagraphFont"/>
    <w:link w:val="Heading3"/>
    <w:rsid w:val="00860194"/>
    <w:rPr>
      <w:rFonts w:ascii="Calibri" w:hAnsi="Calibri" w:cs="Calibri"/>
      <w:b/>
      <w:bCs/>
      <w:i/>
      <w:iCs/>
      <w:snapToGrid w:val="0"/>
      <w:color w:val="4F81BD"/>
      <w:sz w:val="28"/>
      <w:szCs w:val="28"/>
      <w:lang w:val="fr-FR" w:eastAsia="fr-FR"/>
    </w:rPr>
  </w:style>
  <w:style w:type="character" w:customStyle="1" w:styleId="TitleChar">
    <w:name w:val="Title Char"/>
    <w:basedOn w:val="DefaultParagraphFont"/>
    <w:link w:val="Titl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 w:type="character" w:customStyle="1" w:styleId="Heading5Char">
    <w:name w:val="Heading 5 Char"/>
    <w:basedOn w:val="DefaultParagraphFont"/>
    <w:link w:val="Heading5"/>
    <w:semiHidden/>
    <w:rsid w:val="005434D5"/>
    <w:rPr>
      <w:rFonts w:asciiTheme="majorHAnsi" w:eastAsiaTheme="majorEastAsia" w:hAnsiTheme="majorHAnsi" w:cstheme="majorBidi"/>
      <w:snapToGrid w:val="0"/>
      <w:color w:val="243F60" w:themeColor="accent1" w:themeShade="7F"/>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89397">
      <w:bodyDiv w:val="1"/>
      <w:marLeft w:val="0"/>
      <w:marRight w:val="0"/>
      <w:marTop w:val="0"/>
      <w:marBottom w:val="0"/>
      <w:divBdr>
        <w:top w:val="none" w:sz="0" w:space="0" w:color="auto"/>
        <w:left w:val="none" w:sz="0" w:space="0" w:color="auto"/>
        <w:bottom w:val="none" w:sz="0" w:space="0" w:color="auto"/>
        <w:right w:val="none" w:sz="0" w:space="0" w:color="auto"/>
      </w:divBdr>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261076">
      <w:bodyDiv w:val="1"/>
      <w:marLeft w:val="0"/>
      <w:marRight w:val="0"/>
      <w:marTop w:val="0"/>
      <w:marBottom w:val="0"/>
      <w:divBdr>
        <w:top w:val="none" w:sz="0" w:space="0" w:color="auto"/>
        <w:left w:val="none" w:sz="0" w:space="0" w:color="auto"/>
        <w:bottom w:val="none" w:sz="0" w:space="0" w:color="auto"/>
        <w:right w:val="none" w:sz="0" w:space="0" w:color="auto"/>
      </w:divBdr>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0004171">
      <w:bodyDiv w:val="1"/>
      <w:marLeft w:val="0"/>
      <w:marRight w:val="0"/>
      <w:marTop w:val="0"/>
      <w:marBottom w:val="0"/>
      <w:divBdr>
        <w:top w:val="none" w:sz="0" w:space="0" w:color="auto"/>
        <w:left w:val="none" w:sz="0" w:space="0" w:color="auto"/>
        <w:bottom w:val="none" w:sz="0" w:space="0" w:color="auto"/>
        <w:right w:val="none" w:sz="0" w:space="0" w:color="auto"/>
      </w:divBdr>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14895349">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4657521">
      <w:bodyDiv w:val="1"/>
      <w:marLeft w:val="0"/>
      <w:marRight w:val="0"/>
      <w:marTop w:val="0"/>
      <w:marBottom w:val="0"/>
      <w:divBdr>
        <w:top w:val="none" w:sz="0" w:space="0" w:color="auto"/>
        <w:left w:val="none" w:sz="0" w:space="0" w:color="auto"/>
        <w:bottom w:val="none" w:sz="0" w:space="0" w:color="auto"/>
        <w:right w:val="none" w:sz="0" w:space="0" w:color="auto"/>
      </w:divBdr>
    </w:div>
    <w:div w:id="1244683285">
      <w:bodyDiv w:val="1"/>
      <w:marLeft w:val="0"/>
      <w:marRight w:val="0"/>
      <w:marTop w:val="0"/>
      <w:marBottom w:val="0"/>
      <w:divBdr>
        <w:top w:val="none" w:sz="0" w:space="0" w:color="auto"/>
        <w:left w:val="none" w:sz="0" w:space="0" w:color="auto"/>
        <w:bottom w:val="none" w:sz="0" w:space="0" w:color="auto"/>
        <w:right w:val="none" w:sz="0" w:space="0" w:color="auto"/>
      </w:divBdr>
      <w:divsChild>
        <w:div w:id="496580328">
          <w:marLeft w:val="0"/>
          <w:marRight w:val="0"/>
          <w:marTop w:val="0"/>
          <w:marBottom w:val="0"/>
          <w:divBdr>
            <w:top w:val="none" w:sz="0" w:space="0" w:color="auto"/>
            <w:left w:val="none" w:sz="0" w:space="0" w:color="auto"/>
            <w:bottom w:val="none" w:sz="0" w:space="0" w:color="auto"/>
            <w:right w:val="none" w:sz="0" w:space="0" w:color="auto"/>
          </w:divBdr>
          <w:divsChild>
            <w:div w:id="473957247">
              <w:marLeft w:val="0"/>
              <w:marRight w:val="0"/>
              <w:marTop w:val="0"/>
              <w:marBottom w:val="0"/>
              <w:divBdr>
                <w:top w:val="none" w:sz="0" w:space="0" w:color="auto"/>
                <w:left w:val="none" w:sz="0" w:space="0" w:color="auto"/>
                <w:bottom w:val="none" w:sz="0" w:space="0" w:color="auto"/>
                <w:right w:val="none" w:sz="0" w:space="0" w:color="auto"/>
              </w:divBdr>
              <w:divsChild>
                <w:div w:id="431780743">
                  <w:marLeft w:val="0"/>
                  <w:marRight w:val="0"/>
                  <w:marTop w:val="0"/>
                  <w:marBottom w:val="0"/>
                  <w:divBdr>
                    <w:top w:val="none" w:sz="0" w:space="0" w:color="auto"/>
                    <w:left w:val="none" w:sz="0" w:space="0" w:color="auto"/>
                    <w:bottom w:val="none" w:sz="0" w:space="0" w:color="auto"/>
                    <w:right w:val="none" w:sz="0" w:space="0" w:color="auto"/>
                  </w:divBdr>
                  <w:divsChild>
                    <w:div w:id="565146977">
                      <w:marLeft w:val="0"/>
                      <w:marRight w:val="0"/>
                      <w:marTop w:val="0"/>
                      <w:marBottom w:val="0"/>
                      <w:divBdr>
                        <w:top w:val="none" w:sz="0" w:space="0" w:color="auto"/>
                        <w:left w:val="none" w:sz="0" w:space="0" w:color="auto"/>
                        <w:bottom w:val="none" w:sz="0" w:space="0" w:color="auto"/>
                        <w:right w:val="none" w:sz="0" w:space="0" w:color="auto"/>
                      </w:divBdr>
                      <w:divsChild>
                        <w:div w:id="380058138">
                          <w:marLeft w:val="0"/>
                          <w:marRight w:val="0"/>
                          <w:marTop w:val="0"/>
                          <w:marBottom w:val="0"/>
                          <w:divBdr>
                            <w:top w:val="none" w:sz="0" w:space="0" w:color="auto"/>
                            <w:left w:val="none" w:sz="0" w:space="0" w:color="auto"/>
                            <w:bottom w:val="none" w:sz="0" w:space="0" w:color="auto"/>
                            <w:right w:val="none" w:sz="0" w:space="0" w:color="auto"/>
                          </w:divBdr>
                          <w:divsChild>
                            <w:div w:id="201408054">
                              <w:marLeft w:val="0"/>
                              <w:marRight w:val="0"/>
                              <w:marTop w:val="0"/>
                              <w:marBottom w:val="0"/>
                              <w:divBdr>
                                <w:top w:val="none" w:sz="0" w:space="0" w:color="auto"/>
                                <w:left w:val="none" w:sz="0" w:space="0" w:color="auto"/>
                                <w:bottom w:val="none" w:sz="0" w:space="0" w:color="auto"/>
                                <w:right w:val="none" w:sz="0" w:space="0" w:color="auto"/>
                              </w:divBdr>
                              <w:divsChild>
                                <w:div w:id="1089885604">
                                  <w:marLeft w:val="240"/>
                                  <w:marRight w:val="240"/>
                                  <w:marTop w:val="0"/>
                                  <w:marBottom w:val="0"/>
                                  <w:divBdr>
                                    <w:top w:val="none" w:sz="0" w:space="0" w:color="auto"/>
                                    <w:left w:val="none" w:sz="0" w:space="0" w:color="auto"/>
                                    <w:bottom w:val="none" w:sz="0" w:space="0" w:color="auto"/>
                                    <w:right w:val="none" w:sz="0" w:space="0" w:color="auto"/>
                                  </w:divBdr>
                                  <w:divsChild>
                                    <w:div w:id="1040595530">
                                      <w:marLeft w:val="0"/>
                                      <w:marRight w:val="0"/>
                                      <w:marTop w:val="0"/>
                                      <w:marBottom w:val="0"/>
                                      <w:divBdr>
                                        <w:top w:val="none" w:sz="0" w:space="0" w:color="auto"/>
                                        <w:left w:val="none" w:sz="0" w:space="0" w:color="auto"/>
                                        <w:bottom w:val="none" w:sz="0" w:space="0" w:color="auto"/>
                                        <w:right w:val="none" w:sz="0" w:space="0" w:color="auto"/>
                                      </w:divBdr>
                                      <w:divsChild>
                                        <w:div w:id="13608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0668694">
      <w:bodyDiv w:val="1"/>
      <w:marLeft w:val="0"/>
      <w:marRight w:val="0"/>
      <w:marTop w:val="0"/>
      <w:marBottom w:val="0"/>
      <w:divBdr>
        <w:top w:val="none" w:sz="0" w:space="0" w:color="auto"/>
        <w:left w:val="none" w:sz="0" w:space="0" w:color="auto"/>
        <w:bottom w:val="none" w:sz="0" w:space="0" w:color="auto"/>
        <w:right w:val="none" w:sz="0" w:space="0" w:color="auto"/>
      </w:divBdr>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4085">
      <w:bodyDiv w:val="1"/>
      <w:marLeft w:val="0"/>
      <w:marRight w:val="0"/>
      <w:marTop w:val="0"/>
      <w:marBottom w:val="0"/>
      <w:divBdr>
        <w:top w:val="none" w:sz="0" w:space="0" w:color="auto"/>
        <w:left w:val="none" w:sz="0" w:space="0" w:color="auto"/>
        <w:bottom w:val="none" w:sz="0" w:space="0" w:color="auto"/>
        <w:right w:val="none" w:sz="0" w:space="0" w:color="auto"/>
      </w:divBdr>
      <w:divsChild>
        <w:div w:id="1563563709">
          <w:marLeft w:val="0"/>
          <w:marRight w:val="0"/>
          <w:marTop w:val="0"/>
          <w:marBottom w:val="0"/>
          <w:divBdr>
            <w:top w:val="none" w:sz="0" w:space="0" w:color="auto"/>
            <w:left w:val="none" w:sz="0" w:space="0" w:color="auto"/>
            <w:bottom w:val="none" w:sz="0" w:space="0" w:color="auto"/>
            <w:right w:val="none" w:sz="0" w:space="0" w:color="auto"/>
          </w:divBdr>
          <w:divsChild>
            <w:div w:id="505831710">
              <w:marLeft w:val="0"/>
              <w:marRight w:val="0"/>
              <w:marTop w:val="0"/>
              <w:marBottom w:val="0"/>
              <w:divBdr>
                <w:top w:val="none" w:sz="0" w:space="0" w:color="auto"/>
                <w:left w:val="none" w:sz="0" w:space="0" w:color="auto"/>
                <w:bottom w:val="none" w:sz="0" w:space="0" w:color="auto"/>
                <w:right w:val="none" w:sz="0" w:space="0" w:color="auto"/>
              </w:divBdr>
              <w:divsChild>
                <w:div w:id="264967961">
                  <w:marLeft w:val="0"/>
                  <w:marRight w:val="0"/>
                  <w:marTop w:val="0"/>
                  <w:marBottom w:val="0"/>
                  <w:divBdr>
                    <w:top w:val="none" w:sz="0" w:space="0" w:color="auto"/>
                    <w:left w:val="none" w:sz="0" w:space="0" w:color="auto"/>
                    <w:bottom w:val="none" w:sz="0" w:space="0" w:color="auto"/>
                    <w:right w:val="none" w:sz="0" w:space="0" w:color="auto"/>
                  </w:divBdr>
                  <w:divsChild>
                    <w:div w:id="185220531">
                      <w:marLeft w:val="0"/>
                      <w:marRight w:val="0"/>
                      <w:marTop w:val="0"/>
                      <w:marBottom w:val="0"/>
                      <w:divBdr>
                        <w:top w:val="none" w:sz="0" w:space="0" w:color="auto"/>
                        <w:left w:val="none" w:sz="0" w:space="0" w:color="auto"/>
                        <w:bottom w:val="none" w:sz="0" w:space="0" w:color="auto"/>
                        <w:right w:val="none" w:sz="0" w:space="0" w:color="auto"/>
                      </w:divBdr>
                      <w:divsChild>
                        <w:div w:id="1830513415">
                          <w:marLeft w:val="0"/>
                          <w:marRight w:val="0"/>
                          <w:marTop w:val="0"/>
                          <w:marBottom w:val="0"/>
                          <w:divBdr>
                            <w:top w:val="none" w:sz="0" w:space="0" w:color="auto"/>
                            <w:left w:val="none" w:sz="0" w:space="0" w:color="auto"/>
                            <w:bottom w:val="none" w:sz="0" w:space="0" w:color="auto"/>
                            <w:right w:val="none" w:sz="0" w:space="0" w:color="auto"/>
                          </w:divBdr>
                          <w:divsChild>
                            <w:div w:id="1705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692710">
      <w:bodyDiv w:val="1"/>
      <w:marLeft w:val="0"/>
      <w:marRight w:val="0"/>
      <w:marTop w:val="0"/>
      <w:marBottom w:val="0"/>
      <w:divBdr>
        <w:top w:val="none" w:sz="0" w:space="0" w:color="auto"/>
        <w:left w:val="none" w:sz="0" w:space="0" w:color="auto"/>
        <w:bottom w:val="none" w:sz="0" w:space="0" w:color="auto"/>
        <w:right w:val="none" w:sz="0" w:space="0" w:color="auto"/>
      </w:divBdr>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6781724">
      <w:bodyDiv w:val="1"/>
      <w:marLeft w:val="0"/>
      <w:marRight w:val="0"/>
      <w:marTop w:val="0"/>
      <w:marBottom w:val="0"/>
      <w:divBdr>
        <w:top w:val="none" w:sz="0" w:space="0" w:color="auto"/>
        <w:left w:val="none" w:sz="0" w:space="0" w:color="auto"/>
        <w:bottom w:val="none" w:sz="0" w:space="0" w:color="auto"/>
        <w:right w:val="none" w:sz="0" w:space="0" w:color="auto"/>
      </w:divBdr>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s.msdn.com/b/windowsazure/" TargetMode="External"/><Relationship Id="rId117" Type="http://schemas.openxmlformats.org/officeDocument/2006/relationships/hyperlink" Target="http://www.microsoft.com/france/windows-azure/Offres.aspx" TargetMode="External"/><Relationship Id="rId21" Type="http://schemas.openxmlformats.org/officeDocument/2006/relationships/hyperlink" Target="http://www.microsoft.com/windowsphone/en-us/cmpn/mango-overview.aspx" TargetMode="External"/><Relationship Id="rId42" Type="http://schemas.openxmlformats.org/officeDocument/2006/relationships/hyperlink" Target="http://vanguidewp7.codeplex.com/" TargetMode="External"/><Relationship Id="rId47" Type="http://schemas.openxmlformats.org/officeDocument/2006/relationships/hyperlink" Target="http://www.bing.com/maps/?cc=fr" TargetMode="External"/><Relationship Id="rId63" Type="http://schemas.openxmlformats.org/officeDocument/2006/relationships/hyperlink" Target="http://msdn.microsoft.com/en-us/library/ff966499.aspx" TargetMode="External"/><Relationship Id="rId68" Type="http://schemas.openxmlformats.org/officeDocument/2006/relationships/hyperlink" Target="https://pgplus.bsigroup.com/cert/retrievecert.asp?certtemplate=inc&amp;certificate_number=IS+577753&amp;did=8e9d971ddf893369aee2cc917042364d&amp;repository=d8614b0986e5374a15946d4baa9432db" TargetMode="External"/><Relationship Id="rId84" Type="http://schemas.openxmlformats.org/officeDocument/2006/relationships/hyperlink" Target="http://msdn.microsoft.com/fr-fr/silverlight/bb187358" TargetMode="External"/><Relationship Id="rId89" Type="http://schemas.openxmlformats.org/officeDocument/2006/relationships/hyperlink" Target="http://www.microsoft.com/web/gallery/install.aspx?appid=WindowsAzureToolsVS2010" TargetMode="External"/><Relationship Id="rId112" Type="http://schemas.openxmlformats.org/officeDocument/2006/relationships/hyperlink" Target="http://p2p.wrox.com/content/articles/twitter-development-using-oauth-authenticate-against-twitter-api-walkthroughs" TargetMode="External"/><Relationship Id="rId133" Type="http://schemas.openxmlformats.org/officeDocument/2006/relationships/hyperlink" Target="http://oauth-signpost.googlecode.com/files/signpost-core-1.2.1.1.jar" TargetMode="External"/><Relationship Id="rId138" Type="http://schemas.openxmlformats.org/officeDocument/2006/relationships/hyperlink" Target="http://www.icsharpcode.net/OpenSource/SharpZipLib" TargetMode="External"/><Relationship Id="rId154" Type="http://schemas.openxmlformats.org/officeDocument/2006/relationships/hyperlink" Target="http://linkd.in/archiappms" TargetMode="External"/><Relationship Id="rId159" Type="http://schemas.openxmlformats.org/officeDocument/2006/relationships/header" Target="header3.xml"/><Relationship Id="rId16" Type="http://schemas.openxmlformats.org/officeDocument/2006/relationships/hyperlink" Target="http://www.microsoft.com/france/windows-azure/" TargetMode="External"/><Relationship Id="rId107" Type="http://schemas.openxmlformats.org/officeDocument/2006/relationships/hyperlink" Target="http://bit.ly/account/" TargetMode="External"/><Relationship Id="rId11"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yperlink" Target="http://www.rslnmag.fr/blog/theme/les-rencontres-rsln/2011/2/10/l-open-data_et-nous_et-nous_et-nous_venez-imaginer-le-monde-de-l-abondance-des-donnees_/" TargetMode="External"/><Relationship Id="rId53" Type="http://schemas.openxmlformats.org/officeDocument/2006/relationships/hyperlink" Target="http://en.wikipedia.org/wiki/Keyhole_Markup_Language" TargetMode="External"/><Relationship Id="rId58" Type="http://schemas.openxmlformats.org/officeDocument/2006/relationships/image" Target="media/image16.jpeg"/><Relationship Id="rId74" Type="http://schemas.openxmlformats.org/officeDocument/2006/relationships/hyperlink" Target="http://www.microsoft.com/web/downloads/platform.aspx" TargetMode="External"/><Relationship Id="rId79" Type="http://schemas.openxmlformats.org/officeDocument/2006/relationships/hyperlink" Target="http://go.microsoft.com/fwlink/?LinkId=192992" TargetMode="External"/><Relationship Id="rId102" Type="http://schemas.openxmlformats.org/officeDocument/2006/relationships/hyperlink" Target="http://msdn.microsoft.com/en-us/netframework/aa904594" TargetMode="External"/><Relationship Id="rId123" Type="http://schemas.openxmlformats.org/officeDocument/2006/relationships/hyperlink" Target="http://www.bing.com/maps/" TargetMode="External"/><Relationship Id="rId128" Type="http://schemas.openxmlformats.org/officeDocument/2006/relationships/hyperlink" Target="http://www.microsoft.com/downloads/en/details.aspx?displaylang=en&amp;FamilyID=beb29d27-6f0c-494f-b028-1e0e3187e830" TargetMode="External"/><Relationship Id="rId144" Type="http://schemas.openxmlformats.org/officeDocument/2006/relationships/hyperlink" Target="http://ogdifrance.cloudapp.net" TargetMode="External"/><Relationship Id="rId149" Type="http://schemas.openxmlformats.org/officeDocument/2006/relationships/hyperlink" Target="http://www.microsoft.com/france/opensource/" TargetMode="External"/><Relationship Id="rId5" Type="http://schemas.openxmlformats.org/officeDocument/2006/relationships/settings" Target="settings.xml"/><Relationship Id="rId90" Type="http://schemas.openxmlformats.org/officeDocument/2006/relationships/image" Target="media/image21.png"/><Relationship Id="rId95" Type="http://schemas.openxmlformats.org/officeDocument/2006/relationships/hyperlink" Target="https://twitter.com/signup" TargetMode="External"/><Relationship Id="rId160"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7.jpg"/><Relationship Id="rId43" Type="http://schemas.openxmlformats.org/officeDocument/2006/relationships/hyperlink" Target="https://github.com/openlab/Openturf" TargetMode="External"/><Relationship Id="rId48" Type="http://schemas.openxmlformats.org/officeDocument/2006/relationships/image" Target="media/image12.png"/><Relationship Id="rId64" Type="http://schemas.openxmlformats.org/officeDocument/2006/relationships/hyperlink" Target="http://www.microsoft.com/france/windows-azure/Offres.aspx" TargetMode="External"/><Relationship Id="rId69" Type="http://schemas.openxmlformats.org/officeDocument/2006/relationships/hyperlink" Target="http://www.export.gov/safeharbor/eu/eg_main_018365.asp" TargetMode="External"/><Relationship Id="rId113" Type="http://schemas.openxmlformats.org/officeDocument/2006/relationships/hyperlink" Target="http://lucene.apache.org/" TargetMode="External"/><Relationship Id="rId118" Type="http://schemas.openxmlformats.org/officeDocument/2006/relationships/image" Target="media/image28.png"/><Relationship Id="rId134" Type="http://schemas.openxmlformats.org/officeDocument/2006/relationships/hyperlink" Target="http://www.softpedia.com/dyn-postdownload.php?p=166939&amp;t=0&amp;i=1" TargetMode="External"/><Relationship Id="rId139" Type="http://schemas.openxmlformats.org/officeDocument/2006/relationships/hyperlink" Target="http://facebooksdk.codeplex.com/" TargetMode="External"/><Relationship Id="rId80" Type="http://schemas.openxmlformats.org/officeDocument/2006/relationships/hyperlink" Target="http://www.microsoft.com/windowsazure/sdk/" TargetMode="External"/><Relationship Id="rId85" Type="http://schemas.openxmlformats.org/officeDocument/2006/relationships/hyperlink" Target="http://www.microsoft.com/downloads/fr-fr/details.aspx?FamilyID=9CFB2D51-5FF4-4491-B0E5-B386F32C0992" TargetMode="External"/><Relationship Id="rId150" Type="http://schemas.openxmlformats.org/officeDocument/2006/relationships/hyperlink" Target="http://sourceforge.net/projects/openxml-daisy" TargetMode="External"/><Relationship Id="rId155"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mailto:ogdifrance@live.fr" TargetMode="External"/><Relationship Id="rId33" Type="http://schemas.microsoft.com/office/2007/relationships/hdphoto" Target="media/hdphoto2.wdp"/><Relationship Id="rId38" Type="http://schemas.openxmlformats.org/officeDocument/2006/relationships/hyperlink" Target="http://wegf.org/fr/" TargetMode="External"/><Relationship Id="rId59" Type="http://schemas.openxmlformats.org/officeDocument/2006/relationships/hyperlink" Target="http://blogs.msdn.com/b/interoperability/archive/2010/12/27/quicksteps-to-get-started-with-php-on-windows-azure.aspx" TargetMode="External"/><Relationship Id="rId103" Type="http://schemas.openxmlformats.org/officeDocument/2006/relationships/hyperlink" Target="http://en.wikipedia.org/wiki/Active_record_pattern" TargetMode="External"/><Relationship Id="rId108" Type="http://schemas.openxmlformats.org/officeDocument/2006/relationships/hyperlink" Target="http://www.wrox.com/WileyCDA/WroxTitle/Professional-Twitter-Development-With-Examples-in-NET-3-5.productCd-0470531320.html" TargetMode="External"/><Relationship Id="rId124" Type="http://schemas.openxmlformats.org/officeDocument/2006/relationships/image" Target="media/image30.png"/><Relationship Id="rId129" Type="http://schemas.openxmlformats.org/officeDocument/2006/relationships/hyperlink" Target="http://connect.microsoft.com/SilverlightMapModesBeta" TargetMode="External"/><Relationship Id="rId54" Type="http://schemas.openxmlformats.org/officeDocument/2006/relationships/hyperlink" Target="http://www.microsoft.com/downloads/fr-fr/details.aspx?FamilyID=420837f8-25ec-47ba-b558-b6a7f64b3348" TargetMode="External"/><Relationship Id="rId70" Type="http://schemas.openxmlformats.org/officeDocument/2006/relationships/image" Target="media/image18.png"/><Relationship Id="rId75" Type="http://schemas.openxmlformats.org/officeDocument/2006/relationships/hyperlink" Target="http://support.microsoft.com/kb/971842" TargetMode="External"/><Relationship Id="rId91" Type="http://schemas.openxmlformats.org/officeDocument/2006/relationships/hyperlink" Target="http://download.microsoft.com/download/3/3/2/3321A9FA-64C3-463F-981A-4E17FC29B15B/WindowsAzureSDK.chm" TargetMode="External"/><Relationship Id="rId96" Type="http://schemas.openxmlformats.org/officeDocument/2006/relationships/hyperlink" Target="http://www.facebook.com" TargetMode="External"/><Relationship Id="rId140" Type="http://schemas.openxmlformats.org/officeDocument/2006/relationships/image" Target="media/image32.png"/><Relationship Id="rId145" Type="http://schemas.openxmlformats.org/officeDocument/2006/relationships/hyperlink" Target="http://www.microsoft.com/france/entreprises/secteur-public/solutions-pour-secteur-public.aspx"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gdifrance.cloudapp.net/" TargetMode="External"/><Relationship Id="rId23" Type="http://schemas.openxmlformats.org/officeDocument/2006/relationships/hyperlink" Target="http://www.microsoft.com/downloads/en/details.aspx?FamilyID=413E88F8-5966-4A83-B309-53B7B77EDF78&amp;displaylang=en" TargetMode="External"/><Relationship Id="rId28" Type="http://schemas.openxmlformats.org/officeDocument/2006/relationships/hyperlink" Target="http://www.amazon.fr/Developers-Guide-Social-Programming-Building/dp/0321680774/ref=sr_1_1?ie=UTF8&amp;qid=1313055760&amp;sr=8-1" TargetMode="External"/><Relationship Id="rId36" Type="http://schemas.openxmlformats.org/officeDocument/2006/relationships/hyperlink" Target="http://www.rslnmag.fr/blog/dossier/l-open-data_et-nous_et-nous_et-nous_/2011/4/19/quel-sens-donner-au-monde-des-donnees-ouvertes_/" TargetMode="External"/><Relationship Id="rId49" Type="http://schemas.openxmlformats.org/officeDocument/2006/relationships/image" Target="media/image13.png"/><Relationship Id="rId57" Type="http://schemas.openxmlformats.org/officeDocument/2006/relationships/hyperlink" Target="http://en.wikipedia.org/wiki/Representational_State_Transfer" TargetMode="External"/><Relationship Id="rId106" Type="http://schemas.openxmlformats.org/officeDocument/2006/relationships/hyperlink" Target="http://blog.mikecouturier.com/search/label/bitly-dot-net" TargetMode="External"/><Relationship Id="rId114" Type="http://schemas.openxmlformats.org/officeDocument/2006/relationships/image" Target="media/image26.png"/><Relationship Id="rId119" Type="http://schemas.openxmlformats.org/officeDocument/2006/relationships/hyperlink" Target="http://www.microsoft.com/downloads/en/details.aspx?displaylang=en&amp;FamilyID=beb29d27-6f0c-494f-b028-1e0e3187e830" TargetMode="External"/><Relationship Id="rId127" Type="http://schemas.openxmlformats.org/officeDocument/2006/relationships/hyperlink" Target="http://silverlight.codeplex.com/" TargetMode="External"/><Relationship Id="rId10" Type="http://schemas.microsoft.com/office/2007/relationships/hdphoto" Target="media/hdphoto1.wdp"/><Relationship Id="rId31" Type="http://schemas.openxmlformats.org/officeDocument/2006/relationships/hyperlink" Target="http://www.wrox.com/WileyCDA/WroxTitle/Professional-Twitter-Development-With-Examples-in-NET-3-5.productCd-0470531320.html" TargetMode="External"/><Relationship Id="rId44" Type="http://schemas.openxmlformats.org/officeDocument/2006/relationships/image" Target="media/image11.png"/><Relationship Id="rId52" Type="http://schemas.openxmlformats.org/officeDocument/2006/relationships/image" Target="cid:ii_1319a1f0584769e0" TargetMode="External"/><Relationship Id="rId60" Type="http://schemas.openxmlformats.org/officeDocument/2006/relationships/image" Target="media/image17.png"/><Relationship Id="rId65" Type="http://schemas.openxmlformats.org/officeDocument/2006/relationships/hyperlink" Target="http://microsoftplatformready.com/fr" TargetMode="External"/><Relationship Id="rId73" Type="http://schemas.openxmlformats.org/officeDocument/2006/relationships/image" Target="media/image19.png"/><Relationship Id="rId78" Type="http://schemas.openxmlformats.org/officeDocument/2006/relationships/hyperlink" Target="http://www.iis.net/download/URLRewrite" TargetMode="External"/><Relationship Id="rId81" Type="http://schemas.openxmlformats.org/officeDocument/2006/relationships/hyperlink" Target="http://www.silverlight.net/getstarted/" TargetMode="External"/><Relationship Id="rId86" Type="http://schemas.openxmlformats.org/officeDocument/2006/relationships/hyperlink" Target="http://www.microsoft.com/express/Downloads/" TargetMode="External"/><Relationship Id="rId94" Type="http://schemas.openxmlformats.org/officeDocument/2006/relationships/image" Target="media/image23.jpg"/><Relationship Id="rId99" Type="http://schemas.openxmlformats.org/officeDocument/2006/relationships/image" Target="media/image25.png"/><Relationship Id="rId101" Type="http://schemas.openxmlformats.org/officeDocument/2006/relationships/hyperlink" Target="http://www.olegsych.com/2007/12/text-template-transformation-toolkit/" TargetMode="External"/><Relationship Id="rId122" Type="http://schemas.openxmlformats.org/officeDocument/2006/relationships/image" Target="media/image29.png"/><Relationship Id="rId130" Type="http://schemas.openxmlformats.org/officeDocument/2006/relationships/hyperlink" Target="http://www.microsoft.com/windowsazure/sdk/" TargetMode="External"/><Relationship Id="rId135" Type="http://schemas.openxmlformats.org/officeDocument/2006/relationships/hyperlink" Target="https://github.com/danielcrenna/tweetsharp" TargetMode="External"/><Relationship Id="rId143" Type="http://schemas.openxmlformats.org/officeDocument/2006/relationships/hyperlink" Target="http://blogs.msdn.com/b/ogdifrance/archive/2012/05/14/ogdi-datalab-sur-github-impliquez-vous-dans-la-communaut-233.aspx" TargetMode="External"/><Relationship Id="rId148" Type="http://schemas.openxmlformats.org/officeDocument/2006/relationships/hyperlink" Target="http://www.microsoft.com/france/standards" TargetMode="External"/><Relationship Id="rId151" Type="http://schemas.openxmlformats.org/officeDocument/2006/relationships/hyperlink" Target="http://references.modernisation.gouv.fr/rgaa-accessibilite" TargetMode="External"/><Relationship Id="rId156"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hyperlink" Target="http://opensource.org/licenses/ms-pl.html" TargetMode="External"/><Relationship Id="rId18" Type="http://schemas.openxmlformats.org/officeDocument/2006/relationships/hyperlink" Target="http://blogs.msdn.com/b/ogdifrance/" TargetMode="External"/><Relationship Id="rId39" Type="http://schemas.openxmlformats.org/officeDocument/2006/relationships/hyperlink" Target="http://opensource.org/licenses/ms-pl.html" TargetMode="External"/><Relationship Id="rId109" Type="http://schemas.openxmlformats.org/officeDocument/2006/relationships/hyperlink" Target="http://oauth.net" TargetMode="External"/><Relationship Id="rId34" Type="http://schemas.openxmlformats.org/officeDocument/2006/relationships/hyperlink" Target="http://www.rslnmag.fr/Content/Files/ff/UERGL1YyUkN6ZHdFaTZNSFJOQS5wZGY=" TargetMode="External"/><Relationship Id="rId50" Type="http://schemas.openxmlformats.org/officeDocument/2006/relationships/image" Target="media/image14.png"/><Relationship Id="rId55" Type="http://schemas.openxmlformats.org/officeDocument/2006/relationships/hyperlink" Target="http://ogdifrance.cloudapp.net/" TargetMode="External"/><Relationship Id="rId76" Type="http://schemas.openxmlformats.org/officeDocument/2006/relationships/hyperlink" Target="http://support.microsoft.com/kb/977420" TargetMode="External"/><Relationship Id="rId97" Type="http://schemas.openxmlformats.org/officeDocument/2006/relationships/image" Target="media/image24.jpg"/><Relationship Id="rId104" Type="http://schemas.openxmlformats.org/officeDocument/2006/relationships/hyperlink" Target="http://code.google.com/p/bitly-dot-net/" TargetMode="External"/><Relationship Id="rId120" Type="http://schemas.openxmlformats.org/officeDocument/2006/relationships/hyperlink" Target="http://connect.microsoft.com/SilverlightMapModesBeta" TargetMode="External"/><Relationship Id="rId125" Type="http://schemas.openxmlformats.org/officeDocument/2006/relationships/image" Target="media/image31.png"/><Relationship Id="rId141" Type="http://schemas.openxmlformats.org/officeDocument/2006/relationships/hyperlink" Target="https://github.com/openlab/DataLab" TargetMode="External"/><Relationship Id="rId146" Type="http://schemas.openxmlformats.org/officeDocument/2006/relationships/hyperlink" Target="http://www.microsoft.com/france/interop" TargetMode="External"/><Relationship Id="rId7" Type="http://schemas.openxmlformats.org/officeDocument/2006/relationships/footnotes" Target="footnotes.xml"/><Relationship Id="rId71" Type="http://schemas.openxmlformats.org/officeDocument/2006/relationships/hyperlink" Target="http://download.microsoft.com/documents/France/windowsazure/Livre-blanc-Marketplace-Datamarket.pdf" TargetMode="External"/><Relationship Id="rId92" Type="http://schemas.openxmlformats.org/officeDocument/2006/relationships/image" Target="media/image22.png"/><Relationship Id="rId16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yperlink" Target="http://www.wrox.com/WileyCDA/WroxTitle/Professional-Twitter-Development-With-Examples-in-NET-3-5.productCd-0470531320.html" TargetMode="External"/><Relationship Id="rId24" Type="http://schemas.openxmlformats.org/officeDocument/2006/relationships/hyperlink" Target="http://msdn.microsoft.com/en-us/silverlight4trainingcourse.aspx" TargetMode="External"/><Relationship Id="rId40" Type="http://schemas.openxmlformats.org/officeDocument/2006/relationships/hyperlink" Target="http://www.microsoft.com/fr-fr/download/details.aspx?id=27146" TargetMode="External"/><Relationship Id="rId45" Type="http://schemas.openxmlformats.org/officeDocument/2006/relationships/hyperlink" Target="https://github.com/openlab/DataLab" TargetMode="External"/><Relationship Id="rId66" Type="http://schemas.openxmlformats.org/officeDocument/2006/relationships/hyperlink" Target="http://blogs.msdn.com/b/interoperability/archive/2010/07/22/interoperability-elements-of-a-cloud-platform-outlined-at-oscon.aspx" TargetMode="External"/><Relationship Id="rId87" Type="http://schemas.openxmlformats.org/officeDocument/2006/relationships/hyperlink" Target="http://www.windowsazure.com/fr-fr/develop/net/" TargetMode="External"/><Relationship Id="rId110" Type="http://schemas.openxmlformats.org/officeDocument/2006/relationships/hyperlink" Target="http://p2p.wrox.com/content/articles/twitter-development-oauth-specification" TargetMode="External"/><Relationship Id="rId115" Type="http://schemas.openxmlformats.org/officeDocument/2006/relationships/image" Target="media/image27.png"/><Relationship Id="rId131" Type="http://schemas.openxmlformats.org/officeDocument/2006/relationships/hyperlink" Target="http://www.winterwell.com/software/jtwitter.php" TargetMode="External"/><Relationship Id="rId136" Type="http://schemas.openxmlformats.org/officeDocument/2006/relationships/hyperlink" Target="https://github.com/danielcrenna/hammock" TargetMode="External"/><Relationship Id="rId157" Type="http://schemas.openxmlformats.org/officeDocument/2006/relationships/footer" Target="footer1.xml"/><Relationship Id="rId61" Type="http://schemas.openxmlformats.org/officeDocument/2006/relationships/hyperlink" Target="http://msdn.microsoft.com/fr-fr/windowsazure/default.aspx" TargetMode="External"/><Relationship Id="rId82" Type="http://schemas.openxmlformats.org/officeDocument/2006/relationships/image" Target="media/image20.png"/><Relationship Id="rId152" Type="http://schemas.openxmlformats.org/officeDocument/2006/relationships/hyperlink" Target="http://www.microsoft.com/france/accessibilite" TargetMode="External"/><Relationship Id="rId19" Type="http://schemas.openxmlformats.org/officeDocument/2006/relationships/hyperlink" Target="http://www.silverlight.net/" TargetMode="External"/><Relationship Id="rId14" Type="http://schemas.openxmlformats.org/officeDocument/2006/relationships/hyperlink" Target="http://www.microsoft.com/france/entreprises/secteur-public/solutions-pour-secteur-public.aspx" TargetMode="External"/><Relationship Id="rId30" Type="http://schemas.openxmlformats.org/officeDocument/2006/relationships/image" Target="media/image8.jpg"/><Relationship Id="rId35" Type="http://schemas.openxmlformats.org/officeDocument/2006/relationships/image" Target="media/image10.png"/><Relationship Id="rId56" Type="http://schemas.openxmlformats.org/officeDocument/2006/relationships/hyperlink" Target="http://tools.ietf.org/html/rfc4627" TargetMode="External"/><Relationship Id="rId77" Type="http://schemas.openxmlformats.org/officeDocument/2006/relationships/hyperlink" Target="http://archive.msdn.microsoft.com/KB983301" TargetMode="External"/><Relationship Id="rId100" Type="http://schemas.openxmlformats.org/officeDocument/2006/relationships/hyperlink" Target="http://subsonicproject.com/" TargetMode="External"/><Relationship Id="rId105" Type="http://schemas.openxmlformats.org/officeDocument/2006/relationships/hyperlink" Target="http://www.opensource.org/licenses/mit-license.php" TargetMode="External"/><Relationship Id="rId126" Type="http://schemas.openxmlformats.org/officeDocument/2006/relationships/hyperlink" Target="http://www.silverlight.net/getstarted/" TargetMode="External"/><Relationship Id="rId147" Type="http://schemas.openxmlformats.org/officeDocument/2006/relationships/hyperlink" Target="http://www.microsoft.com/presspass/press/2008/feb08/02-21ExpandInteroperabilityPR.mspx"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www.microsoft.com/web/downloads/platform.aspx" TargetMode="External"/><Relationship Id="rId93" Type="http://schemas.openxmlformats.org/officeDocument/2006/relationships/hyperlink" Target="http://twitter.com" TargetMode="External"/><Relationship Id="rId98" Type="http://schemas.openxmlformats.org/officeDocument/2006/relationships/hyperlink" Target="http://twitpic.com/" TargetMode="External"/><Relationship Id="rId121" Type="http://schemas.openxmlformats.org/officeDocument/2006/relationships/hyperlink" Target="http://silverlight.codeplex.com/" TargetMode="External"/><Relationship Id="rId142" Type="http://schemas.openxmlformats.org/officeDocument/2006/relationships/hyperlink" Target="http://github.com/openlab/datalab"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msdn.microsoft.com/en-us/wp7trainingcourse.aspx" TargetMode="External"/><Relationship Id="rId46" Type="http://schemas.openxmlformats.org/officeDocument/2006/relationships/hyperlink" Target="http://github.com/openlab/datalab" TargetMode="External"/><Relationship Id="rId67" Type="http://schemas.openxmlformats.org/officeDocument/2006/relationships/hyperlink" Target="http://www.globalfoundationservices.com/" TargetMode="External"/><Relationship Id="rId116" Type="http://schemas.openxmlformats.org/officeDocument/2006/relationships/hyperlink" Target="http://www.connectionstrings.com/" TargetMode="External"/><Relationship Id="rId137" Type="http://schemas.openxmlformats.org/officeDocument/2006/relationships/hyperlink" Target="http://json.codeplex.com" TargetMode="External"/><Relationship Id="rId158" Type="http://schemas.openxmlformats.org/officeDocument/2006/relationships/footer" Target="footer2.xml"/><Relationship Id="rId20" Type="http://schemas.openxmlformats.org/officeDocument/2006/relationships/hyperlink" Target="http://www.asp.net/mvc" TargetMode="External"/><Relationship Id="rId41" Type="http://schemas.openxmlformats.org/officeDocument/2006/relationships/hyperlink" Target="http://ogdi.codeplex.com/" TargetMode="External"/><Relationship Id="rId62" Type="http://schemas.openxmlformats.org/officeDocument/2006/relationships/hyperlink" Target="http://download.microsoft.com/documents/France/windowsazure/2011/A-la-decouverte-de-Windows-Azure-par-David-Chappell.pdf" TargetMode="External"/><Relationship Id="rId83" Type="http://schemas.openxmlformats.org/officeDocument/2006/relationships/hyperlink" Target="http://msdn.microsoft.com/fr-fr/netframework/aa663324.aspx" TargetMode="External"/><Relationship Id="rId88" Type="http://schemas.openxmlformats.org/officeDocument/2006/relationships/hyperlink" Target="http://www.microsoft.com/downloads/fr-fr/details.aspx?FamilyID=E4635D95-61CE-415E-AE92-3004856C08E2&amp;amp;amp;displaylang=fr" TargetMode="External"/><Relationship Id="rId111" Type="http://schemas.openxmlformats.org/officeDocument/2006/relationships/hyperlink" Target="http://p2p.wrox.com/content/articles/twitter-development-oauth-workflow" TargetMode="External"/><Relationship Id="rId132" Type="http://schemas.openxmlformats.org/officeDocument/2006/relationships/hyperlink" Target="http://www.winterwell.com/software/jtwitter/jtwitter.jar" TargetMode="External"/><Relationship Id="rId153"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DFAA6B9704748428BE35F92977A3DBB"/>
        <w:category>
          <w:name w:val="Général"/>
          <w:gallery w:val="placeholder"/>
        </w:category>
        <w:types>
          <w:type w:val="bbPlcHdr"/>
        </w:types>
        <w:behaviors>
          <w:behavior w:val="content"/>
        </w:behaviors>
        <w:guid w:val="{3362EE2A-06AB-4E3C-932E-C588C3340BA1}"/>
      </w:docPartPr>
      <w:docPartBody>
        <w:p w:rsidR="000B2EAD" w:rsidRDefault="000B2EAD">
          <w:r w:rsidRPr="00605D1C">
            <w:rPr>
              <w:rStyle w:val="PlaceholderText"/>
            </w:rPr>
            <w:t>[Titre ]</w:t>
          </w:r>
        </w:p>
      </w:docPartBody>
    </w:docPart>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5002EFF" w:usb1="C000E07B" w:usb2="0000002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A0FF2"/>
    <w:rsid w:val="000B2EAD"/>
    <w:rsid w:val="001A54AE"/>
    <w:rsid w:val="001B405F"/>
    <w:rsid w:val="002052E8"/>
    <w:rsid w:val="00213AEF"/>
    <w:rsid w:val="00252825"/>
    <w:rsid w:val="00270D27"/>
    <w:rsid w:val="00392597"/>
    <w:rsid w:val="00403E0A"/>
    <w:rsid w:val="004D7D20"/>
    <w:rsid w:val="00512FF9"/>
    <w:rsid w:val="005B0F61"/>
    <w:rsid w:val="006C1287"/>
    <w:rsid w:val="007075B0"/>
    <w:rsid w:val="00795FCA"/>
    <w:rsid w:val="00852316"/>
    <w:rsid w:val="008D4520"/>
    <w:rsid w:val="008E2221"/>
    <w:rsid w:val="008E70FB"/>
    <w:rsid w:val="00947660"/>
    <w:rsid w:val="009518DF"/>
    <w:rsid w:val="009B104F"/>
    <w:rsid w:val="00A03395"/>
    <w:rsid w:val="00A8773C"/>
    <w:rsid w:val="00B20DA4"/>
    <w:rsid w:val="00B81D17"/>
    <w:rsid w:val="00BC23BD"/>
    <w:rsid w:val="00BC23DD"/>
    <w:rsid w:val="00C4103D"/>
    <w:rsid w:val="00CE39E9"/>
    <w:rsid w:val="00CF7F96"/>
    <w:rsid w:val="00D07CB2"/>
    <w:rsid w:val="00DF403E"/>
    <w:rsid w:val="00E04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2EA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2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9ECA5-9A72-4A08-8B2F-B13162C4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40</Pages>
  <Words>12304</Words>
  <Characters>67672</Characters>
  <Application>Microsoft Office Word</Application>
  <DocSecurity>0</DocSecurity>
  <Lines>563</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ODAF (Open Data Application Framework) OpenTurf</vt:lpstr>
      <vt:lpstr>Démarrer avec le Kit de démarrage ODAF (Open Data Application Framework)</vt:lpstr>
    </vt:vector>
  </TitlesOfParts>
  <Company>Microsoft</Company>
  <LinksUpToDate>false</LinksUpToDate>
  <CharactersWithSpaces>79817</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ODAF (Open Data Application Framework) Openturf</dc:title>
  <dc:creator>Microsoft France;t-seb@microsoft.com;philippe.beraud@microsoft.com;t-rolivi@microsoft.com</dc:creator>
  <cp:lastModifiedBy>Philippe Beraud</cp:lastModifiedBy>
  <cp:revision>482</cp:revision>
  <cp:lastPrinted>2011-08-09T10:32:00Z</cp:lastPrinted>
  <dcterms:created xsi:type="dcterms:W3CDTF">2011-06-01T09:28:00Z</dcterms:created>
  <dcterms:modified xsi:type="dcterms:W3CDTF">2012-06-14T14:27:00Z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