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1</w:t>
    </w:r>
  </w:p>
  <w:p>
    <w:r>
      <w:t xml:space="preserve">Header 2</w:t>
    </w:r>
  </w:p>
  <w:p>
    <w:r>
      <w:t xml:space="preserve">Header 3</w:t>
    </w:r>
  </w:p>
  <w:p>
    <w:r>
      <w:t xml:space="preserve">Header 4</w:t>
    </w:r>
  </w:p>
  <w:p>
    <w:r>
      <w:t xml:space="preserve">Header 5</w:t>
    </w:r>
  </w:p>
  <w:p>
    <w:r>
      <w:t xml:space="preserve">Header 6</w:t>
    </w:r>
  </w:p>
  <w:p>
    <w:r>
      <w:t xml:space="preserve">Header 7 </w:t>
    </w:r>
    <w:r>
      <w:fldChar w:fldCharType="begin"/>
    </w:r>
    <w:r>
      <w:instrText xml:space="preserve"> IF 1 = 1 </w:instrText>
    </w:r>
  </w:p>
  <w:p>
    <w:r>
      <w:instrText xml:space="preserve">"yes" "no" </w:instrText>
    </w:r>
  </w:p>
  <w:p>
    <w:r>
      <w:fldChar w:fldCharType="separate"/>
    </w:r>
    <w:r>
      <w:t xml:space="preserve">yes</w:t>
    </w:r>
    <w:r>
      <w:fldChar w:fldCharType="end"/>
    </w:r>
    <w:r>
      <w:t xml:space="preserve"> and </w:t>
    </w:r>
    <w:r>
      <w:fldChar w:fldCharType="begin"/>
    </w:r>
    <w:r>
      <w:instrText xml:space="preserve"> IF 1 = 1 </w:instrText>
    </w:r>
  </w:p>
  <w:p>
    <w:r>
      <w:instrText xml:space="preserve">"again" "no" </w:instrText>
    </w:r>
  </w:p>
  <w:p>
    <w:r>
      <w:fldChar w:fldCharType="separate"/>
    </w:r>
    <w:r>
      <w:t xml:space="preserve">again</w:t>
    </w:r>
    <w:r>
      <w:fldChar w:fldCharType="end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